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BE46" w14:textId="0700FA40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RFGWG Meeting #</w:t>
      </w:r>
      <w:r w:rsidR="000531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42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0531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29</w:t>
      </w:r>
      <w:r w:rsidR="008E03E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April</w:t>
      </w:r>
      <w:r w:rsidR="000936D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  <w:r w:rsidR="000531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</w:p>
    <w:p w14:paraId="2F12BE47" w14:textId="14A93D57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Recreational Fishing Grants Working Group Meeting #</w:t>
      </w:r>
      <w:r w:rsidR="000531C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42</w:t>
      </w:r>
    </w:p>
    <w:p w14:paraId="1612BB3D" w14:textId="7100C595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0531C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SKYPE Meeting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0B2520E8" w:rsidR="00B56E02" w:rsidRPr="00E56FEC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 xml:space="preserve">This was the </w:t>
      </w:r>
      <w:r w:rsidR="000531C2">
        <w:rPr>
          <w:rFonts w:ascii="Times New Roman" w:eastAsia="Times New Roman" w:hAnsi="Times New Roman" w:cs="Times New Roman"/>
          <w:lang w:val="en" w:eastAsia="en-AU"/>
        </w:rPr>
        <w:t>42</w:t>
      </w:r>
      <w:r w:rsidR="000531C2" w:rsidRPr="000531C2">
        <w:rPr>
          <w:rFonts w:ascii="Times New Roman" w:eastAsia="Times New Roman" w:hAnsi="Times New Roman" w:cs="Times New Roman"/>
          <w:vertAlign w:val="superscript"/>
          <w:lang w:val="en" w:eastAsia="en-AU"/>
        </w:rPr>
        <w:t>nd</w:t>
      </w:r>
      <w:r w:rsidR="000531C2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t>meeting of the Recreational Fishing Grants Working Group.</w:t>
      </w:r>
      <w:r w:rsidR="00F132F4"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</w:p>
    <w:p w14:paraId="6AF445CA" w14:textId="5F1D6482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Key items discussed included:</w:t>
      </w:r>
    </w:p>
    <w:p w14:paraId="7B6AE351" w14:textId="4CC78317" w:rsidR="009D3BCE" w:rsidRPr="00E56FEC" w:rsidRDefault="009D3BCE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 xml:space="preserve">Review </w:t>
      </w:r>
      <w:r w:rsidR="009823C4" w:rsidRPr="00E56FEC">
        <w:rPr>
          <w:rFonts w:ascii="Times New Roman" w:eastAsia="Times New Roman" w:hAnsi="Times New Roman" w:cs="Times New Roman"/>
          <w:lang w:eastAsia="en-AU"/>
        </w:rPr>
        <w:t xml:space="preserve">and confirmation </w:t>
      </w:r>
      <w:r w:rsidRPr="00E56FEC">
        <w:rPr>
          <w:rFonts w:ascii="Times New Roman" w:eastAsia="Times New Roman" w:hAnsi="Times New Roman" w:cs="Times New Roman"/>
          <w:lang w:eastAsia="en-AU"/>
        </w:rPr>
        <w:t>of assessment</w:t>
      </w:r>
      <w:r w:rsidR="0027506D" w:rsidRPr="00E56FEC">
        <w:rPr>
          <w:rFonts w:ascii="Times New Roman" w:eastAsia="Times New Roman" w:hAnsi="Times New Roman" w:cs="Times New Roman"/>
          <w:lang w:eastAsia="en-AU"/>
        </w:rPr>
        <w:t>s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 of 201</w:t>
      </w:r>
      <w:r w:rsidR="0027506D" w:rsidRPr="00E56FEC">
        <w:rPr>
          <w:rFonts w:ascii="Times New Roman" w:eastAsia="Times New Roman" w:hAnsi="Times New Roman" w:cs="Times New Roman"/>
          <w:lang w:eastAsia="en-AU"/>
        </w:rPr>
        <w:t>9</w:t>
      </w:r>
      <w:r w:rsidR="000531C2">
        <w:rPr>
          <w:rFonts w:ascii="Times New Roman" w:eastAsia="Times New Roman" w:hAnsi="Times New Roman" w:cs="Times New Roman"/>
          <w:lang w:eastAsia="en-AU"/>
        </w:rPr>
        <w:t>-20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 RFGP </w:t>
      </w:r>
      <w:r w:rsidR="00B613B8" w:rsidRPr="00E56FEC">
        <w:rPr>
          <w:rFonts w:ascii="Times New Roman" w:eastAsia="Times New Roman" w:hAnsi="Times New Roman" w:cs="Times New Roman"/>
          <w:lang w:eastAsia="en-AU"/>
        </w:rPr>
        <w:t xml:space="preserve">Commissioning 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Grant applications. </w:t>
      </w:r>
    </w:p>
    <w:p w14:paraId="4E9F9E99" w14:textId="310DDEC0" w:rsidR="009D3BCE" w:rsidRPr="00E56FEC" w:rsidRDefault="008E309C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>Review and conf</w:t>
      </w:r>
      <w:r w:rsidR="00AA39ED" w:rsidRPr="00E56FEC">
        <w:rPr>
          <w:rFonts w:ascii="Times New Roman" w:eastAsia="Times New Roman" w:hAnsi="Times New Roman" w:cs="Times New Roman"/>
          <w:lang w:eastAsia="en-AU"/>
        </w:rPr>
        <w:t>i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rmation of </w:t>
      </w:r>
      <w:r w:rsidR="00AA39ED" w:rsidRPr="00E56FEC">
        <w:rPr>
          <w:rFonts w:ascii="Times New Roman" w:eastAsia="Times New Roman" w:hAnsi="Times New Roman" w:cs="Times New Roman"/>
          <w:lang w:eastAsia="en-AU"/>
        </w:rPr>
        <w:t xml:space="preserve">assessments of </w:t>
      </w:r>
      <w:r w:rsidR="009D3BCE" w:rsidRPr="00E56FEC">
        <w:rPr>
          <w:rFonts w:ascii="Times New Roman" w:eastAsia="Times New Roman" w:hAnsi="Times New Roman" w:cs="Times New Roman"/>
          <w:lang w:eastAsia="en-AU"/>
        </w:rPr>
        <w:t>201</w:t>
      </w:r>
      <w:r w:rsidR="00F03A10" w:rsidRPr="00E56FEC">
        <w:rPr>
          <w:rFonts w:ascii="Times New Roman" w:eastAsia="Times New Roman" w:hAnsi="Times New Roman" w:cs="Times New Roman"/>
          <w:lang w:eastAsia="en-AU"/>
        </w:rPr>
        <w:t>9</w:t>
      </w:r>
      <w:r w:rsidR="000531C2">
        <w:rPr>
          <w:rFonts w:ascii="Times New Roman" w:eastAsia="Times New Roman" w:hAnsi="Times New Roman" w:cs="Times New Roman"/>
          <w:lang w:eastAsia="en-AU"/>
        </w:rPr>
        <w:t>-20</w:t>
      </w:r>
      <w:r w:rsidR="009D3BCE" w:rsidRPr="00E56FEC">
        <w:rPr>
          <w:rFonts w:ascii="Times New Roman" w:eastAsia="Times New Roman" w:hAnsi="Times New Roman" w:cs="Times New Roman"/>
          <w:lang w:eastAsia="en-AU"/>
        </w:rPr>
        <w:t xml:space="preserve"> RFGP Large grant applications</w:t>
      </w:r>
      <w:r w:rsidR="00F03A10" w:rsidRPr="00E56FEC">
        <w:rPr>
          <w:rFonts w:ascii="Times New Roman" w:eastAsia="Times New Roman" w:hAnsi="Times New Roman" w:cs="Times New Roman"/>
          <w:lang w:eastAsia="en-AU"/>
        </w:rPr>
        <w:t xml:space="preserve">. </w:t>
      </w:r>
    </w:p>
    <w:p w14:paraId="52860593" w14:textId="042C8F72" w:rsidR="00F03A10" w:rsidRPr="00E56FEC" w:rsidRDefault="00FD73B8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>Update on recent small grant applications</w:t>
      </w:r>
    </w:p>
    <w:p w14:paraId="3C87AFD4" w14:textId="3C2D33FF" w:rsidR="00FD73B8" w:rsidRPr="00E56FEC" w:rsidRDefault="00FD73B8" w:rsidP="009D3B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56FEC">
        <w:rPr>
          <w:rFonts w:ascii="Times New Roman" w:eastAsia="Times New Roman" w:hAnsi="Times New Roman" w:cs="Times New Roman"/>
          <w:lang w:eastAsia="en-AU"/>
        </w:rPr>
        <w:t xml:space="preserve">Provision of </w:t>
      </w:r>
      <w:r w:rsidR="00A318C0" w:rsidRPr="00E56FEC">
        <w:rPr>
          <w:rFonts w:ascii="Times New Roman" w:eastAsia="Times New Roman" w:hAnsi="Times New Roman" w:cs="Times New Roman"/>
          <w:lang w:eastAsia="en-AU"/>
        </w:rPr>
        <w:t xml:space="preserve">continued </w:t>
      </w:r>
      <w:r w:rsidRPr="00E56FEC">
        <w:rPr>
          <w:rFonts w:ascii="Times New Roman" w:eastAsia="Times New Roman" w:hAnsi="Times New Roman" w:cs="Times New Roman"/>
          <w:lang w:eastAsia="en-AU"/>
        </w:rPr>
        <w:t>funding</w:t>
      </w:r>
      <w:r w:rsidR="00A318C0" w:rsidRPr="00E56FEC">
        <w:rPr>
          <w:rFonts w:ascii="Times New Roman" w:eastAsia="Times New Roman" w:hAnsi="Times New Roman" w:cs="Times New Roman"/>
          <w:lang w:eastAsia="en-AU"/>
        </w:rPr>
        <w:t xml:space="preserve"> for the</w:t>
      </w:r>
      <w:r w:rsidR="00C332D3" w:rsidRPr="00E56FEC">
        <w:rPr>
          <w:rFonts w:ascii="Times New Roman" w:eastAsia="Times New Roman" w:hAnsi="Times New Roman" w:cs="Times New Roman"/>
          <w:lang w:eastAsia="en-AU"/>
        </w:rPr>
        <w:t xml:space="preserve"> Small Grants Program</w:t>
      </w:r>
      <w:r w:rsidR="00A318C0" w:rsidRPr="00E56FEC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eastAsia="en-AU"/>
        </w:rPr>
        <w:t xml:space="preserve"> </w:t>
      </w:r>
    </w:p>
    <w:p w14:paraId="43AF0A95" w14:textId="77777777" w:rsidR="00CD7A73" w:rsidRPr="00E56FEC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en-AU"/>
        </w:rPr>
      </w:pPr>
    </w:p>
    <w:p w14:paraId="2D35CDB9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 w:eastAsia="en-AU"/>
        </w:rPr>
      </w:pPr>
    </w:p>
    <w:p w14:paraId="0421F2A6" w14:textId="247B347A" w:rsidR="00CD7A73" w:rsidRPr="00E56FEC" w:rsidRDefault="00B613B8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Review and confirmation 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of </w:t>
      </w:r>
      <w:r w:rsidR="00CE0CC1" w:rsidRPr="00E56FEC">
        <w:rPr>
          <w:rFonts w:ascii="Times New Roman" w:eastAsia="Times New Roman" w:hAnsi="Times New Roman" w:cs="Times New Roman"/>
          <w:b/>
          <w:bCs/>
          <w:lang w:eastAsia="en-AU"/>
        </w:rPr>
        <w:t>assessment</w:t>
      </w:r>
      <w:r w:rsidR="00954288" w:rsidRPr="00E56FEC">
        <w:rPr>
          <w:rFonts w:ascii="Times New Roman" w:eastAsia="Times New Roman" w:hAnsi="Times New Roman" w:cs="Times New Roman"/>
          <w:b/>
          <w:bCs/>
          <w:lang w:eastAsia="en-AU"/>
        </w:rPr>
        <w:t>s</w:t>
      </w:r>
      <w:r w:rsidR="00CE0CC1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of 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>201</w:t>
      </w:r>
      <w:r w:rsidR="00B4463A" w:rsidRPr="00E56FEC">
        <w:rPr>
          <w:rFonts w:ascii="Times New Roman" w:eastAsia="Times New Roman" w:hAnsi="Times New Roman" w:cs="Times New Roman"/>
          <w:b/>
          <w:bCs/>
          <w:lang w:eastAsia="en-AU"/>
        </w:rPr>
        <w:t>9</w:t>
      </w:r>
      <w:r w:rsidR="000531C2">
        <w:rPr>
          <w:rFonts w:ascii="Times New Roman" w:eastAsia="Times New Roman" w:hAnsi="Times New Roman" w:cs="Times New Roman"/>
          <w:b/>
          <w:bCs/>
          <w:lang w:eastAsia="en-AU"/>
        </w:rPr>
        <w:t>-20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RFGP Commissioning grant applications </w:t>
      </w:r>
    </w:p>
    <w:p w14:paraId="256685E0" w14:textId="121BF181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The RFGWG </w:t>
      </w:r>
      <w:r w:rsidR="008E309C" w:rsidRPr="00E56FEC">
        <w:rPr>
          <w:rFonts w:ascii="Times New Roman" w:eastAsia="Times New Roman" w:hAnsi="Times New Roman" w:cs="Times New Roman"/>
          <w:bCs/>
          <w:lang w:eastAsia="en-AU"/>
        </w:rPr>
        <w:t xml:space="preserve">confirmed their support </w:t>
      </w:r>
      <w:r w:rsidR="00F94D71" w:rsidRPr="00E56FEC">
        <w:rPr>
          <w:rFonts w:ascii="Times New Roman" w:eastAsia="Times New Roman" w:hAnsi="Times New Roman" w:cs="Times New Roman"/>
          <w:bCs/>
          <w:lang w:eastAsia="en-AU"/>
        </w:rPr>
        <w:t xml:space="preserve">for 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the </w:t>
      </w:r>
      <w:r w:rsidR="008E309C" w:rsidRPr="00E56FEC">
        <w:rPr>
          <w:rFonts w:ascii="Times New Roman" w:eastAsia="Times New Roman" w:hAnsi="Times New Roman" w:cs="Times New Roman"/>
          <w:bCs/>
          <w:lang w:eastAsia="en-AU"/>
        </w:rPr>
        <w:t xml:space="preserve">following 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two commissioning bids that were received in this round:</w:t>
      </w:r>
    </w:p>
    <w:p w14:paraId="692AA55C" w14:textId="7912B5A2" w:rsidR="00CD7A73" w:rsidRPr="00E56FEC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>$1</w:t>
      </w:r>
      <w:r w:rsidR="0054184B" w:rsidRPr="00E56FEC">
        <w:rPr>
          <w:rFonts w:ascii="Times New Roman" w:eastAsia="Times New Roman" w:hAnsi="Times New Roman" w:cs="Times New Roman"/>
          <w:bCs/>
          <w:lang w:eastAsia="en-AU"/>
        </w:rPr>
        <w:t>6</w:t>
      </w:r>
      <w:r w:rsidR="000531C2">
        <w:rPr>
          <w:rFonts w:ascii="Times New Roman" w:eastAsia="Times New Roman" w:hAnsi="Times New Roman" w:cs="Times New Roman"/>
          <w:bCs/>
          <w:lang w:eastAsia="en-AU"/>
        </w:rPr>
        <w:t>3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,000 for</w:t>
      </w:r>
      <w:r w:rsidRPr="00E56FEC">
        <w:rPr>
          <w:rFonts w:ascii="Arial Narrow" w:eastAsia="Times New Roman" w:hAnsi="Arial Narrow" w:cs="Times New Roman"/>
        </w:rPr>
        <w:t xml:space="preserve"> 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Informing sustainable management and optimisation of Victoria’s wild catch marine and estuarine recreational fisheries.</w:t>
      </w:r>
    </w:p>
    <w:p w14:paraId="2416A319" w14:textId="3EF6AF34" w:rsidR="00CD7A73" w:rsidRPr="00E56FEC" w:rsidRDefault="00CD7A73" w:rsidP="00CD7A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>$</w:t>
      </w:r>
      <w:r w:rsidR="000531C2">
        <w:rPr>
          <w:rFonts w:ascii="Times New Roman" w:eastAsia="Times New Roman" w:hAnsi="Times New Roman" w:cs="Times New Roman"/>
          <w:bCs/>
          <w:lang w:eastAsia="en-AU"/>
        </w:rPr>
        <w:t>29</w:t>
      </w:r>
      <w:r w:rsidR="0054184B" w:rsidRPr="00E56FEC">
        <w:rPr>
          <w:rFonts w:ascii="Times New Roman" w:eastAsia="Times New Roman" w:hAnsi="Times New Roman" w:cs="Times New Roman"/>
          <w:bCs/>
          <w:lang w:eastAsia="en-AU"/>
        </w:rPr>
        <w:t>0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>,0</w:t>
      </w:r>
      <w:r w:rsidR="0054184B" w:rsidRPr="00E56FEC">
        <w:rPr>
          <w:rFonts w:ascii="Times New Roman" w:eastAsia="Times New Roman" w:hAnsi="Times New Roman" w:cs="Times New Roman"/>
          <w:bCs/>
          <w:lang w:eastAsia="en-AU"/>
        </w:rPr>
        <w:t>00</w:t>
      </w: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 for Communication and Compliance Products.</w:t>
      </w:r>
    </w:p>
    <w:p w14:paraId="137BC669" w14:textId="77777777" w:rsidR="00CD7A73" w:rsidRPr="000531C2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0E7752D5" w14:textId="63A1249A" w:rsidR="00CD7A73" w:rsidRPr="00E56FEC" w:rsidRDefault="00304A82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eastAsia="en-AU"/>
        </w:rPr>
        <w:t>Review and confirmation of ass</w:t>
      </w:r>
      <w:r w:rsidR="00606F80" w:rsidRPr="00E56FEC">
        <w:rPr>
          <w:rFonts w:ascii="Times New Roman" w:eastAsia="Times New Roman" w:hAnsi="Times New Roman" w:cs="Times New Roman"/>
          <w:b/>
          <w:bCs/>
          <w:lang w:eastAsia="en-AU"/>
        </w:rPr>
        <w:t>ess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>ment</w:t>
      </w:r>
      <w:r w:rsidR="00954288" w:rsidRPr="00E56FEC">
        <w:rPr>
          <w:rFonts w:ascii="Times New Roman" w:eastAsia="Times New Roman" w:hAnsi="Times New Roman" w:cs="Times New Roman"/>
          <w:b/>
          <w:bCs/>
          <w:lang w:eastAsia="en-AU"/>
        </w:rPr>
        <w:t>s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of 201</w:t>
      </w:r>
      <w:r w:rsidR="00954288" w:rsidRPr="00E56FEC">
        <w:rPr>
          <w:rFonts w:ascii="Times New Roman" w:eastAsia="Times New Roman" w:hAnsi="Times New Roman" w:cs="Times New Roman"/>
          <w:b/>
          <w:bCs/>
          <w:lang w:eastAsia="en-AU"/>
        </w:rPr>
        <w:t>9</w:t>
      </w:r>
      <w:r w:rsidR="003A66C0">
        <w:rPr>
          <w:rFonts w:ascii="Times New Roman" w:eastAsia="Times New Roman" w:hAnsi="Times New Roman" w:cs="Times New Roman"/>
          <w:b/>
          <w:bCs/>
          <w:lang w:eastAsia="en-AU"/>
        </w:rPr>
        <w:t>-20</w:t>
      </w:r>
      <w:r w:rsidR="00CD7A73" w:rsidRPr="00E56FEC">
        <w:rPr>
          <w:rFonts w:ascii="Times New Roman" w:eastAsia="Times New Roman" w:hAnsi="Times New Roman" w:cs="Times New Roman"/>
          <w:b/>
          <w:bCs/>
          <w:lang w:eastAsia="en-AU"/>
        </w:rPr>
        <w:t xml:space="preserve"> RFGP Large grant applications </w:t>
      </w:r>
    </w:p>
    <w:p w14:paraId="1BD1195D" w14:textId="070717D1" w:rsidR="00CF3167" w:rsidRPr="00E56FEC" w:rsidRDefault="00CF3167" w:rsidP="00CF3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>Following further deliberations, the Working Group agreed to recommend 10 large grant applications for a total amount of $</w:t>
      </w:r>
      <w:r w:rsidR="003A66C0" w:rsidRPr="003A66C0">
        <w:rPr>
          <w:rFonts w:ascii="Times New Roman" w:eastAsia="Times New Roman" w:hAnsi="Times New Roman" w:cs="Times New Roman"/>
          <w:bCs/>
          <w:lang w:eastAsia="en-AU"/>
        </w:rPr>
        <w:t>549,354.61</w:t>
      </w:r>
      <w:r w:rsidR="00AE18B5" w:rsidRPr="00E56FEC">
        <w:rPr>
          <w:rFonts w:ascii="Times New Roman" w:eastAsia="Times New Roman" w:hAnsi="Times New Roman" w:cs="Times New Roman"/>
          <w:bCs/>
          <w:lang w:eastAsia="en-AU"/>
        </w:rPr>
        <w:t>.</w:t>
      </w:r>
    </w:p>
    <w:p w14:paraId="2759915F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756CDFEE" w14:textId="77777777" w:rsidR="00F27AC9" w:rsidRPr="00E56FEC" w:rsidRDefault="00F27AC9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 w:rsidRPr="00E56FEC">
        <w:rPr>
          <w:rFonts w:ascii="Times New Roman" w:eastAsia="Times New Roman" w:hAnsi="Times New Roman" w:cs="Times New Roman"/>
          <w:b/>
          <w:lang w:eastAsia="en-AU"/>
        </w:rPr>
        <w:t>Update on recent small grant applications</w:t>
      </w:r>
    </w:p>
    <w:p w14:paraId="322AC2AD" w14:textId="15B75B65" w:rsidR="00CD7A73" w:rsidRPr="00E56FEC" w:rsidRDefault="00641F3B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The Working Group were </w:t>
      </w:r>
      <w:r w:rsidR="00D0779E">
        <w:rPr>
          <w:rFonts w:ascii="Times New Roman" w:eastAsia="Times New Roman" w:hAnsi="Times New Roman" w:cs="Times New Roman"/>
          <w:bCs/>
          <w:lang w:eastAsia="en-AU"/>
        </w:rPr>
        <w:t>advised that the number of small g</w:t>
      </w:r>
      <w:r w:rsidR="002D343D">
        <w:rPr>
          <w:rFonts w:ascii="Times New Roman" w:eastAsia="Times New Roman" w:hAnsi="Times New Roman" w:cs="Times New Roman"/>
          <w:bCs/>
          <w:lang w:eastAsia="en-AU"/>
        </w:rPr>
        <w:t>rant applications being received was being impacted by COVID 19 related restrictions, given that it was not pos</w:t>
      </w:r>
      <w:r w:rsidR="00F154D4">
        <w:rPr>
          <w:rFonts w:ascii="Times New Roman" w:eastAsia="Times New Roman" w:hAnsi="Times New Roman" w:cs="Times New Roman"/>
          <w:bCs/>
          <w:lang w:eastAsia="en-AU"/>
        </w:rPr>
        <w:t>s</w:t>
      </w:r>
      <w:r w:rsidR="002D343D">
        <w:rPr>
          <w:rFonts w:ascii="Times New Roman" w:eastAsia="Times New Roman" w:hAnsi="Times New Roman" w:cs="Times New Roman"/>
          <w:bCs/>
          <w:lang w:eastAsia="en-AU"/>
        </w:rPr>
        <w:t>i</w:t>
      </w:r>
      <w:r w:rsidR="00F154D4">
        <w:rPr>
          <w:rFonts w:ascii="Times New Roman" w:eastAsia="Times New Roman" w:hAnsi="Times New Roman" w:cs="Times New Roman"/>
          <w:bCs/>
          <w:lang w:eastAsia="en-AU"/>
        </w:rPr>
        <w:t>b</w:t>
      </w:r>
      <w:r w:rsidR="002D343D">
        <w:rPr>
          <w:rFonts w:ascii="Times New Roman" w:eastAsia="Times New Roman" w:hAnsi="Times New Roman" w:cs="Times New Roman"/>
          <w:bCs/>
          <w:lang w:eastAsia="en-AU"/>
        </w:rPr>
        <w:t>le to ru</w:t>
      </w:r>
      <w:r w:rsidR="00F154D4">
        <w:rPr>
          <w:rFonts w:ascii="Times New Roman" w:eastAsia="Times New Roman" w:hAnsi="Times New Roman" w:cs="Times New Roman"/>
          <w:bCs/>
          <w:lang w:eastAsia="en-AU"/>
        </w:rPr>
        <w:t>n</w:t>
      </w:r>
      <w:r w:rsidR="002D343D">
        <w:rPr>
          <w:rFonts w:ascii="Times New Roman" w:eastAsia="Times New Roman" w:hAnsi="Times New Roman" w:cs="Times New Roman"/>
          <w:bCs/>
          <w:lang w:eastAsia="en-AU"/>
        </w:rPr>
        <w:t xml:space="preserve"> community fishing events.</w:t>
      </w:r>
      <w:r w:rsidR="00F154D4">
        <w:rPr>
          <w:rFonts w:ascii="Times New Roman" w:eastAsia="Times New Roman" w:hAnsi="Times New Roman" w:cs="Times New Roman"/>
          <w:bCs/>
          <w:lang w:eastAsia="en-AU"/>
        </w:rPr>
        <w:t xml:space="preserve"> </w:t>
      </w:r>
      <w:r w:rsidR="00F27AC9" w:rsidRPr="00E56FEC">
        <w:rPr>
          <w:rFonts w:ascii="Times New Roman" w:eastAsia="Times New Roman" w:hAnsi="Times New Roman" w:cs="Times New Roman"/>
          <w:bCs/>
          <w:lang w:eastAsia="en-AU"/>
        </w:rPr>
        <w:t xml:space="preserve"> </w:t>
      </w:r>
    </w:p>
    <w:p w14:paraId="4A62A077" w14:textId="44B2C5C7" w:rsidR="00C332D3" w:rsidRPr="00E56FEC" w:rsidRDefault="00C332D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6CC17511" w14:textId="46235010" w:rsidR="00BF3F90" w:rsidRPr="00E56FEC" w:rsidRDefault="001778CB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n-AU"/>
        </w:rPr>
      </w:pPr>
      <w:r>
        <w:rPr>
          <w:rFonts w:ascii="Times New Roman" w:eastAsia="Times New Roman" w:hAnsi="Times New Roman" w:cs="Times New Roman"/>
          <w:b/>
          <w:lang w:eastAsia="en-AU"/>
        </w:rPr>
        <w:t xml:space="preserve">Update on RFL </w:t>
      </w:r>
      <w:r w:rsidR="00D93E7A">
        <w:rPr>
          <w:rFonts w:ascii="Times New Roman" w:eastAsia="Times New Roman" w:hAnsi="Times New Roman" w:cs="Times New Roman"/>
          <w:b/>
          <w:lang w:eastAsia="en-AU"/>
        </w:rPr>
        <w:t>r</w:t>
      </w:r>
      <w:r>
        <w:rPr>
          <w:rFonts w:ascii="Times New Roman" w:eastAsia="Times New Roman" w:hAnsi="Times New Roman" w:cs="Times New Roman"/>
          <w:b/>
          <w:lang w:eastAsia="en-AU"/>
        </w:rPr>
        <w:t>eview</w:t>
      </w:r>
      <w:r w:rsidR="00D93E7A">
        <w:rPr>
          <w:rFonts w:ascii="Times New Roman" w:eastAsia="Times New Roman" w:hAnsi="Times New Roman" w:cs="Times New Roman"/>
          <w:b/>
          <w:lang w:eastAsia="en-AU"/>
        </w:rPr>
        <w:t xml:space="preserve"> </w:t>
      </w:r>
      <w:r w:rsidR="00B55219">
        <w:rPr>
          <w:rFonts w:ascii="Times New Roman" w:eastAsia="Times New Roman" w:hAnsi="Times New Roman" w:cs="Times New Roman"/>
          <w:b/>
          <w:lang w:eastAsia="en-AU"/>
        </w:rPr>
        <w:t>process</w:t>
      </w:r>
      <w:r w:rsidR="00BF3F90" w:rsidRPr="00E56FEC">
        <w:rPr>
          <w:rFonts w:ascii="Times New Roman" w:eastAsia="Times New Roman" w:hAnsi="Times New Roman" w:cs="Times New Roman"/>
          <w:b/>
          <w:lang w:eastAsia="en-AU"/>
        </w:rPr>
        <w:t xml:space="preserve"> </w:t>
      </w:r>
    </w:p>
    <w:p w14:paraId="6C6EE3BF" w14:textId="5C660F01" w:rsidR="00BF3F90" w:rsidRPr="00E56FEC" w:rsidRDefault="00F85097" w:rsidP="00BF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  <w:r w:rsidRPr="00E56FEC">
        <w:rPr>
          <w:rFonts w:ascii="Times New Roman" w:eastAsia="Times New Roman" w:hAnsi="Times New Roman" w:cs="Times New Roman"/>
          <w:bCs/>
          <w:lang w:eastAsia="en-AU"/>
        </w:rPr>
        <w:t xml:space="preserve">The Working Group </w:t>
      </w:r>
      <w:r w:rsidR="00A5136E">
        <w:rPr>
          <w:rFonts w:ascii="Times New Roman" w:eastAsia="Times New Roman" w:hAnsi="Times New Roman" w:cs="Times New Roman"/>
          <w:bCs/>
          <w:lang w:eastAsia="en-AU"/>
        </w:rPr>
        <w:t xml:space="preserve">were advised that </w:t>
      </w:r>
      <w:r w:rsidR="00D93E7A">
        <w:rPr>
          <w:rFonts w:ascii="Times New Roman" w:eastAsia="Times New Roman" w:hAnsi="Times New Roman" w:cs="Times New Roman"/>
          <w:bCs/>
          <w:lang w:eastAsia="en-AU"/>
        </w:rPr>
        <w:t xml:space="preserve">a copy of the </w:t>
      </w:r>
      <w:r w:rsidR="00A5136E" w:rsidRPr="00A5136E">
        <w:rPr>
          <w:rFonts w:ascii="Times New Roman" w:eastAsia="Times New Roman" w:hAnsi="Times New Roman" w:cs="Times New Roman"/>
          <w:bCs/>
          <w:lang w:eastAsia="en-AU"/>
        </w:rPr>
        <w:t xml:space="preserve">report from the 2019 Marsden Jacobs RFL Program Review had been </w:t>
      </w:r>
      <w:r w:rsidR="00EE5783">
        <w:rPr>
          <w:rFonts w:ascii="Times New Roman" w:eastAsia="Times New Roman" w:hAnsi="Times New Roman" w:cs="Times New Roman"/>
          <w:bCs/>
          <w:lang w:eastAsia="en-AU"/>
        </w:rPr>
        <w:t xml:space="preserve">made available to them and that </w:t>
      </w:r>
      <w:r w:rsidR="00A5136E" w:rsidRPr="00A5136E">
        <w:rPr>
          <w:rFonts w:ascii="Times New Roman" w:eastAsia="Times New Roman" w:hAnsi="Times New Roman" w:cs="Times New Roman"/>
          <w:bCs/>
          <w:lang w:eastAsia="en-AU"/>
        </w:rPr>
        <w:t xml:space="preserve">the recommendations stemming from the report were also listed on the VFA website. The Working Group </w:t>
      </w:r>
      <w:r w:rsidR="009F0E1B">
        <w:rPr>
          <w:rFonts w:ascii="Times New Roman" w:eastAsia="Times New Roman" w:hAnsi="Times New Roman" w:cs="Times New Roman"/>
          <w:bCs/>
          <w:lang w:eastAsia="en-AU"/>
        </w:rPr>
        <w:t xml:space="preserve">were further advised that they would </w:t>
      </w:r>
      <w:r w:rsidR="00A5136E" w:rsidRPr="00A5136E">
        <w:rPr>
          <w:rFonts w:ascii="Times New Roman" w:eastAsia="Times New Roman" w:hAnsi="Times New Roman" w:cs="Times New Roman"/>
          <w:bCs/>
          <w:lang w:eastAsia="en-AU"/>
        </w:rPr>
        <w:t xml:space="preserve">be provided with an opportunity to have input into how several of these recommendations will be implemented at </w:t>
      </w:r>
      <w:r w:rsidR="00966FE5">
        <w:rPr>
          <w:rFonts w:ascii="Times New Roman" w:eastAsia="Times New Roman" w:hAnsi="Times New Roman" w:cs="Times New Roman"/>
          <w:bCs/>
          <w:lang w:eastAsia="en-AU"/>
        </w:rPr>
        <w:t xml:space="preserve">the next </w:t>
      </w:r>
      <w:r w:rsidR="00A5136E" w:rsidRPr="00A5136E">
        <w:rPr>
          <w:rFonts w:ascii="Times New Roman" w:eastAsia="Times New Roman" w:hAnsi="Times New Roman" w:cs="Times New Roman"/>
          <w:bCs/>
          <w:lang w:eastAsia="en-AU"/>
        </w:rPr>
        <w:t>meeting</w:t>
      </w:r>
      <w:r w:rsidR="00966FE5">
        <w:rPr>
          <w:rFonts w:ascii="Times New Roman" w:eastAsia="Times New Roman" w:hAnsi="Times New Roman" w:cs="Times New Roman"/>
          <w:bCs/>
          <w:lang w:eastAsia="en-AU"/>
        </w:rPr>
        <w:t xml:space="preserve">. </w:t>
      </w:r>
      <w:r w:rsidR="008A0110" w:rsidRPr="00E56FEC">
        <w:rPr>
          <w:rFonts w:ascii="Times New Roman" w:eastAsia="Times New Roman" w:hAnsi="Times New Roman" w:cs="Times New Roman"/>
          <w:bCs/>
          <w:lang w:eastAsia="en-AU"/>
        </w:rPr>
        <w:t xml:space="preserve"> </w:t>
      </w:r>
    </w:p>
    <w:p w14:paraId="195A4740" w14:textId="77777777" w:rsidR="00C332D3" w:rsidRPr="00E56FEC" w:rsidRDefault="00C332D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n-AU"/>
        </w:rPr>
      </w:pPr>
    </w:p>
    <w:p w14:paraId="2D7B4688" w14:textId="77777777" w:rsidR="00CD7A73" w:rsidRPr="00E56FEC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</w:p>
    <w:p w14:paraId="6D4DA785" w14:textId="3A99E555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b/>
          <w:bCs/>
          <w:lang w:val="en" w:eastAsia="en-AU"/>
        </w:rPr>
        <w:t>Next meeting:</w:t>
      </w:r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="004E6293">
        <w:rPr>
          <w:rFonts w:ascii="Times New Roman" w:eastAsia="Times New Roman" w:hAnsi="Times New Roman" w:cs="Times New Roman"/>
          <w:lang w:val="en" w:eastAsia="en-AU"/>
        </w:rPr>
        <w:t>Wednesday 20 May</w:t>
      </w:r>
      <w:r w:rsidRPr="00E56FEC">
        <w:rPr>
          <w:rFonts w:ascii="Times New Roman" w:eastAsia="Times New Roman" w:hAnsi="Times New Roman" w:cs="Times New Roman"/>
          <w:lang w:val="en" w:eastAsia="en-AU"/>
        </w:rPr>
        <w:t xml:space="preserve"> </w:t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Pr="00E56FEC">
        <w:rPr>
          <w:rFonts w:ascii="Times New Roman" w:eastAsia="Times New Roman" w:hAnsi="Times New Roman" w:cs="Times New Roman"/>
          <w:lang w:val="en" w:eastAsia="en-AU"/>
        </w:rPr>
        <w:br/>
      </w:r>
      <w:r w:rsidR="003B6E45" w:rsidRPr="00E56FEC">
        <w:rPr>
          <w:rFonts w:ascii="Times New Roman" w:eastAsia="Times New Roman" w:hAnsi="Times New Roman" w:cs="Times New Roman"/>
          <w:lang w:val="en" w:eastAsia="en-AU"/>
        </w:rPr>
        <w:t>David Grisold</w:t>
      </w:r>
    </w:p>
    <w:p w14:paraId="57208A88" w14:textId="77777777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Chairperson</w:t>
      </w:r>
    </w:p>
    <w:p w14:paraId="166F6EEE" w14:textId="77777777" w:rsidR="00CD7A73" w:rsidRPr="00E56FEC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E56FEC">
        <w:rPr>
          <w:rFonts w:ascii="Times New Roman" w:eastAsia="Times New Roman" w:hAnsi="Times New Roman" w:cs="Times New Roman"/>
          <w:lang w:val="en" w:eastAsia="en-AU"/>
        </w:rPr>
        <w:t>Recreational Fishing Grants Working Group</w:t>
      </w:r>
    </w:p>
    <w:p w14:paraId="4BFF6D0A" w14:textId="77777777" w:rsidR="00CD7A73" w:rsidRDefault="00CD7A73" w:rsidP="00CD7A73"/>
    <w:p w14:paraId="2F12BE60" w14:textId="77777777" w:rsidR="00905ECE" w:rsidRDefault="00905ECE" w:rsidP="00905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F12BE61" w14:textId="77777777" w:rsidR="007271CA" w:rsidRPr="007271CA" w:rsidRDefault="007271CA" w:rsidP="00727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F3926F6" w14:textId="77777777" w:rsidR="007C64C0" w:rsidRDefault="007C64C0" w:rsidP="007C6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2F12BE65" w14:textId="77777777" w:rsidR="00B74C61" w:rsidRDefault="00B74C61" w:rsidP="007C64C0">
      <w:pPr>
        <w:spacing w:after="309" w:line="240" w:lineRule="auto"/>
      </w:pPr>
    </w:p>
    <w:sectPr w:rsidR="00B74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405DD"/>
    <w:rsid w:val="000531C2"/>
    <w:rsid w:val="00067964"/>
    <w:rsid w:val="000816DD"/>
    <w:rsid w:val="000936DB"/>
    <w:rsid w:val="000A7961"/>
    <w:rsid w:val="00120430"/>
    <w:rsid w:val="001435D1"/>
    <w:rsid w:val="00160747"/>
    <w:rsid w:val="001778CB"/>
    <w:rsid w:val="001D7283"/>
    <w:rsid w:val="00203E91"/>
    <w:rsid w:val="00223C43"/>
    <w:rsid w:val="00226D01"/>
    <w:rsid w:val="0027506D"/>
    <w:rsid w:val="00297420"/>
    <w:rsid w:val="002C4D1A"/>
    <w:rsid w:val="002D343D"/>
    <w:rsid w:val="002E1870"/>
    <w:rsid w:val="002F32B5"/>
    <w:rsid w:val="00304A82"/>
    <w:rsid w:val="00312BE6"/>
    <w:rsid w:val="00327519"/>
    <w:rsid w:val="0033725C"/>
    <w:rsid w:val="00363DCC"/>
    <w:rsid w:val="00381B4C"/>
    <w:rsid w:val="003A66C0"/>
    <w:rsid w:val="003B0D18"/>
    <w:rsid w:val="003B3551"/>
    <w:rsid w:val="003B6E45"/>
    <w:rsid w:val="003C61B1"/>
    <w:rsid w:val="003F66D2"/>
    <w:rsid w:val="00453D69"/>
    <w:rsid w:val="004B6548"/>
    <w:rsid w:val="004C04B2"/>
    <w:rsid w:val="004E6293"/>
    <w:rsid w:val="005177CB"/>
    <w:rsid w:val="00521982"/>
    <w:rsid w:val="0054184B"/>
    <w:rsid w:val="00575E9D"/>
    <w:rsid w:val="005C03A2"/>
    <w:rsid w:val="00606F80"/>
    <w:rsid w:val="0064087A"/>
    <w:rsid w:val="00641F3B"/>
    <w:rsid w:val="00660DC5"/>
    <w:rsid w:val="006776C0"/>
    <w:rsid w:val="006E1442"/>
    <w:rsid w:val="006F506D"/>
    <w:rsid w:val="007041E5"/>
    <w:rsid w:val="007271CA"/>
    <w:rsid w:val="007A5FDF"/>
    <w:rsid w:val="007C64C0"/>
    <w:rsid w:val="007D14A5"/>
    <w:rsid w:val="007D5E84"/>
    <w:rsid w:val="007E2662"/>
    <w:rsid w:val="00822FB5"/>
    <w:rsid w:val="00823F3A"/>
    <w:rsid w:val="00887609"/>
    <w:rsid w:val="008943CE"/>
    <w:rsid w:val="008A0110"/>
    <w:rsid w:val="008D5F89"/>
    <w:rsid w:val="008E03EF"/>
    <w:rsid w:val="008E309C"/>
    <w:rsid w:val="00905ECE"/>
    <w:rsid w:val="00911A14"/>
    <w:rsid w:val="00954288"/>
    <w:rsid w:val="00966FE5"/>
    <w:rsid w:val="009823C4"/>
    <w:rsid w:val="009B26FF"/>
    <w:rsid w:val="009D3BCE"/>
    <w:rsid w:val="009D79FE"/>
    <w:rsid w:val="009E31FF"/>
    <w:rsid w:val="009E7B78"/>
    <w:rsid w:val="009F0E1B"/>
    <w:rsid w:val="009F5211"/>
    <w:rsid w:val="00A16248"/>
    <w:rsid w:val="00A318C0"/>
    <w:rsid w:val="00A5136E"/>
    <w:rsid w:val="00A8479C"/>
    <w:rsid w:val="00AA1008"/>
    <w:rsid w:val="00AA39ED"/>
    <w:rsid w:val="00AD617D"/>
    <w:rsid w:val="00AE18B5"/>
    <w:rsid w:val="00B04E49"/>
    <w:rsid w:val="00B22EC1"/>
    <w:rsid w:val="00B4463A"/>
    <w:rsid w:val="00B55219"/>
    <w:rsid w:val="00B56E02"/>
    <w:rsid w:val="00B613B8"/>
    <w:rsid w:val="00B61B1E"/>
    <w:rsid w:val="00B74C61"/>
    <w:rsid w:val="00BA443E"/>
    <w:rsid w:val="00BB3881"/>
    <w:rsid w:val="00BF3F90"/>
    <w:rsid w:val="00C0606A"/>
    <w:rsid w:val="00C32DE8"/>
    <w:rsid w:val="00C332D3"/>
    <w:rsid w:val="00C60574"/>
    <w:rsid w:val="00C7390D"/>
    <w:rsid w:val="00CA1FB9"/>
    <w:rsid w:val="00CB62DC"/>
    <w:rsid w:val="00CD7A73"/>
    <w:rsid w:val="00CE0CC1"/>
    <w:rsid w:val="00CF3167"/>
    <w:rsid w:val="00CF4FF0"/>
    <w:rsid w:val="00D0779E"/>
    <w:rsid w:val="00D407E3"/>
    <w:rsid w:val="00D523F8"/>
    <w:rsid w:val="00D74B74"/>
    <w:rsid w:val="00D93E7A"/>
    <w:rsid w:val="00D972F8"/>
    <w:rsid w:val="00DA245B"/>
    <w:rsid w:val="00DB6241"/>
    <w:rsid w:val="00E11F32"/>
    <w:rsid w:val="00E162DE"/>
    <w:rsid w:val="00E26D75"/>
    <w:rsid w:val="00E431C6"/>
    <w:rsid w:val="00E44D71"/>
    <w:rsid w:val="00E46D1F"/>
    <w:rsid w:val="00E56FEC"/>
    <w:rsid w:val="00E61D94"/>
    <w:rsid w:val="00E66773"/>
    <w:rsid w:val="00EB677C"/>
    <w:rsid w:val="00EE5783"/>
    <w:rsid w:val="00EE6781"/>
    <w:rsid w:val="00EF3800"/>
    <w:rsid w:val="00F03A10"/>
    <w:rsid w:val="00F132F4"/>
    <w:rsid w:val="00F154D4"/>
    <w:rsid w:val="00F2419D"/>
    <w:rsid w:val="00F27AC9"/>
    <w:rsid w:val="00F301AF"/>
    <w:rsid w:val="00F5367D"/>
    <w:rsid w:val="00F85097"/>
    <w:rsid w:val="00F94D71"/>
    <w:rsid w:val="00FA665F"/>
    <w:rsid w:val="00FD73B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3" ma:contentTypeDescription="DEDJTR Document" ma:contentTypeScope="" ma:versionID="68412e355ab15b917cc235774f587221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513e698e3e0c84e3ea015d4ec32e4180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7F7DC9BE-5BED-49AA-A89E-54893660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B3E85-A8DD-40B0-93C7-6D9E5183A435}">
  <ds:schemaRefs>
    <ds:schemaRef ds:uri="http://purl.org/dc/terms/"/>
    <ds:schemaRef ds:uri="72567383-1e26-4692-bdad-5f5be69e15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676bea-716a-4895-8b57-4df3f1830843"/>
    <ds:schemaRef ds:uri="28df6b73-c7f1-4a99-a6d8-c7a4616eea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82</cp:revision>
  <dcterms:created xsi:type="dcterms:W3CDTF">2015-08-06T05:34:00Z</dcterms:created>
  <dcterms:modified xsi:type="dcterms:W3CDTF">2020-08-31T00:59:00Z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</Properties>
</file>