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358380004"/>
    <w:p w14:paraId="564211A3" w14:textId="0C97D031" w:rsidR="00594F54" w:rsidRPr="00594F54" w:rsidRDefault="005A4004" w:rsidP="000D5AE6">
      <w:pPr>
        <w:spacing w:before="0" w:after="360"/>
        <w:rPr>
          <w:b/>
          <w:color w:val="004976" w:themeColor="accent1"/>
          <w:sz w:val="32"/>
          <w:szCs w:val="32"/>
          <w:lang w:eastAsia="ja-JP"/>
        </w:rPr>
      </w:pPr>
      <w:r w:rsidRPr="00393E7B">
        <w:rPr>
          <w:b/>
          <w:noProof/>
          <w:color w:val="004976" w:themeColor="accent1"/>
          <w:sz w:val="56"/>
          <w:szCs w:val="56"/>
          <w:lang w:eastAsia="ja-JP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F8D8476" wp14:editId="3ABC73E7">
                <wp:simplePos x="0" y="0"/>
                <wp:positionH relativeFrom="margin">
                  <wp:posOffset>3875405</wp:posOffset>
                </wp:positionH>
                <wp:positionV relativeFrom="paragraph">
                  <wp:posOffset>-833119</wp:posOffset>
                </wp:positionV>
                <wp:extent cx="2835797" cy="831850"/>
                <wp:effectExtent l="0" t="0" r="0" b="63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5797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33E46" w14:textId="2E81C078" w:rsidR="00393E7B" w:rsidRPr="00594F54" w:rsidRDefault="00393E7B" w:rsidP="0033552E">
                            <w:pPr>
                              <w:pStyle w:val="ListParagraph"/>
                              <w:ind w:left="340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D847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5.15pt;margin-top:-65.6pt;width:223.3pt;height:65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" filled="f" stroked="f">
                <v:textbox>
                  <w:txbxContent>
                    <w:p w14:paraId="4C133E46" w14:textId="2E81C078" w:rsidR="00393E7B" w:rsidRPr="00594F54" w:rsidRDefault="00393E7B" w:rsidP="0033552E">
                      <w:pPr>
                        <w:pStyle w:val="ListParagraph"/>
                        <w:ind w:left="340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28427E04" wp14:editId="26C91AEA">
                <wp:simplePos x="0" y="0"/>
                <wp:positionH relativeFrom="margin">
                  <wp:posOffset>3297177</wp:posOffset>
                </wp:positionH>
                <wp:positionV relativeFrom="page">
                  <wp:posOffset>346935</wp:posOffset>
                </wp:positionV>
                <wp:extent cx="2980368" cy="567160"/>
                <wp:effectExtent l="0" t="0" r="10795" b="444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368" cy="56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FA0B6" w14:textId="77777777" w:rsidR="005A4004" w:rsidRDefault="005A4004" w:rsidP="005A4004">
                            <w:pPr>
                              <w:pStyle w:val="VFATitl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5D5699F" w14:textId="77777777" w:rsidR="005A4004" w:rsidRDefault="005A4004" w:rsidP="005A4004">
                            <w:pPr>
                              <w:pStyle w:val="VFATitl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27E04" id="Text Box 8" o:spid="_x0000_s1027" type="#_x0000_t202" style="position:absolute;margin-left:259.6pt;margin-top:27.3pt;width:234.65pt;height:44.6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" filled="f" stroked="f">
                <v:textbox inset="0,0,0,0">
                  <w:txbxContent>
                    <w:p w14:paraId="7C4FA0B6" w14:textId="77777777" w:rsidR="005A4004" w:rsidRDefault="005A4004" w:rsidP="005A4004">
                      <w:pPr>
                        <w:pStyle w:val="VFATitle"/>
                        <w:rPr>
                          <w:sz w:val="20"/>
                          <w:szCs w:val="20"/>
                        </w:rPr>
                      </w:pPr>
                    </w:p>
                    <w:p w14:paraId="15D5699F" w14:textId="77777777" w:rsidR="005A4004" w:rsidRDefault="005A4004" w:rsidP="005A4004">
                      <w:pPr>
                        <w:pStyle w:val="VFATitle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85C556D" w14:textId="0BF2C063" w:rsidR="0071505D" w:rsidRDefault="00EA1520" w:rsidP="000D5AE6">
      <w:pPr>
        <w:spacing w:before="0" w:after="360"/>
        <w:rPr>
          <w:b/>
          <w:color w:val="004976" w:themeColor="accent1"/>
          <w:sz w:val="56"/>
          <w:szCs w:val="56"/>
          <w:lang w:eastAsia="ja-JP"/>
        </w:rPr>
      </w:pPr>
      <w:r>
        <w:rPr>
          <w:b/>
          <w:color w:val="004976" w:themeColor="accent1"/>
          <w:sz w:val="56"/>
          <w:szCs w:val="56"/>
          <w:lang w:eastAsia="ja-JP"/>
        </w:rPr>
        <w:t>Gippsland Lakes</w:t>
      </w:r>
      <w:r w:rsidR="00201451">
        <w:rPr>
          <w:b/>
          <w:color w:val="004976" w:themeColor="accent1"/>
          <w:sz w:val="56"/>
          <w:szCs w:val="56"/>
          <w:lang w:eastAsia="ja-JP"/>
        </w:rPr>
        <w:t xml:space="preserve"> 1mt </w:t>
      </w:r>
      <w:r>
        <w:rPr>
          <w:b/>
          <w:color w:val="004976" w:themeColor="accent1"/>
          <w:sz w:val="56"/>
          <w:szCs w:val="56"/>
          <w:lang w:eastAsia="ja-JP"/>
        </w:rPr>
        <w:t>flathead</w:t>
      </w:r>
      <w:r w:rsidR="00201451">
        <w:rPr>
          <w:b/>
          <w:color w:val="004976" w:themeColor="accent1"/>
          <w:sz w:val="56"/>
          <w:szCs w:val="56"/>
          <w:lang w:eastAsia="ja-JP"/>
        </w:rPr>
        <w:t xml:space="preserve"> </w:t>
      </w:r>
    </w:p>
    <w:p w14:paraId="4B31120C" w14:textId="452040CD" w:rsidR="00693985" w:rsidRPr="00693985" w:rsidRDefault="00786567" w:rsidP="000D5AE6">
      <w:pPr>
        <w:spacing w:before="0" w:after="360"/>
        <w:sectPr w:rsidR="00693985" w:rsidRPr="00693985" w:rsidSect="00317D44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2552" w:right="567" w:bottom="2552" w:left="567" w:header="1701" w:footer="709" w:gutter="0"/>
          <w:cols w:space="708"/>
          <w:titlePg/>
          <w:docGrid w:linePitch="245"/>
        </w:sectPr>
      </w:pPr>
      <w:r>
        <w:rPr>
          <w:b/>
          <w:color w:val="004976" w:themeColor="accent1"/>
          <w:sz w:val="56"/>
          <w:szCs w:val="56"/>
          <w:lang w:eastAsia="ja-JP"/>
        </w:rPr>
        <w:t xml:space="preserve">Competition </w:t>
      </w:r>
      <w:r w:rsidR="00C24AAB">
        <w:rPr>
          <w:b/>
          <w:color w:val="004976" w:themeColor="accent1"/>
          <w:sz w:val="56"/>
          <w:szCs w:val="56"/>
          <w:lang w:eastAsia="ja-JP"/>
        </w:rPr>
        <w:t>Rules</w:t>
      </w:r>
    </w:p>
    <w:bookmarkEnd w:id="0"/>
    <w:p w14:paraId="3E601E78" w14:textId="147ECFE2" w:rsidR="00DA23B3" w:rsidRPr="00C35052" w:rsidRDefault="00DA23B3" w:rsidP="00DA23B3">
      <w:pPr>
        <w:tabs>
          <w:tab w:val="left" w:pos="1410"/>
        </w:tabs>
        <w:rPr>
          <w:sz w:val="24"/>
        </w:rPr>
      </w:pPr>
      <w:r w:rsidRPr="00C35052">
        <w:rPr>
          <w:sz w:val="24"/>
        </w:rPr>
        <w:t>1.</w:t>
      </w:r>
      <w:r w:rsidR="00EA1520">
        <w:rPr>
          <w:sz w:val="24"/>
        </w:rPr>
        <w:t xml:space="preserve">Gippsland </w:t>
      </w:r>
      <w:r w:rsidR="002C1390">
        <w:rPr>
          <w:sz w:val="24"/>
        </w:rPr>
        <w:t xml:space="preserve">Lakes </w:t>
      </w:r>
      <w:r w:rsidR="00F82529" w:rsidRPr="00F82529">
        <w:rPr>
          <w:sz w:val="24"/>
        </w:rPr>
        <w:t xml:space="preserve">1mt+ </w:t>
      </w:r>
      <w:r w:rsidR="002C1390">
        <w:rPr>
          <w:sz w:val="24"/>
        </w:rPr>
        <w:t xml:space="preserve">flathead </w:t>
      </w:r>
      <w:r w:rsidRPr="00C35052">
        <w:rPr>
          <w:sz w:val="24"/>
        </w:rPr>
        <w:t>(Competition) is being conducted by the Victorian Fisheries Authority (VFA) ABN 60 297 360 647.</w:t>
      </w:r>
    </w:p>
    <w:p w14:paraId="5265F542" w14:textId="3734B12B" w:rsidR="00F82529" w:rsidRPr="00C35052" w:rsidRDefault="00DA23B3" w:rsidP="00F82529">
      <w:pPr>
        <w:tabs>
          <w:tab w:val="left" w:pos="1410"/>
        </w:tabs>
        <w:rPr>
          <w:sz w:val="24"/>
        </w:rPr>
      </w:pPr>
      <w:r w:rsidRPr="00C35052">
        <w:rPr>
          <w:sz w:val="24"/>
        </w:rPr>
        <w:t>2.</w:t>
      </w:r>
      <w:r w:rsidR="00F82529">
        <w:rPr>
          <w:sz w:val="24"/>
        </w:rPr>
        <w:t xml:space="preserve"> The competition start date is </w:t>
      </w:r>
      <w:r w:rsidR="004666D4">
        <w:rPr>
          <w:sz w:val="24"/>
        </w:rPr>
        <w:t>18</w:t>
      </w:r>
      <w:r w:rsidR="00C63D00" w:rsidRPr="00C63D00">
        <w:rPr>
          <w:sz w:val="24"/>
          <w:vertAlign w:val="superscript"/>
        </w:rPr>
        <w:t>th</w:t>
      </w:r>
      <w:r w:rsidR="00C63D00">
        <w:rPr>
          <w:sz w:val="24"/>
        </w:rPr>
        <w:t xml:space="preserve"> </w:t>
      </w:r>
      <w:r w:rsidR="00074B39">
        <w:rPr>
          <w:sz w:val="24"/>
        </w:rPr>
        <w:t>March</w:t>
      </w:r>
      <w:r w:rsidR="00C63D00">
        <w:rPr>
          <w:sz w:val="24"/>
        </w:rPr>
        <w:t xml:space="preserve"> </w:t>
      </w:r>
      <w:r w:rsidR="00F82529">
        <w:rPr>
          <w:sz w:val="24"/>
        </w:rPr>
        <w:t>202</w:t>
      </w:r>
      <w:r w:rsidR="00074B39">
        <w:rPr>
          <w:sz w:val="24"/>
        </w:rPr>
        <w:t>4</w:t>
      </w:r>
      <w:r w:rsidR="00F82529">
        <w:rPr>
          <w:sz w:val="24"/>
        </w:rPr>
        <w:t>.</w:t>
      </w:r>
    </w:p>
    <w:p w14:paraId="087DBAE9" w14:textId="03E7CF3A" w:rsidR="00DA23B3" w:rsidRDefault="00F82529" w:rsidP="00DA23B3">
      <w:pPr>
        <w:tabs>
          <w:tab w:val="left" w:pos="1410"/>
        </w:tabs>
        <w:rPr>
          <w:sz w:val="24"/>
        </w:rPr>
      </w:pPr>
      <w:r>
        <w:rPr>
          <w:sz w:val="24"/>
        </w:rPr>
        <w:t xml:space="preserve">3. </w:t>
      </w:r>
      <w:r w:rsidR="00DA23B3" w:rsidRPr="00C35052">
        <w:rPr>
          <w:sz w:val="24"/>
        </w:rPr>
        <w:t>Entry is open to Australian Residents aged 18 and over and entrants aged under 18 who have the permission of their parent or guardian to participate (Eligible Entrants).</w:t>
      </w:r>
    </w:p>
    <w:p w14:paraId="5A7843E6" w14:textId="294C0509" w:rsidR="00DA23B3" w:rsidRPr="00C35052" w:rsidRDefault="00F82529" w:rsidP="00DA23B3">
      <w:pPr>
        <w:tabs>
          <w:tab w:val="left" w:pos="1410"/>
        </w:tabs>
        <w:rPr>
          <w:sz w:val="24"/>
        </w:rPr>
      </w:pPr>
      <w:r>
        <w:rPr>
          <w:sz w:val="24"/>
        </w:rPr>
        <w:t>4</w:t>
      </w:r>
      <w:r w:rsidR="00DA23B3" w:rsidRPr="00C35052">
        <w:rPr>
          <w:sz w:val="24"/>
        </w:rPr>
        <w:t>. Employees and contractors of VFA (including their immediate families) are ineligible to enter.</w:t>
      </w:r>
    </w:p>
    <w:p w14:paraId="290E2A6C" w14:textId="4C6DB993" w:rsidR="00DA23B3" w:rsidRDefault="00F82529" w:rsidP="00DA23B3">
      <w:pPr>
        <w:tabs>
          <w:tab w:val="left" w:pos="1410"/>
        </w:tabs>
        <w:rPr>
          <w:sz w:val="24"/>
        </w:rPr>
      </w:pPr>
      <w:r>
        <w:rPr>
          <w:sz w:val="24"/>
        </w:rPr>
        <w:t>5</w:t>
      </w:r>
      <w:r w:rsidR="00DA23B3" w:rsidRPr="00C35052">
        <w:rPr>
          <w:sz w:val="24"/>
        </w:rPr>
        <w:t xml:space="preserve">. To win, Eligible Entrants must </w:t>
      </w:r>
      <w:r>
        <w:rPr>
          <w:sz w:val="24"/>
        </w:rPr>
        <w:t xml:space="preserve">be the first verified </w:t>
      </w:r>
      <w:r w:rsidR="00DA23B3" w:rsidRPr="00C35052">
        <w:rPr>
          <w:sz w:val="24"/>
        </w:rPr>
        <w:t>ca</w:t>
      </w:r>
      <w:r>
        <w:rPr>
          <w:sz w:val="24"/>
        </w:rPr>
        <w:t xml:space="preserve">pture of </w:t>
      </w:r>
      <w:r w:rsidR="00DA23B3" w:rsidRPr="00C35052">
        <w:rPr>
          <w:sz w:val="24"/>
        </w:rPr>
        <w:t xml:space="preserve">a </w:t>
      </w:r>
      <w:r>
        <w:rPr>
          <w:sz w:val="24"/>
        </w:rPr>
        <w:t>1 met</w:t>
      </w:r>
      <w:r w:rsidR="006D27D6">
        <w:rPr>
          <w:sz w:val="24"/>
        </w:rPr>
        <w:t>re</w:t>
      </w:r>
      <w:r>
        <w:rPr>
          <w:sz w:val="24"/>
        </w:rPr>
        <w:t xml:space="preserve"> </w:t>
      </w:r>
      <w:r w:rsidR="00BF4365">
        <w:rPr>
          <w:sz w:val="24"/>
        </w:rPr>
        <w:t>dusky flathead</w:t>
      </w:r>
      <w:r>
        <w:rPr>
          <w:sz w:val="24"/>
        </w:rPr>
        <w:t xml:space="preserve"> from</w:t>
      </w:r>
      <w:r w:rsidR="000519C6">
        <w:rPr>
          <w:sz w:val="24"/>
        </w:rPr>
        <w:t xml:space="preserve"> the Gippsland Lakes </w:t>
      </w:r>
      <w:r w:rsidR="00DA23B3" w:rsidRPr="00C35052">
        <w:rPr>
          <w:sz w:val="24"/>
        </w:rPr>
        <w:t xml:space="preserve">and claim </w:t>
      </w:r>
      <w:r>
        <w:rPr>
          <w:sz w:val="24"/>
        </w:rPr>
        <w:t>the</w:t>
      </w:r>
      <w:r w:rsidR="00DA23B3" w:rsidRPr="00C35052">
        <w:rPr>
          <w:sz w:val="24"/>
        </w:rPr>
        <w:t xml:space="preserve"> prize (following the process in paragraphs </w:t>
      </w:r>
      <w:r>
        <w:rPr>
          <w:sz w:val="24"/>
        </w:rPr>
        <w:t>10 -14</w:t>
      </w:r>
      <w:r w:rsidR="00DA23B3" w:rsidRPr="00C35052">
        <w:rPr>
          <w:sz w:val="24"/>
        </w:rPr>
        <w:t xml:space="preserve"> below)</w:t>
      </w:r>
      <w:r>
        <w:rPr>
          <w:sz w:val="24"/>
        </w:rPr>
        <w:t xml:space="preserve"> after the start date of the competition</w:t>
      </w:r>
      <w:r w:rsidR="00DA23B3" w:rsidRPr="00C35052">
        <w:rPr>
          <w:sz w:val="24"/>
        </w:rPr>
        <w:t>.</w:t>
      </w:r>
    </w:p>
    <w:p w14:paraId="15DBD08D" w14:textId="4B5D5688" w:rsidR="00D74628" w:rsidRDefault="000E6E11" w:rsidP="00DA23B3">
      <w:pPr>
        <w:tabs>
          <w:tab w:val="left" w:pos="1410"/>
        </w:tabs>
        <w:rPr>
          <w:sz w:val="24"/>
        </w:rPr>
      </w:pPr>
      <w:r>
        <w:rPr>
          <w:sz w:val="24"/>
        </w:rPr>
        <w:t xml:space="preserve">The Gippsland Lakes </w:t>
      </w:r>
      <w:r w:rsidR="00DC3BF0">
        <w:rPr>
          <w:sz w:val="24"/>
        </w:rPr>
        <w:t xml:space="preserve">means </w:t>
      </w:r>
      <w:r>
        <w:rPr>
          <w:sz w:val="24"/>
        </w:rPr>
        <w:t xml:space="preserve">the </w:t>
      </w:r>
      <w:r w:rsidR="003161FF">
        <w:rPr>
          <w:sz w:val="24"/>
        </w:rPr>
        <w:t xml:space="preserve">catchment </w:t>
      </w:r>
      <w:r w:rsidR="00DC794B">
        <w:rPr>
          <w:sz w:val="24"/>
        </w:rPr>
        <w:t>and waterways between</w:t>
      </w:r>
      <w:r w:rsidR="009D77F0">
        <w:rPr>
          <w:sz w:val="24"/>
        </w:rPr>
        <w:t xml:space="preserve"> Lakes Entrance</w:t>
      </w:r>
      <w:r w:rsidR="00453A57">
        <w:rPr>
          <w:sz w:val="24"/>
        </w:rPr>
        <w:t xml:space="preserve">, Bairnsdale and Sale </w:t>
      </w:r>
      <w:r w:rsidR="00894E2E">
        <w:rPr>
          <w:sz w:val="24"/>
        </w:rPr>
        <w:t xml:space="preserve">known as </w:t>
      </w:r>
      <w:r w:rsidR="00A30735">
        <w:rPr>
          <w:sz w:val="24"/>
        </w:rPr>
        <w:t xml:space="preserve">the Gippsland Lakes </w:t>
      </w:r>
      <w:r w:rsidR="00894E2E">
        <w:rPr>
          <w:sz w:val="24"/>
        </w:rPr>
        <w:t xml:space="preserve">this waterway </w:t>
      </w:r>
      <w:r w:rsidR="00A30735">
        <w:rPr>
          <w:sz w:val="24"/>
        </w:rPr>
        <w:t>includ</w:t>
      </w:r>
      <w:r w:rsidR="00894E2E">
        <w:rPr>
          <w:sz w:val="24"/>
        </w:rPr>
        <w:t>es</w:t>
      </w:r>
      <w:r w:rsidR="00A30735">
        <w:rPr>
          <w:sz w:val="24"/>
        </w:rPr>
        <w:t xml:space="preserve"> </w:t>
      </w:r>
      <w:r w:rsidR="0016079E">
        <w:rPr>
          <w:sz w:val="24"/>
        </w:rPr>
        <w:t xml:space="preserve">the main lake areas of </w:t>
      </w:r>
      <w:r w:rsidR="00A30735">
        <w:rPr>
          <w:sz w:val="24"/>
        </w:rPr>
        <w:t xml:space="preserve">Lake King, Lake </w:t>
      </w:r>
      <w:proofErr w:type="gramStart"/>
      <w:r w:rsidR="00A30735">
        <w:rPr>
          <w:sz w:val="24"/>
        </w:rPr>
        <w:t>Victoria</w:t>
      </w:r>
      <w:proofErr w:type="gramEnd"/>
      <w:r w:rsidR="00D610A7">
        <w:rPr>
          <w:sz w:val="24"/>
        </w:rPr>
        <w:t xml:space="preserve"> and </w:t>
      </w:r>
      <w:r w:rsidR="00337325">
        <w:rPr>
          <w:sz w:val="24"/>
        </w:rPr>
        <w:t xml:space="preserve">Lake Wellington </w:t>
      </w:r>
      <w:r w:rsidR="00D610A7">
        <w:rPr>
          <w:sz w:val="24"/>
        </w:rPr>
        <w:t xml:space="preserve">it also includes </w:t>
      </w:r>
      <w:r w:rsidR="00B61E95">
        <w:rPr>
          <w:sz w:val="24"/>
        </w:rPr>
        <w:t xml:space="preserve">McLennan </w:t>
      </w:r>
      <w:r w:rsidR="00155A44">
        <w:rPr>
          <w:sz w:val="24"/>
        </w:rPr>
        <w:t>S</w:t>
      </w:r>
      <w:r w:rsidR="00B61E95">
        <w:rPr>
          <w:sz w:val="24"/>
        </w:rPr>
        <w:t>traits</w:t>
      </w:r>
      <w:r w:rsidR="00CE6078">
        <w:rPr>
          <w:sz w:val="24"/>
        </w:rPr>
        <w:t xml:space="preserve">, </w:t>
      </w:r>
      <w:r w:rsidR="00E75656">
        <w:rPr>
          <w:sz w:val="24"/>
        </w:rPr>
        <w:t>R</w:t>
      </w:r>
      <w:r w:rsidR="00CE6078">
        <w:rPr>
          <w:sz w:val="24"/>
        </w:rPr>
        <w:t xml:space="preserve">eeve and </w:t>
      </w:r>
      <w:r w:rsidR="00E75656">
        <w:rPr>
          <w:sz w:val="24"/>
        </w:rPr>
        <w:t xml:space="preserve">Hopetoun </w:t>
      </w:r>
      <w:r w:rsidR="00DC3BF0">
        <w:rPr>
          <w:sz w:val="24"/>
        </w:rPr>
        <w:t>C</w:t>
      </w:r>
      <w:r w:rsidR="00E75656">
        <w:rPr>
          <w:sz w:val="24"/>
        </w:rPr>
        <w:t xml:space="preserve">hannels, </w:t>
      </w:r>
      <w:r w:rsidR="00DC3BF0">
        <w:rPr>
          <w:sz w:val="24"/>
        </w:rPr>
        <w:t>Cunninghame and North Arm</w:t>
      </w:r>
      <w:r w:rsidR="007F6C81">
        <w:rPr>
          <w:sz w:val="24"/>
        </w:rPr>
        <w:t xml:space="preserve"> and </w:t>
      </w:r>
      <w:r w:rsidR="0016079E">
        <w:rPr>
          <w:sz w:val="24"/>
        </w:rPr>
        <w:t xml:space="preserve">all of </w:t>
      </w:r>
      <w:r w:rsidR="00A30735">
        <w:rPr>
          <w:sz w:val="24"/>
        </w:rPr>
        <w:t xml:space="preserve">the rivers flowing into the </w:t>
      </w:r>
      <w:r w:rsidR="0016079E">
        <w:rPr>
          <w:sz w:val="24"/>
        </w:rPr>
        <w:t>Gippsland Lakes</w:t>
      </w:r>
      <w:r w:rsidR="00D74628">
        <w:rPr>
          <w:sz w:val="24"/>
        </w:rPr>
        <w:t>.</w:t>
      </w:r>
    </w:p>
    <w:p w14:paraId="38829C9A" w14:textId="10266F01" w:rsidR="000E6E11" w:rsidRPr="00C35052" w:rsidRDefault="00D74628" w:rsidP="00DA23B3">
      <w:pPr>
        <w:tabs>
          <w:tab w:val="left" w:pos="1410"/>
        </w:tabs>
        <w:rPr>
          <w:sz w:val="24"/>
        </w:rPr>
      </w:pPr>
      <w:r>
        <w:rPr>
          <w:sz w:val="24"/>
        </w:rPr>
        <w:t>The Gippsland</w:t>
      </w:r>
      <w:r w:rsidR="0016079E">
        <w:rPr>
          <w:sz w:val="24"/>
        </w:rPr>
        <w:t xml:space="preserve"> </w:t>
      </w:r>
      <w:r w:rsidR="00894E2E">
        <w:rPr>
          <w:sz w:val="24"/>
        </w:rPr>
        <w:t xml:space="preserve">Lakes </w:t>
      </w:r>
      <w:r w:rsidR="007F6C81">
        <w:rPr>
          <w:sz w:val="24"/>
        </w:rPr>
        <w:t xml:space="preserve">does not include </w:t>
      </w:r>
      <w:r w:rsidR="00D46C18">
        <w:rPr>
          <w:sz w:val="24"/>
        </w:rPr>
        <w:t xml:space="preserve">waters </w:t>
      </w:r>
      <w:r w:rsidR="00FC13A2">
        <w:rPr>
          <w:sz w:val="24"/>
        </w:rPr>
        <w:t xml:space="preserve">that are </w:t>
      </w:r>
      <w:r w:rsidR="00D46C18">
        <w:rPr>
          <w:sz w:val="24"/>
        </w:rPr>
        <w:t>outside of the Gippsland Lakes catchment.</w:t>
      </w:r>
      <w:r w:rsidR="00A30735">
        <w:rPr>
          <w:sz w:val="24"/>
        </w:rPr>
        <w:t xml:space="preserve"> </w:t>
      </w:r>
    </w:p>
    <w:p w14:paraId="4A2A140D" w14:textId="6D00184B" w:rsidR="00DA23B3" w:rsidRPr="00C35052" w:rsidRDefault="00F82529" w:rsidP="00DA23B3">
      <w:pPr>
        <w:tabs>
          <w:tab w:val="left" w:pos="1410"/>
        </w:tabs>
        <w:rPr>
          <w:sz w:val="24"/>
        </w:rPr>
      </w:pPr>
      <w:r>
        <w:rPr>
          <w:sz w:val="24"/>
        </w:rPr>
        <w:t>6</w:t>
      </w:r>
      <w:r w:rsidR="00DA23B3" w:rsidRPr="00C35052">
        <w:rPr>
          <w:sz w:val="24"/>
        </w:rPr>
        <w:t xml:space="preserve">. Fish caught in the Promotion </w:t>
      </w:r>
      <w:r w:rsidR="00214D2E">
        <w:rPr>
          <w:sz w:val="24"/>
        </w:rPr>
        <w:t xml:space="preserve">are above the legal maximum size for dusky flathead and </w:t>
      </w:r>
      <w:r w:rsidR="00DA23B3" w:rsidRPr="00C35052">
        <w:rPr>
          <w:sz w:val="24"/>
        </w:rPr>
        <w:t>m</w:t>
      </w:r>
      <w:r>
        <w:rPr>
          <w:sz w:val="24"/>
        </w:rPr>
        <w:t>ust be released</w:t>
      </w:r>
      <w:r w:rsidR="00DA23B3" w:rsidRPr="00C35052">
        <w:rPr>
          <w:sz w:val="24"/>
        </w:rPr>
        <w:t>.</w:t>
      </w:r>
    </w:p>
    <w:p w14:paraId="4B5004A6" w14:textId="054E0C77" w:rsidR="00DA23B3" w:rsidRPr="00C35052" w:rsidRDefault="00F82529" w:rsidP="00DA23B3">
      <w:pPr>
        <w:tabs>
          <w:tab w:val="left" w:pos="1410"/>
        </w:tabs>
        <w:rPr>
          <w:sz w:val="24"/>
        </w:rPr>
      </w:pPr>
      <w:r>
        <w:rPr>
          <w:sz w:val="24"/>
        </w:rPr>
        <w:t>7</w:t>
      </w:r>
      <w:r w:rsidR="00DA23B3" w:rsidRPr="00C35052">
        <w:rPr>
          <w:sz w:val="24"/>
        </w:rPr>
        <w:t>. Prizes will only be awarded for fish caught using legal recreational fishing equipment and in compliance with current Victorian fishing regulations.</w:t>
      </w:r>
    </w:p>
    <w:p w14:paraId="57CF2A8C" w14:textId="75BE589B" w:rsidR="00DA23B3" w:rsidRDefault="00F82529" w:rsidP="00DA23B3">
      <w:pPr>
        <w:tabs>
          <w:tab w:val="left" w:pos="1410"/>
        </w:tabs>
        <w:rPr>
          <w:sz w:val="24"/>
        </w:rPr>
      </w:pPr>
      <w:r>
        <w:rPr>
          <w:sz w:val="24"/>
        </w:rPr>
        <w:t>8</w:t>
      </w:r>
      <w:r w:rsidR="00DA23B3" w:rsidRPr="00C35052">
        <w:rPr>
          <w:sz w:val="24"/>
        </w:rPr>
        <w:t>.Only one prize will be awarded</w:t>
      </w:r>
      <w:r>
        <w:rPr>
          <w:sz w:val="24"/>
        </w:rPr>
        <w:t>.</w:t>
      </w:r>
    </w:p>
    <w:p w14:paraId="1ADD3497" w14:textId="12621F6A" w:rsidR="00F82529" w:rsidRDefault="00F82529" w:rsidP="00DA23B3">
      <w:pPr>
        <w:tabs>
          <w:tab w:val="left" w:pos="1410"/>
        </w:tabs>
        <w:rPr>
          <w:sz w:val="24"/>
        </w:rPr>
      </w:pPr>
      <w:r>
        <w:rPr>
          <w:sz w:val="24"/>
        </w:rPr>
        <w:t xml:space="preserve">9. The claimant must choose one of the following participating tackle outlets to claim the prize </w:t>
      </w:r>
    </w:p>
    <w:p w14:paraId="7F1F5868" w14:textId="315AF3F6" w:rsidR="00F82529" w:rsidRPr="00F82529" w:rsidRDefault="00FE4A44" w:rsidP="00F82529">
      <w:pPr>
        <w:pStyle w:val="ListParagraph"/>
        <w:numPr>
          <w:ilvl w:val="0"/>
          <w:numId w:val="37"/>
        </w:numPr>
        <w:rPr>
          <w:rFonts w:ascii="Arial" w:eastAsia="Cambria" w:hAnsi="Arial" w:cs="Times New Roman"/>
          <w:sz w:val="24"/>
          <w:szCs w:val="24"/>
        </w:rPr>
      </w:pPr>
      <w:r>
        <w:rPr>
          <w:rFonts w:ascii="Arial" w:eastAsia="Cambria" w:hAnsi="Arial" w:cs="Times New Roman"/>
          <w:sz w:val="24"/>
          <w:szCs w:val="24"/>
        </w:rPr>
        <w:t xml:space="preserve">Bass Strait </w:t>
      </w:r>
      <w:r w:rsidR="00392CBB">
        <w:rPr>
          <w:rFonts w:ascii="Arial" w:eastAsia="Cambria" w:hAnsi="Arial" w:cs="Times New Roman"/>
          <w:sz w:val="24"/>
          <w:szCs w:val="24"/>
        </w:rPr>
        <w:t>B</w:t>
      </w:r>
      <w:r>
        <w:rPr>
          <w:rFonts w:ascii="Arial" w:eastAsia="Cambria" w:hAnsi="Arial" w:cs="Times New Roman"/>
          <w:sz w:val="24"/>
          <w:szCs w:val="24"/>
        </w:rPr>
        <w:t xml:space="preserve">ait and </w:t>
      </w:r>
      <w:r w:rsidR="00392CBB">
        <w:rPr>
          <w:rFonts w:ascii="Arial" w:eastAsia="Cambria" w:hAnsi="Arial" w:cs="Times New Roman"/>
          <w:sz w:val="24"/>
          <w:szCs w:val="24"/>
        </w:rPr>
        <w:t>T</w:t>
      </w:r>
      <w:r>
        <w:rPr>
          <w:rFonts w:ascii="Arial" w:eastAsia="Cambria" w:hAnsi="Arial" w:cs="Times New Roman"/>
          <w:sz w:val="24"/>
          <w:szCs w:val="24"/>
        </w:rPr>
        <w:t xml:space="preserve">ackle </w:t>
      </w:r>
      <w:r w:rsidR="00B81C39">
        <w:rPr>
          <w:rFonts w:ascii="Arial" w:eastAsia="Cambria" w:hAnsi="Arial" w:cs="Times New Roman"/>
          <w:sz w:val="24"/>
          <w:szCs w:val="24"/>
        </w:rPr>
        <w:t>–</w:t>
      </w:r>
      <w:r w:rsidR="00F82529" w:rsidRPr="00F82529">
        <w:rPr>
          <w:rFonts w:ascii="Arial" w:eastAsia="Cambria" w:hAnsi="Arial" w:cs="Times New Roman"/>
          <w:sz w:val="24"/>
          <w:szCs w:val="24"/>
        </w:rPr>
        <w:t xml:space="preserve"> </w:t>
      </w:r>
      <w:r w:rsidR="00B81C39">
        <w:rPr>
          <w:rFonts w:ascii="Arial" w:eastAsia="Cambria" w:hAnsi="Arial" w:cs="Times New Roman"/>
          <w:sz w:val="24"/>
          <w:szCs w:val="24"/>
        </w:rPr>
        <w:t xml:space="preserve">24 </w:t>
      </w:r>
      <w:proofErr w:type="spellStart"/>
      <w:r w:rsidR="00B81C39">
        <w:rPr>
          <w:rFonts w:ascii="Arial" w:eastAsia="Cambria" w:hAnsi="Arial" w:cs="Times New Roman"/>
          <w:sz w:val="24"/>
          <w:szCs w:val="24"/>
        </w:rPr>
        <w:t>Bar</w:t>
      </w:r>
      <w:r w:rsidR="003F062C">
        <w:rPr>
          <w:rFonts w:ascii="Arial" w:eastAsia="Cambria" w:hAnsi="Arial" w:cs="Times New Roman"/>
          <w:sz w:val="24"/>
          <w:szCs w:val="24"/>
        </w:rPr>
        <w:t>kes</w:t>
      </w:r>
      <w:proofErr w:type="spellEnd"/>
      <w:r w:rsidR="003F062C">
        <w:rPr>
          <w:rFonts w:ascii="Arial" w:eastAsia="Cambria" w:hAnsi="Arial" w:cs="Times New Roman"/>
          <w:sz w:val="24"/>
          <w:szCs w:val="24"/>
        </w:rPr>
        <w:t xml:space="preserve"> Ave</w:t>
      </w:r>
      <w:r w:rsidR="00C73A51">
        <w:rPr>
          <w:rFonts w:ascii="Arial" w:eastAsia="Cambria" w:hAnsi="Arial" w:cs="Times New Roman"/>
          <w:sz w:val="24"/>
          <w:szCs w:val="24"/>
        </w:rPr>
        <w:t xml:space="preserve">, Lakes Entrance </w:t>
      </w:r>
      <w:r w:rsidR="00985456">
        <w:rPr>
          <w:rFonts w:ascii="Arial" w:eastAsia="Cambria" w:hAnsi="Arial" w:cs="Times New Roman"/>
          <w:sz w:val="24"/>
          <w:szCs w:val="24"/>
        </w:rPr>
        <w:t>V</w:t>
      </w:r>
      <w:r w:rsidR="00F82529" w:rsidRPr="00F82529">
        <w:rPr>
          <w:rFonts w:ascii="Arial" w:eastAsia="Cambria" w:hAnsi="Arial" w:cs="Times New Roman"/>
          <w:sz w:val="24"/>
          <w:szCs w:val="24"/>
        </w:rPr>
        <w:t>IC 3</w:t>
      </w:r>
      <w:r w:rsidR="00985456">
        <w:rPr>
          <w:rFonts w:ascii="Arial" w:eastAsia="Cambria" w:hAnsi="Arial" w:cs="Times New Roman"/>
          <w:sz w:val="24"/>
          <w:szCs w:val="24"/>
        </w:rPr>
        <w:t>909</w:t>
      </w:r>
      <w:r w:rsidR="00F82529" w:rsidRPr="00F82529">
        <w:rPr>
          <w:rFonts w:ascii="Arial" w:eastAsia="Cambria" w:hAnsi="Arial" w:cs="Times New Roman"/>
          <w:sz w:val="24"/>
          <w:szCs w:val="24"/>
        </w:rPr>
        <w:t xml:space="preserve"> </w:t>
      </w:r>
    </w:p>
    <w:p w14:paraId="708F8AAF" w14:textId="6DA25954" w:rsidR="00F82529" w:rsidRPr="00F82529" w:rsidRDefault="002A26C2" w:rsidP="00F82529">
      <w:pPr>
        <w:pStyle w:val="ListParagraph"/>
        <w:numPr>
          <w:ilvl w:val="0"/>
          <w:numId w:val="37"/>
        </w:numPr>
        <w:rPr>
          <w:rFonts w:ascii="Arial" w:eastAsia="Cambria" w:hAnsi="Arial" w:cs="Times New Roman"/>
          <w:sz w:val="24"/>
          <w:szCs w:val="24"/>
        </w:rPr>
      </w:pPr>
      <w:r>
        <w:rPr>
          <w:rFonts w:ascii="Arial" w:eastAsia="Cambria" w:hAnsi="Arial" w:cs="Times New Roman"/>
          <w:sz w:val="24"/>
          <w:szCs w:val="24"/>
        </w:rPr>
        <w:t xml:space="preserve">Lakes Entrance </w:t>
      </w:r>
      <w:proofErr w:type="gramStart"/>
      <w:r>
        <w:rPr>
          <w:rFonts w:ascii="Arial" w:eastAsia="Cambria" w:hAnsi="Arial" w:cs="Times New Roman"/>
          <w:sz w:val="24"/>
          <w:szCs w:val="24"/>
        </w:rPr>
        <w:t>Angler</w:t>
      </w:r>
      <w:r w:rsidR="00171A6D">
        <w:rPr>
          <w:rFonts w:ascii="Arial" w:eastAsia="Cambria" w:hAnsi="Arial" w:cs="Times New Roman"/>
          <w:sz w:val="24"/>
          <w:szCs w:val="24"/>
        </w:rPr>
        <w:t>,</w:t>
      </w:r>
      <w:r w:rsidR="00E51F6C">
        <w:rPr>
          <w:rFonts w:ascii="Arial" w:eastAsia="Cambria" w:hAnsi="Arial" w:cs="Times New Roman"/>
          <w:sz w:val="24"/>
          <w:szCs w:val="24"/>
        </w:rPr>
        <w:t>--</w:t>
      </w:r>
      <w:proofErr w:type="gramEnd"/>
      <w:r w:rsidR="00171A6D">
        <w:rPr>
          <w:rFonts w:ascii="Arial" w:eastAsia="Cambria" w:hAnsi="Arial" w:cs="Times New Roman"/>
          <w:sz w:val="24"/>
          <w:szCs w:val="24"/>
        </w:rPr>
        <w:t>577 Esplan</w:t>
      </w:r>
      <w:r w:rsidR="00323DB7">
        <w:rPr>
          <w:rFonts w:ascii="Arial" w:eastAsia="Cambria" w:hAnsi="Arial" w:cs="Times New Roman"/>
          <w:sz w:val="24"/>
          <w:szCs w:val="24"/>
        </w:rPr>
        <w:t>ade, Lakes Entrance, VIC 3909</w:t>
      </w:r>
      <w:r w:rsidR="00F82529" w:rsidRPr="00F82529">
        <w:rPr>
          <w:rFonts w:ascii="Arial" w:eastAsia="Cambria" w:hAnsi="Arial" w:cs="Times New Roman"/>
          <w:sz w:val="24"/>
          <w:szCs w:val="24"/>
        </w:rPr>
        <w:t xml:space="preserve"> </w:t>
      </w:r>
    </w:p>
    <w:p w14:paraId="4DC853FC" w14:textId="3D6243D3" w:rsidR="00F82529" w:rsidRPr="00F82529" w:rsidRDefault="005C1DA9" w:rsidP="00F82529">
      <w:pPr>
        <w:pStyle w:val="ListParagraph"/>
        <w:numPr>
          <w:ilvl w:val="0"/>
          <w:numId w:val="37"/>
        </w:numPr>
        <w:rPr>
          <w:rFonts w:ascii="Arial" w:eastAsia="Cambria" w:hAnsi="Arial" w:cs="Times New Roman"/>
          <w:sz w:val="24"/>
          <w:szCs w:val="24"/>
        </w:rPr>
      </w:pPr>
      <w:r>
        <w:rPr>
          <w:rFonts w:ascii="Arial" w:eastAsia="Cambria" w:hAnsi="Arial" w:cs="Times New Roman"/>
          <w:sz w:val="24"/>
          <w:szCs w:val="24"/>
        </w:rPr>
        <w:lastRenderedPageBreak/>
        <w:t>Riv</w:t>
      </w:r>
      <w:r w:rsidR="009475A8">
        <w:rPr>
          <w:rFonts w:ascii="Arial" w:eastAsia="Cambria" w:hAnsi="Arial" w:cs="Times New Roman"/>
          <w:sz w:val="24"/>
          <w:szCs w:val="24"/>
        </w:rPr>
        <w:t>i</w:t>
      </w:r>
      <w:r>
        <w:rPr>
          <w:rFonts w:ascii="Arial" w:eastAsia="Cambria" w:hAnsi="Arial" w:cs="Times New Roman"/>
          <w:sz w:val="24"/>
          <w:szCs w:val="24"/>
        </w:rPr>
        <w:t>era Bait Supplies</w:t>
      </w:r>
      <w:r w:rsidR="00E51F6C">
        <w:rPr>
          <w:rFonts w:ascii="Arial" w:eastAsia="Cambria" w:hAnsi="Arial" w:cs="Times New Roman"/>
          <w:sz w:val="24"/>
          <w:szCs w:val="24"/>
        </w:rPr>
        <w:t xml:space="preserve"> --</w:t>
      </w:r>
      <w:r>
        <w:rPr>
          <w:rFonts w:ascii="Arial" w:eastAsia="Cambria" w:hAnsi="Arial" w:cs="Times New Roman"/>
          <w:sz w:val="24"/>
          <w:szCs w:val="24"/>
        </w:rPr>
        <w:t xml:space="preserve">243 Esplanade Lakes </w:t>
      </w:r>
      <w:r w:rsidR="001A4E73">
        <w:rPr>
          <w:rFonts w:ascii="Arial" w:eastAsia="Cambria" w:hAnsi="Arial" w:cs="Times New Roman"/>
          <w:sz w:val="24"/>
          <w:szCs w:val="24"/>
        </w:rPr>
        <w:t>E</w:t>
      </w:r>
      <w:r>
        <w:rPr>
          <w:rFonts w:ascii="Arial" w:eastAsia="Cambria" w:hAnsi="Arial" w:cs="Times New Roman"/>
          <w:sz w:val="24"/>
          <w:szCs w:val="24"/>
        </w:rPr>
        <w:t>ntrance</w:t>
      </w:r>
      <w:r w:rsidR="001A4E73">
        <w:rPr>
          <w:rFonts w:ascii="Arial" w:eastAsia="Cambria" w:hAnsi="Arial" w:cs="Times New Roman"/>
          <w:sz w:val="24"/>
          <w:szCs w:val="24"/>
        </w:rPr>
        <w:t xml:space="preserve">, </w:t>
      </w:r>
      <w:r w:rsidR="00F82529" w:rsidRPr="00F82529">
        <w:rPr>
          <w:rFonts w:ascii="Arial" w:eastAsia="Cambria" w:hAnsi="Arial" w:cs="Times New Roman"/>
          <w:sz w:val="24"/>
          <w:szCs w:val="24"/>
        </w:rPr>
        <w:t>VIC 3</w:t>
      </w:r>
      <w:r w:rsidR="001A4E73">
        <w:rPr>
          <w:rFonts w:ascii="Arial" w:eastAsia="Cambria" w:hAnsi="Arial" w:cs="Times New Roman"/>
          <w:sz w:val="24"/>
          <w:szCs w:val="24"/>
        </w:rPr>
        <w:t>909</w:t>
      </w:r>
      <w:r w:rsidR="00F82529" w:rsidRPr="00F82529">
        <w:rPr>
          <w:rFonts w:ascii="Arial" w:eastAsia="Cambria" w:hAnsi="Arial" w:cs="Times New Roman"/>
          <w:sz w:val="24"/>
          <w:szCs w:val="24"/>
        </w:rPr>
        <w:t xml:space="preserve"> </w:t>
      </w:r>
    </w:p>
    <w:p w14:paraId="194AC07E" w14:textId="554DC12A" w:rsidR="00F82529" w:rsidRPr="00F82529" w:rsidRDefault="00E51F6C" w:rsidP="00F82529">
      <w:pPr>
        <w:pStyle w:val="ListParagraph"/>
        <w:numPr>
          <w:ilvl w:val="0"/>
          <w:numId w:val="37"/>
        </w:numPr>
        <w:rPr>
          <w:rFonts w:ascii="Arial" w:eastAsia="Cambria" w:hAnsi="Arial" w:cs="Times New Roman"/>
          <w:sz w:val="24"/>
          <w:szCs w:val="24"/>
        </w:rPr>
      </w:pPr>
      <w:r>
        <w:rPr>
          <w:rFonts w:ascii="Arial" w:eastAsia="Cambria" w:hAnsi="Arial" w:cs="Times New Roman"/>
          <w:sz w:val="24"/>
          <w:szCs w:val="24"/>
        </w:rPr>
        <w:t xml:space="preserve">Paynesville </w:t>
      </w:r>
      <w:r w:rsidR="00F24B44">
        <w:rPr>
          <w:rFonts w:ascii="Arial" w:eastAsia="Cambria" w:hAnsi="Arial" w:cs="Times New Roman"/>
          <w:sz w:val="24"/>
          <w:szCs w:val="24"/>
        </w:rPr>
        <w:t>B</w:t>
      </w:r>
      <w:r>
        <w:rPr>
          <w:rFonts w:ascii="Arial" w:eastAsia="Cambria" w:hAnsi="Arial" w:cs="Times New Roman"/>
          <w:sz w:val="24"/>
          <w:szCs w:val="24"/>
        </w:rPr>
        <w:t xml:space="preserve">ait </w:t>
      </w:r>
      <w:proofErr w:type="gramStart"/>
      <w:r w:rsidR="00F24B44">
        <w:rPr>
          <w:rFonts w:ascii="Arial" w:eastAsia="Cambria" w:hAnsi="Arial" w:cs="Times New Roman"/>
          <w:sz w:val="24"/>
          <w:szCs w:val="24"/>
        </w:rPr>
        <w:t>S</w:t>
      </w:r>
      <w:r>
        <w:rPr>
          <w:rFonts w:ascii="Arial" w:eastAsia="Cambria" w:hAnsi="Arial" w:cs="Times New Roman"/>
          <w:sz w:val="24"/>
          <w:szCs w:val="24"/>
        </w:rPr>
        <w:t xml:space="preserve">hack </w:t>
      </w:r>
      <w:r w:rsidR="00F82529" w:rsidRPr="00F82529">
        <w:rPr>
          <w:rFonts w:ascii="Arial" w:eastAsia="Cambria" w:hAnsi="Arial" w:cs="Times New Roman"/>
          <w:sz w:val="24"/>
          <w:szCs w:val="24"/>
        </w:rPr>
        <w:t xml:space="preserve"> -</w:t>
      </w:r>
      <w:r>
        <w:rPr>
          <w:rFonts w:ascii="Arial" w:eastAsia="Cambria" w:hAnsi="Arial" w:cs="Times New Roman"/>
          <w:sz w:val="24"/>
          <w:szCs w:val="24"/>
        </w:rPr>
        <w:t>-</w:t>
      </w:r>
      <w:proofErr w:type="gramEnd"/>
      <w:r w:rsidR="00F82529" w:rsidRPr="00F82529">
        <w:rPr>
          <w:rFonts w:ascii="Arial" w:eastAsia="Cambria" w:hAnsi="Arial" w:cs="Times New Roman"/>
          <w:sz w:val="24"/>
          <w:szCs w:val="24"/>
        </w:rPr>
        <w:t xml:space="preserve"> </w:t>
      </w:r>
      <w:r w:rsidR="00E174F6">
        <w:rPr>
          <w:rFonts w:ascii="Arial" w:eastAsia="Cambria" w:hAnsi="Arial" w:cs="Times New Roman"/>
          <w:sz w:val="24"/>
          <w:szCs w:val="24"/>
        </w:rPr>
        <w:t xml:space="preserve">1/77 The Esplanade Paynesville </w:t>
      </w:r>
      <w:r w:rsidR="00F82529" w:rsidRPr="00F82529">
        <w:rPr>
          <w:rFonts w:ascii="Arial" w:eastAsia="Cambria" w:hAnsi="Arial" w:cs="Times New Roman"/>
          <w:sz w:val="24"/>
          <w:szCs w:val="24"/>
        </w:rPr>
        <w:t xml:space="preserve">VIC </w:t>
      </w:r>
      <w:r w:rsidR="00AA27CC">
        <w:rPr>
          <w:rFonts w:ascii="Arial" w:eastAsia="Cambria" w:hAnsi="Arial" w:cs="Times New Roman"/>
          <w:sz w:val="24"/>
          <w:szCs w:val="24"/>
        </w:rPr>
        <w:t>38</w:t>
      </w:r>
      <w:r w:rsidR="00F82529" w:rsidRPr="00F82529">
        <w:rPr>
          <w:rFonts w:ascii="Arial" w:eastAsia="Cambria" w:hAnsi="Arial" w:cs="Times New Roman"/>
          <w:sz w:val="24"/>
          <w:szCs w:val="24"/>
        </w:rPr>
        <w:t xml:space="preserve">80 </w:t>
      </w:r>
    </w:p>
    <w:p w14:paraId="3410795E" w14:textId="0C97D0B6" w:rsidR="00C76358" w:rsidRDefault="00C76358" w:rsidP="00F82529">
      <w:pPr>
        <w:pStyle w:val="ListParagraph"/>
        <w:numPr>
          <w:ilvl w:val="0"/>
          <w:numId w:val="37"/>
        </w:numPr>
        <w:rPr>
          <w:rFonts w:ascii="Arial" w:eastAsia="Cambria" w:hAnsi="Arial" w:cs="Times New Roman"/>
          <w:sz w:val="24"/>
          <w:szCs w:val="24"/>
        </w:rPr>
      </w:pPr>
      <w:r>
        <w:rPr>
          <w:rFonts w:ascii="Arial" w:eastAsia="Cambria" w:hAnsi="Arial" w:cs="Times New Roman"/>
          <w:sz w:val="24"/>
          <w:szCs w:val="24"/>
        </w:rPr>
        <w:t>BCF</w:t>
      </w:r>
      <w:r w:rsidR="00590159">
        <w:rPr>
          <w:rFonts w:ascii="Arial" w:eastAsia="Cambria" w:hAnsi="Arial" w:cs="Times New Roman"/>
          <w:sz w:val="24"/>
          <w:szCs w:val="24"/>
        </w:rPr>
        <w:t xml:space="preserve"> </w:t>
      </w:r>
      <w:r w:rsidR="00524FFA">
        <w:rPr>
          <w:rFonts w:ascii="Arial" w:eastAsia="Cambria" w:hAnsi="Arial" w:cs="Times New Roman"/>
          <w:sz w:val="24"/>
          <w:szCs w:val="24"/>
        </w:rPr>
        <w:t xml:space="preserve">Bairnsdale </w:t>
      </w:r>
      <w:r w:rsidR="00590159">
        <w:rPr>
          <w:rFonts w:ascii="Arial" w:eastAsia="Cambria" w:hAnsi="Arial" w:cs="Times New Roman"/>
          <w:sz w:val="24"/>
          <w:szCs w:val="24"/>
        </w:rPr>
        <w:t>--</w:t>
      </w:r>
      <w:r w:rsidR="00561ABF">
        <w:rPr>
          <w:rFonts w:ascii="Arial" w:eastAsia="Cambria" w:hAnsi="Arial" w:cs="Times New Roman"/>
          <w:sz w:val="24"/>
          <w:szCs w:val="24"/>
        </w:rPr>
        <w:t xml:space="preserve"> </w:t>
      </w:r>
      <w:r w:rsidR="00590159">
        <w:rPr>
          <w:rFonts w:ascii="Arial" w:eastAsia="Cambria" w:hAnsi="Arial" w:cs="Times New Roman"/>
          <w:sz w:val="24"/>
          <w:szCs w:val="24"/>
        </w:rPr>
        <w:t>201 Main Street Bairnsdale VIC 3875</w:t>
      </w:r>
    </w:p>
    <w:p w14:paraId="01D126C6" w14:textId="23ED2257" w:rsidR="008C2C7A" w:rsidRDefault="008C2C7A" w:rsidP="00F82529">
      <w:pPr>
        <w:pStyle w:val="ListParagraph"/>
        <w:numPr>
          <w:ilvl w:val="0"/>
          <w:numId w:val="37"/>
        </w:numPr>
        <w:rPr>
          <w:rFonts w:ascii="Arial" w:eastAsia="Cambria" w:hAnsi="Arial" w:cs="Times New Roman"/>
          <w:sz w:val="24"/>
          <w:szCs w:val="24"/>
        </w:rPr>
      </w:pPr>
      <w:r>
        <w:rPr>
          <w:rFonts w:ascii="Arial" w:eastAsia="Cambria" w:hAnsi="Arial" w:cs="Times New Roman"/>
          <w:sz w:val="24"/>
          <w:szCs w:val="24"/>
        </w:rPr>
        <w:t xml:space="preserve">BCF </w:t>
      </w:r>
      <w:r w:rsidR="00524FFA">
        <w:rPr>
          <w:rFonts w:ascii="Arial" w:eastAsia="Cambria" w:hAnsi="Arial" w:cs="Times New Roman"/>
          <w:sz w:val="24"/>
          <w:szCs w:val="24"/>
        </w:rPr>
        <w:t>Sale</w:t>
      </w:r>
      <w:r w:rsidR="00590159">
        <w:rPr>
          <w:rFonts w:ascii="Arial" w:eastAsia="Cambria" w:hAnsi="Arial" w:cs="Times New Roman"/>
          <w:sz w:val="24"/>
          <w:szCs w:val="24"/>
        </w:rPr>
        <w:t xml:space="preserve">-- </w:t>
      </w:r>
      <w:r w:rsidR="00A17FAC">
        <w:rPr>
          <w:rFonts w:ascii="Arial" w:eastAsia="Cambria" w:hAnsi="Arial" w:cs="Times New Roman"/>
          <w:sz w:val="24"/>
          <w:szCs w:val="24"/>
        </w:rPr>
        <w:t xml:space="preserve">82 </w:t>
      </w:r>
      <w:proofErr w:type="spellStart"/>
      <w:r w:rsidR="00A17FAC">
        <w:rPr>
          <w:rFonts w:ascii="Arial" w:eastAsia="Cambria" w:hAnsi="Arial" w:cs="Times New Roman"/>
          <w:sz w:val="24"/>
          <w:szCs w:val="24"/>
        </w:rPr>
        <w:t>MacArther</w:t>
      </w:r>
      <w:proofErr w:type="spellEnd"/>
      <w:r w:rsidR="00A17FAC">
        <w:rPr>
          <w:rFonts w:ascii="Arial" w:eastAsia="Cambria" w:hAnsi="Arial" w:cs="Times New Roman"/>
          <w:sz w:val="24"/>
          <w:szCs w:val="24"/>
        </w:rPr>
        <w:t xml:space="preserve"> Street, </w:t>
      </w:r>
      <w:r w:rsidR="00D667C5">
        <w:rPr>
          <w:rFonts w:ascii="Arial" w:eastAsia="Cambria" w:hAnsi="Arial" w:cs="Times New Roman"/>
          <w:sz w:val="24"/>
          <w:szCs w:val="24"/>
        </w:rPr>
        <w:t>Sale</w:t>
      </w:r>
      <w:r w:rsidR="00A17FAC">
        <w:rPr>
          <w:rFonts w:ascii="Arial" w:eastAsia="Cambria" w:hAnsi="Arial" w:cs="Times New Roman"/>
          <w:sz w:val="24"/>
          <w:szCs w:val="24"/>
        </w:rPr>
        <w:t xml:space="preserve">, VIC </w:t>
      </w:r>
      <w:r w:rsidR="00C76358">
        <w:rPr>
          <w:rFonts w:ascii="Arial" w:eastAsia="Cambria" w:hAnsi="Arial" w:cs="Times New Roman"/>
          <w:sz w:val="24"/>
          <w:szCs w:val="24"/>
        </w:rPr>
        <w:t>3850</w:t>
      </w:r>
    </w:p>
    <w:p w14:paraId="397B8987" w14:textId="46F5CD67" w:rsidR="001F3C89" w:rsidRDefault="00275AEA" w:rsidP="00F82529">
      <w:pPr>
        <w:pStyle w:val="ListParagraph"/>
        <w:numPr>
          <w:ilvl w:val="0"/>
          <w:numId w:val="37"/>
        </w:numPr>
        <w:rPr>
          <w:rFonts w:ascii="Arial" w:eastAsia="Cambria" w:hAnsi="Arial" w:cs="Times New Roman"/>
          <w:sz w:val="24"/>
          <w:szCs w:val="24"/>
        </w:rPr>
      </w:pPr>
      <w:r>
        <w:rPr>
          <w:rFonts w:ascii="Arial" w:eastAsia="Cambria" w:hAnsi="Arial" w:cs="Times New Roman"/>
          <w:sz w:val="24"/>
          <w:szCs w:val="24"/>
        </w:rPr>
        <w:t>Mad Outdoors</w:t>
      </w:r>
      <w:r w:rsidR="00590159">
        <w:rPr>
          <w:rFonts w:ascii="Arial" w:eastAsia="Cambria" w:hAnsi="Arial" w:cs="Times New Roman"/>
          <w:sz w:val="24"/>
          <w:szCs w:val="24"/>
        </w:rPr>
        <w:t>--</w:t>
      </w:r>
      <w:r>
        <w:rPr>
          <w:rFonts w:ascii="Arial" w:eastAsia="Cambria" w:hAnsi="Arial" w:cs="Times New Roman"/>
          <w:sz w:val="24"/>
          <w:szCs w:val="24"/>
        </w:rPr>
        <w:t xml:space="preserve"> </w:t>
      </w:r>
      <w:r w:rsidR="00F825F0">
        <w:rPr>
          <w:rFonts w:ascii="Arial" w:eastAsia="Cambria" w:hAnsi="Arial" w:cs="Times New Roman"/>
          <w:sz w:val="24"/>
          <w:szCs w:val="24"/>
        </w:rPr>
        <w:t>209</w:t>
      </w:r>
      <w:r w:rsidR="001F3C89">
        <w:rPr>
          <w:rFonts w:ascii="Arial" w:eastAsia="Cambria" w:hAnsi="Arial" w:cs="Times New Roman"/>
          <w:sz w:val="24"/>
          <w:szCs w:val="24"/>
        </w:rPr>
        <w:t>-213 York Street, Sale VIC 3850</w:t>
      </w:r>
    </w:p>
    <w:p w14:paraId="73155349" w14:textId="5ED5C45A" w:rsidR="00F82529" w:rsidRPr="00F82529" w:rsidRDefault="00F82529" w:rsidP="00590159">
      <w:pPr>
        <w:pStyle w:val="ListParagraph"/>
        <w:rPr>
          <w:rFonts w:ascii="Arial" w:eastAsia="Cambria" w:hAnsi="Arial" w:cs="Times New Roman"/>
          <w:sz w:val="24"/>
          <w:szCs w:val="24"/>
        </w:rPr>
      </w:pPr>
    </w:p>
    <w:p w14:paraId="35F83E2C" w14:textId="7362D88F" w:rsidR="00DA23B3" w:rsidRPr="00C35052" w:rsidRDefault="00F82529" w:rsidP="00DA23B3">
      <w:pPr>
        <w:tabs>
          <w:tab w:val="left" w:pos="1410"/>
        </w:tabs>
        <w:rPr>
          <w:sz w:val="24"/>
        </w:rPr>
      </w:pPr>
      <w:r>
        <w:rPr>
          <w:sz w:val="24"/>
        </w:rPr>
        <w:t>10</w:t>
      </w:r>
      <w:r w:rsidR="00DA23B3" w:rsidRPr="00C35052">
        <w:rPr>
          <w:sz w:val="24"/>
        </w:rPr>
        <w:t xml:space="preserve">. </w:t>
      </w:r>
      <w:r>
        <w:rPr>
          <w:sz w:val="24"/>
        </w:rPr>
        <w:t xml:space="preserve">The first </w:t>
      </w:r>
      <w:r w:rsidR="00DA23B3" w:rsidRPr="00C35052">
        <w:rPr>
          <w:sz w:val="24"/>
        </w:rPr>
        <w:t>Eligible Entrant who catch</w:t>
      </w:r>
      <w:r>
        <w:rPr>
          <w:sz w:val="24"/>
        </w:rPr>
        <w:t>es</w:t>
      </w:r>
      <w:r w:rsidR="00DA23B3" w:rsidRPr="00C35052">
        <w:rPr>
          <w:sz w:val="24"/>
        </w:rPr>
        <w:t xml:space="preserve"> </w:t>
      </w:r>
      <w:r>
        <w:rPr>
          <w:sz w:val="24"/>
        </w:rPr>
        <w:t xml:space="preserve">a </w:t>
      </w:r>
      <w:r w:rsidR="00072990">
        <w:rPr>
          <w:sz w:val="24"/>
        </w:rPr>
        <w:t xml:space="preserve">1 </w:t>
      </w:r>
      <w:r>
        <w:rPr>
          <w:sz w:val="24"/>
        </w:rPr>
        <w:t>met</w:t>
      </w:r>
      <w:r w:rsidR="00FE4F7E">
        <w:rPr>
          <w:sz w:val="24"/>
        </w:rPr>
        <w:t>re</w:t>
      </w:r>
      <w:r>
        <w:rPr>
          <w:sz w:val="24"/>
        </w:rPr>
        <w:t xml:space="preserve"> </w:t>
      </w:r>
      <w:r w:rsidR="00C953A6">
        <w:rPr>
          <w:sz w:val="24"/>
        </w:rPr>
        <w:t>dusky f</w:t>
      </w:r>
      <w:r w:rsidR="00C04341">
        <w:rPr>
          <w:sz w:val="24"/>
        </w:rPr>
        <w:t xml:space="preserve">lathead </w:t>
      </w:r>
      <w:r w:rsidR="00072990">
        <w:rPr>
          <w:sz w:val="24"/>
        </w:rPr>
        <w:t xml:space="preserve">in the Gippsland Lakes </w:t>
      </w:r>
      <w:r>
        <w:rPr>
          <w:sz w:val="24"/>
        </w:rPr>
        <w:t xml:space="preserve">after the competition start date and </w:t>
      </w:r>
      <w:r w:rsidR="005662D7">
        <w:rPr>
          <w:sz w:val="24"/>
        </w:rPr>
        <w:t>submits</w:t>
      </w:r>
      <w:r>
        <w:rPr>
          <w:sz w:val="24"/>
        </w:rPr>
        <w:t xml:space="preserve"> a valid </w:t>
      </w:r>
      <w:r w:rsidR="00DA23B3" w:rsidRPr="00C35052">
        <w:rPr>
          <w:sz w:val="24"/>
        </w:rPr>
        <w:t xml:space="preserve">prize claim will </w:t>
      </w:r>
      <w:r>
        <w:rPr>
          <w:sz w:val="24"/>
        </w:rPr>
        <w:t>win a $</w:t>
      </w:r>
      <w:r w:rsidR="00D3339C">
        <w:rPr>
          <w:sz w:val="24"/>
        </w:rPr>
        <w:t>1</w:t>
      </w:r>
      <w:r>
        <w:rPr>
          <w:sz w:val="24"/>
        </w:rPr>
        <w:t>000 fishing tackle voucher that can be claimed at one of the participating fishing tackle stores</w:t>
      </w:r>
      <w:r w:rsidR="00DA23B3" w:rsidRPr="00C35052">
        <w:rPr>
          <w:sz w:val="24"/>
        </w:rPr>
        <w:t>.</w:t>
      </w:r>
    </w:p>
    <w:p w14:paraId="3D017C32" w14:textId="2AB8E428" w:rsidR="00DA23B3" w:rsidRPr="00C35052" w:rsidRDefault="00F82529" w:rsidP="00DA23B3">
      <w:pPr>
        <w:tabs>
          <w:tab w:val="left" w:pos="1410"/>
        </w:tabs>
        <w:rPr>
          <w:sz w:val="24"/>
        </w:rPr>
      </w:pPr>
      <w:r>
        <w:rPr>
          <w:sz w:val="24"/>
        </w:rPr>
        <w:t xml:space="preserve">11. </w:t>
      </w:r>
      <w:r w:rsidR="00DA23B3" w:rsidRPr="00C35052">
        <w:rPr>
          <w:sz w:val="24"/>
        </w:rPr>
        <w:t>Claiming a Prize</w:t>
      </w:r>
      <w:r>
        <w:rPr>
          <w:sz w:val="24"/>
        </w:rPr>
        <w:t>, t</w:t>
      </w:r>
      <w:r w:rsidR="00DA23B3" w:rsidRPr="00C35052">
        <w:rPr>
          <w:sz w:val="24"/>
        </w:rPr>
        <w:t>o claim a prize an Eligible Entrant must:</w:t>
      </w:r>
    </w:p>
    <w:p w14:paraId="75E19271" w14:textId="15B802A5" w:rsidR="00DA23B3" w:rsidRPr="00F82529" w:rsidRDefault="00DA23B3" w:rsidP="00F82529">
      <w:pPr>
        <w:pStyle w:val="ListParagraph"/>
        <w:numPr>
          <w:ilvl w:val="0"/>
          <w:numId w:val="36"/>
        </w:numPr>
        <w:tabs>
          <w:tab w:val="left" w:pos="1410"/>
        </w:tabs>
        <w:rPr>
          <w:rFonts w:ascii="Arial" w:eastAsia="Cambria" w:hAnsi="Arial" w:cs="Times New Roman"/>
          <w:sz w:val="24"/>
          <w:szCs w:val="24"/>
        </w:rPr>
      </w:pPr>
      <w:r w:rsidRPr="00F82529">
        <w:rPr>
          <w:rFonts w:ascii="Arial" w:eastAsia="Cambria" w:hAnsi="Arial" w:cs="Times New Roman"/>
          <w:sz w:val="24"/>
          <w:szCs w:val="24"/>
        </w:rPr>
        <w:t xml:space="preserve">record the location and date that the fish was </w:t>
      </w:r>
      <w:proofErr w:type="gramStart"/>
      <w:r w:rsidRPr="00F82529">
        <w:rPr>
          <w:rFonts w:ascii="Arial" w:eastAsia="Cambria" w:hAnsi="Arial" w:cs="Times New Roman"/>
          <w:sz w:val="24"/>
          <w:szCs w:val="24"/>
        </w:rPr>
        <w:t>caught;</w:t>
      </w:r>
      <w:proofErr w:type="gramEnd"/>
    </w:p>
    <w:p w14:paraId="6ABACB57" w14:textId="57BE062F" w:rsidR="00DA23B3" w:rsidRPr="00F82529" w:rsidRDefault="00DA23B3" w:rsidP="00F82529">
      <w:pPr>
        <w:pStyle w:val="ListParagraph"/>
        <w:numPr>
          <w:ilvl w:val="0"/>
          <w:numId w:val="36"/>
        </w:numPr>
        <w:tabs>
          <w:tab w:val="left" w:pos="1410"/>
        </w:tabs>
        <w:rPr>
          <w:rFonts w:ascii="Arial" w:eastAsia="Cambria" w:hAnsi="Arial" w:cs="Times New Roman"/>
          <w:sz w:val="24"/>
          <w:szCs w:val="24"/>
        </w:rPr>
      </w:pPr>
      <w:r w:rsidRPr="00F82529">
        <w:rPr>
          <w:rFonts w:ascii="Arial" w:eastAsia="Cambria" w:hAnsi="Arial" w:cs="Times New Roman"/>
          <w:sz w:val="24"/>
          <w:szCs w:val="24"/>
        </w:rPr>
        <w:t>measure the length of the fish</w:t>
      </w:r>
      <w:r w:rsidR="00F82529" w:rsidRPr="00F82529">
        <w:rPr>
          <w:rFonts w:ascii="Arial" w:eastAsia="Cambria" w:hAnsi="Arial" w:cs="Times New Roman"/>
          <w:sz w:val="24"/>
          <w:szCs w:val="24"/>
        </w:rPr>
        <w:t xml:space="preserve"> and</w:t>
      </w:r>
      <w:r w:rsidRPr="00F82529">
        <w:rPr>
          <w:rFonts w:ascii="Arial" w:eastAsia="Cambria" w:hAnsi="Arial" w:cs="Times New Roman"/>
          <w:sz w:val="24"/>
          <w:szCs w:val="24"/>
        </w:rPr>
        <w:t xml:space="preserve"> photograph the fish </w:t>
      </w:r>
      <w:r w:rsidR="00F82529" w:rsidRPr="00F82529">
        <w:rPr>
          <w:rFonts w:ascii="Arial" w:eastAsia="Cambria" w:hAnsi="Arial" w:cs="Times New Roman"/>
          <w:sz w:val="24"/>
          <w:szCs w:val="24"/>
        </w:rPr>
        <w:t>on either a tape measure or brag mat</w:t>
      </w:r>
      <w:r w:rsidRPr="00F82529">
        <w:rPr>
          <w:rFonts w:ascii="Arial" w:eastAsia="Cambria" w:hAnsi="Arial" w:cs="Times New Roman"/>
          <w:sz w:val="24"/>
          <w:szCs w:val="24"/>
        </w:rPr>
        <w:t>; and</w:t>
      </w:r>
    </w:p>
    <w:p w14:paraId="7A5460CF" w14:textId="5C69CCB0" w:rsidR="00DA23B3" w:rsidRPr="00F82529" w:rsidRDefault="00F82529" w:rsidP="00F82529">
      <w:pPr>
        <w:pStyle w:val="ListParagraph"/>
        <w:numPr>
          <w:ilvl w:val="0"/>
          <w:numId w:val="36"/>
        </w:numPr>
        <w:tabs>
          <w:tab w:val="left" w:pos="1410"/>
        </w:tabs>
        <w:rPr>
          <w:rFonts w:ascii="Arial" w:eastAsia="Cambria" w:hAnsi="Arial" w:cs="Times New Roman"/>
          <w:sz w:val="24"/>
          <w:szCs w:val="24"/>
        </w:rPr>
      </w:pPr>
      <w:r w:rsidRPr="00F82529">
        <w:rPr>
          <w:rFonts w:ascii="Arial" w:eastAsia="Cambria" w:hAnsi="Arial" w:cs="Times New Roman"/>
          <w:sz w:val="24"/>
          <w:szCs w:val="24"/>
        </w:rPr>
        <w:t xml:space="preserve">as soon as practical after the recapture or when made aware of the 1mt </w:t>
      </w:r>
      <w:r w:rsidR="00D26884">
        <w:rPr>
          <w:rFonts w:ascii="Arial" w:eastAsia="Cambria" w:hAnsi="Arial" w:cs="Times New Roman"/>
          <w:sz w:val="24"/>
          <w:szCs w:val="24"/>
        </w:rPr>
        <w:t xml:space="preserve">Gippsland Lakes </w:t>
      </w:r>
      <w:r w:rsidR="00A9495D">
        <w:rPr>
          <w:rFonts w:ascii="Arial" w:eastAsia="Cambria" w:hAnsi="Arial" w:cs="Times New Roman"/>
          <w:sz w:val="24"/>
          <w:szCs w:val="24"/>
        </w:rPr>
        <w:t xml:space="preserve">Dusky </w:t>
      </w:r>
      <w:r w:rsidR="00D26884">
        <w:rPr>
          <w:rFonts w:ascii="Arial" w:eastAsia="Cambria" w:hAnsi="Arial" w:cs="Times New Roman"/>
          <w:sz w:val="24"/>
          <w:szCs w:val="24"/>
        </w:rPr>
        <w:t>Flathead</w:t>
      </w:r>
      <w:r w:rsidRPr="00F82529">
        <w:rPr>
          <w:rFonts w:ascii="Arial" w:eastAsia="Cambria" w:hAnsi="Arial" w:cs="Times New Roman"/>
          <w:sz w:val="24"/>
          <w:szCs w:val="24"/>
        </w:rPr>
        <w:t xml:space="preserve"> promotion contact the VFA on 0437 639 358 or your nearest </w:t>
      </w:r>
      <w:r w:rsidR="00DA23B3" w:rsidRPr="00F82529">
        <w:rPr>
          <w:rFonts w:ascii="Arial" w:eastAsia="Cambria" w:hAnsi="Arial" w:cs="Times New Roman"/>
          <w:sz w:val="24"/>
          <w:szCs w:val="24"/>
        </w:rPr>
        <w:t>Victorian Fisheries Authority</w:t>
      </w:r>
      <w:r w:rsidRPr="00F82529">
        <w:rPr>
          <w:rFonts w:ascii="Arial" w:eastAsia="Cambria" w:hAnsi="Arial" w:cs="Times New Roman"/>
          <w:sz w:val="24"/>
          <w:szCs w:val="24"/>
        </w:rPr>
        <w:t xml:space="preserve"> office</w:t>
      </w:r>
      <w:r w:rsidR="00DA23B3" w:rsidRPr="00F82529">
        <w:rPr>
          <w:rFonts w:ascii="Arial" w:eastAsia="Cambria" w:hAnsi="Arial" w:cs="Times New Roman"/>
          <w:sz w:val="24"/>
          <w:szCs w:val="24"/>
        </w:rPr>
        <w:t>.</w:t>
      </w:r>
    </w:p>
    <w:p w14:paraId="1212D60B" w14:textId="396A01B6" w:rsidR="00DA23B3" w:rsidRPr="00C35052" w:rsidRDefault="00DA23B3" w:rsidP="00DA23B3">
      <w:pPr>
        <w:tabs>
          <w:tab w:val="left" w:pos="1410"/>
        </w:tabs>
        <w:rPr>
          <w:sz w:val="24"/>
        </w:rPr>
      </w:pPr>
      <w:r w:rsidRPr="00C35052">
        <w:rPr>
          <w:sz w:val="24"/>
        </w:rPr>
        <w:t>1</w:t>
      </w:r>
      <w:r w:rsidR="00F82529">
        <w:rPr>
          <w:sz w:val="24"/>
        </w:rPr>
        <w:t>2</w:t>
      </w:r>
      <w:r w:rsidRPr="00C35052">
        <w:rPr>
          <w:sz w:val="24"/>
        </w:rPr>
        <w:t>. Eligible Entrants will be provided with a Prize Claim Declaration Form</w:t>
      </w:r>
      <w:r w:rsidR="00F82529">
        <w:rPr>
          <w:sz w:val="24"/>
        </w:rPr>
        <w:t>.</w:t>
      </w:r>
    </w:p>
    <w:p w14:paraId="00BF47EA" w14:textId="77777777" w:rsidR="00F82529" w:rsidRDefault="00DA23B3" w:rsidP="00DA23B3">
      <w:pPr>
        <w:tabs>
          <w:tab w:val="left" w:pos="1410"/>
        </w:tabs>
        <w:rPr>
          <w:sz w:val="24"/>
        </w:rPr>
      </w:pPr>
      <w:r w:rsidRPr="00C35052">
        <w:rPr>
          <w:sz w:val="24"/>
        </w:rPr>
        <w:t>1</w:t>
      </w:r>
      <w:r w:rsidR="00F82529">
        <w:rPr>
          <w:sz w:val="24"/>
        </w:rPr>
        <w:t>3</w:t>
      </w:r>
      <w:r w:rsidRPr="00C35052">
        <w:rPr>
          <w:sz w:val="24"/>
        </w:rPr>
        <w:t>. The Prize Claim Declaration Form will require Eligible Entrants to confirm the date and location of the catch</w:t>
      </w:r>
      <w:r w:rsidR="00F82529">
        <w:rPr>
          <w:sz w:val="24"/>
        </w:rPr>
        <w:t xml:space="preserve"> </w:t>
      </w:r>
      <w:r w:rsidRPr="00C35052">
        <w:rPr>
          <w:sz w:val="24"/>
        </w:rPr>
        <w:t>and their compliance with these Terms and Conditions.</w:t>
      </w:r>
    </w:p>
    <w:p w14:paraId="0E12AD23" w14:textId="32D0704B" w:rsidR="00F82529" w:rsidRDefault="00DA23B3" w:rsidP="00DA23B3">
      <w:pPr>
        <w:tabs>
          <w:tab w:val="left" w:pos="1410"/>
        </w:tabs>
        <w:rPr>
          <w:sz w:val="24"/>
        </w:rPr>
      </w:pPr>
      <w:r w:rsidRPr="00C35052">
        <w:rPr>
          <w:sz w:val="24"/>
        </w:rPr>
        <w:t>1</w:t>
      </w:r>
      <w:r w:rsidR="00F82529">
        <w:rPr>
          <w:sz w:val="24"/>
        </w:rPr>
        <w:t>4</w:t>
      </w:r>
      <w:r w:rsidRPr="00C35052">
        <w:rPr>
          <w:sz w:val="24"/>
        </w:rPr>
        <w:t xml:space="preserve">. Before awarding a prize VFA will verify the validity of entries and eligibility of entrants.  </w:t>
      </w:r>
    </w:p>
    <w:p w14:paraId="019B138D" w14:textId="5058668F" w:rsidR="00F82529" w:rsidRPr="00F82529" w:rsidRDefault="00F82529" w:rsidP="00F82529">
      <w:pPr>
        <w:pStyle w:val="ListParagraph"/>
        <w:numPr>
          <w:ilvl w:val="0"/>
          <w:numId w:val="35"/>
        </w:numPr>
        <w:rPr>
          <w:rFonts w:ascii="Arial" w:eastAsia="Cambria" w:hAnsi="Arial" w:cs="Times New Roman"/>
          <w:sz w:val="24"/>
          <w:szCs w:val="24"/>
        </w:rPr>
      </w:pPr>
      <w:r w:rsidRPr="00F82529">
        <w:rPr>
          <w:rFonts w:ascii="Arial" w:eastAsia="Cambria" w:hAnsi="Arial" w:cs="Times New Roman"/>
          <w:sz w:val="24"/>
          <w:szCs w:val="24"/>
        </w:rPr>
        <w:t xml:space="preserve">The VFA reserves the right to verify that the fish was caught </w:t>
      </w:r>
      <w:r w:rsidR="00D26884">
        <w:rPr>
          <w:rFonts w:ascii="Arial" w:eastAsia="Cambria" w:hAnsi="Arial" w:cs="Times New Roman"/>
          <w:sz w:val="24"/>
          <w:szCs w:val="24"/>
        </w:rPr>
        <w:t>in the Gippsland Lakes</w:t>
      </w:r>
      <w:r w:rsidRPr="00F82529">
        <w:rPr>
          <w:rFonts w:ascii="Arial" w:eastAsia="Cambria" w:hAnsi="Arial" w:cs="Times New Roman"/>
          <w:sz w:val="24"/>
          <w:szCs w:val="24"/>
        </w:rPr>
        <w:t xml:space="preserve">. </w:t>
      </w:r>
    </w:p>
    <w:p w14:paraId="661D094B" w14:textId="77777777" w:rsidR="00F82529" w:rsidRPr="00F82529" w:rsidRDefault="00F82529" w:rsidP="00F82529">
      <w:pPr>
        <w:pStyle w:val="ListParagraph"/>
        <w:numPr>
          <w:ilvl w:val="0"/>
          <w:numId w:val="35"/>
        </w:numPr>
        <w:rPr>
          <w:rFonts w:ascii="Arial" w:eastAsia="Cambria" w:hAnsi="Arial" w:cs="Times New Roman"/>
          <w:sz w:val="24"/>
          <w:szCs w:val="24"/>
        </w:rPr>
      </w:pPr>
      <w:r w:rsidRPr="00F82529">
        <w:rPr>
          <w:rFonts w:ascii="Arial" w:eastAsia="Cambria" w:hAnsi="Arial" w:cs="Times New Roman"/>
          <w:sz w:val="24"/>
          <w:szCs w:val="24"/>
        </w:rPr>
        <w:t xml:space="preserve">To verify a successful claim the VFA reserves the right to request access to phone and photo </w:t>
      </w:r>
      <w:proofErr w:type="gramStart"/>
      <w:r w:rsidRPr="00F82529">
        <w:rPr>
          <w:rFonts w:ascii="Arial" w:eastAsia="Cambria" w:hAnsi="Arial" w:cs="Times New Roman"/>
          <w:sz w:val="24"/>
          <w:szCs w:val="24"/>
        </w:rPr>
        <w:t>data</w:t>
      </w:r>
      <w:proofErr w:type="gramEnd"/>
    </w:p>
    <w:p w14:paraId="1419C8FB" w14:textId="2E3C9B42" w:rsidR="00DA23B3" w:rsidRPr="00F82529" w:rsidRDefault="00DA23B3" w:rsidP="00F82529">
      <w:pPr>
        <w:pStyle w:val="ListParagraph"/>
        <w:numPr>
          <w:ilvl w:val="0"/>
          <w:numId w:val="35"/>
        </w:numPr>
        <w:rPr>
          <w:rFonts w:ascii="Arial" w:eastAsia="Cambria" w:hAnsi="Arial" w:cs="Times New Roman"/>
          <w:sz w:val="24"/>
          <w:szCs w:val="24"/>
        </w:rPr>
      </w:pPr>
      <w:r w:rsidRPr="00F82529">
        <w:rPr>
          <w:rFonts w:ascii="Arial" w:eastAsia="Cambria" w:hAnsi="Arial" w:cs="Times New Roman"/>
          <w:sz w:val="24"/>
          <w:szCs w:val="24"/>
        </w:rPr>
        <w:t>VFA may refuse to award a prize to any individual who VFA reasonably believes has breached any of these terms or engaged in any unlawful or other improper conduct in participating in the Promotion.</w:t>
      </w:r>
    </w:p>
    <w:p w14:paraId="3C3FF24A" w14:textId="402497C2" w:rsidR="00DA23B3" w:rsidRPr="00C35052" w:rsidRDefault="00DA23B3" w:rsidP="00DA23B3">
      <w:pPr>
        <w:tabs>
          <w:tab w:val="left" w:pos="1410"/>
        </w:tabs>
        <w:rPr>
          <w:sz w:val="24"/>
        </w:rPr>
      </w:pPr>
      <w:r w:rsidRPr="00C35052">
        <w:rPr>
          <w:sz w:val="24"/>
        </w:rPr>
        <w:t>1</w:t>
      </w:r>
      <w:r w:rsidR="00F82529">
        <w:rPr>
          <w:sz w:val="24"/>
        </w:rPr>
        <w:t>5</w:t>
      </w:r>
      <w:r w:rsidRPr="00C35052">
        <w:rPr>
          <w:sz w:val="24"/>
        </w:rPr>
        <w:t xml:space="preserve">. Prize winner will be notified </w:t>
      </w:r>
      <w:r w:rsidR="00F82529">
        <w:rPr>
          <w:sz w:val="24"/>
        </w:rPr>
        <w:t xml:space="preserve">on the outcome </w:t>
      </w:r>
      <w:r w:rsidRPr="00C35052">
        <w:rPr>
          <w:sz w:val="24"/>
        </w:rPr>
        <w:t>via email within 14 days of VFA receiving and verifying a Prize Claim Declaration Form.</w:t>
      </w:r>
    </w:p>
    <w:p w14:paraId="7C3EE80E" w14:textId="0170CA89" w:rsidR="00DA23B3" w:rsidRPr="00C35052" w:rsidRDefault="00DA23B3" w:rsidP="00DA23B3">
      <w:pPr>
        <w:tabs>
          <w:tab w:val="left" w:pos="1410"/>
        </w:tabs>
        <w:rPr>
          <w:sz w:val="24"/>
        </w:rPr>
      </w:pPr>
      <w:r w:rsidRPr="00C35052">
        <w:rPr>
          <w:sz w:val="24"/>
        </w:rPr>
        <w:t>1</w:t>
      </w:r>
      <w:r w:rsidR="00F82529">
        <w:rPr>
          <w:sz w:val="24"/>
        </w:rPr>
        <w:t>6</w:t>
      </w:r>
      <w:r w:rsidRPr="00C35052">
        <w:rPr>
          <w:sz w:val="24"/>
        </w:rPr>
        <w:t xml:space="preserve">. </w:t>
      </w:r>
      <w:r w:rsidR="00F82529">
        <w:rPr>
          <w:sz w:val="24"/>
        </w:rPr>
        <w:t>The w</w:t>
      </w:r>
      <w:r w:rsidRPr="00C35052">
        <w:rPr>
          <w:sz w:val="24"/>
        </w:rPr>
        <w:t>inner will have their details published on the VFA website</w:t>
      </w:r>
      <w:r w:rsidR="00F82529">
        <w:rPr>
          <w:sz w:val="24"/>
        </w:rPr>
        <w:t xml:space="preserve"> and social media</w:t>
      </w:r>
      <w:r w:rsidRPr="00C35052">
        <w:rPr>
          <w:sz w:val="24"/>
        </w:rPr>
        <w:t>.</w:t>
      </w:r>
    </w:p>
    <w:p w14:paraId="145965DD" w14:textId="3C1C81C5" w:rsidR="00DA23B3" w:rsidRPr="00C35052" w:rsidRDefault="00DA23B3" w:rsidP="00DA23B3">
      <w:pPr>
        <w:tabs>
          <w:tab w:val="left" w:pos="1410"/>
        </w:tabs>
        <w:rPr>
          <w:sz w:val="24"/>
        </w:rPr>
      </w:pPr>
      <w:r w:rsidRPr="00C35052">
        <w:rPr>
          <w:sz w:val="24"/>
        </w:rPr>
        <w:t>1</w:t>
      </w:r>
      <w:r w:rsidR="00F82529">
        <w:rPr>
          <w:sz w:val="24"/>
        </w:rPr>
        <w:t>7</w:t>
      </w:r>
      <w:r w:rsidRPr="00C35052">
        <w:rPr>
          <w:sz w:val="24"/>
        </w:rPr>
        <w:t xml:space="preserve">. </w:t>
      </w:r>
      <w:r w:rsidR="00F82529">
        <w:rPr>
          <w:sz w:val="24"/>
        </w:rPr>
        <w:t>The prize will be available for collection from the nominated participating tackle outlet after notification of the successful claim</w:t>
      </w:r>
      <w:r w:rsidRPr="00C35052">
        <w:rPr>
          <w:sz w:val="24"/>
        </w:rPr>
        <w:t>.</w:t>
      </w:r>
    </w:p>
    <w:p w14:paraId="1BD2CD4F" w14:textId="026D221F" w:rsidR="00DA23B3" w:rsidRDefault="00F82529" w:rsidP="00DA23B3">
      <w:pPr>
        <w:tabs>
          <w:tab w:val="left" w:pos="1410"/>
        </w:tabs>
        <w:rPr>
          <w:sz w:val="24"/>
        </w:rPr>
      </w:pPr>
      <w:r>
        <w:rPr>
          <w:sz w:val="24"/>
        </w:rPr>
        <w:t>18</w:t>
      </w:r>
      <w:r w:rsidR="00DA23B3" w:rsidRPr="00C35052">
        <w:rPr>
          <w:sz w:val="24"/>
        </w:rPr>
        <w:t>. VFA will collect and use entrants’ personal information in conducting the Promotion in accordance with its Privacy Policy.</w:t>
      </w:r>
    </w:p>
    <w:p w14:paraId="50B5E881" w14:textId="482EEFE7" w:rsidR="00C63D00" w:rsidRDefault="00C63D00" w:rsidP="00DA23B3">
      <w:pPr>
        <w:tabs>
          <w:tab w:val="left" w:pos="1410"/>
        </w:tabs>
        <w:rPr>
          <w:sz w:val="24"/>
        </w:rPr>
      </w:pPr>
      <w:r>
        <w:rPr>
          <w:sz w:val="24"/>
        </w:rPr>
        <w:t xml:space="preserve">19. </w:t>
      </w:r>
      <w:r w:rsidR="0041601A">
        <w:rPr>
          <w:sz w:val="24"/>
        </w:rPr>
        <w:t xml:space="preserve">For further details or to claim the prize contact the VFA on </w:t>
      </w:r>
      <w:r w:rsidR="006F367D">
        <w:rPr>
          <w:sz w:val="24"/>
        </w:rPr>
        <w:t>03 9658 4</w:t>
      </w:r>
      <w:r w:rsidR="00CA6159">
        <w:rPr>
          <w:sz w:val="24"/>
        </w:rPr>
        <w:t xml:space="preserve">737 or email </w:t>
      </w:r>
      <w:hyperlink r:id="rId16" w:history="1">
        <w:r w:rsidR="00CA6159" w:rsidRPr="00177E9E">
          <w:rPr>
            <w:rStyle w:val="Hyperlink"/>
            <w:sz w:val="24"/>
          </w:rPr>
          <w:t>craig.ingram@vfa.vic.gov.au</w:t>
        </w:r>
      </w:hyperlink>
    </w:p>
    <w:p w14:paraId="386EA921" w14:textId="77777777" w:rsidR="00CA6159" w:rsidRPr="00C35052" w:rsidRDefault="00CA6159" w:rsidP="00DA23B3">
      <w:pPr>
        <w:tabs>
          <w:tab w:val="left" w:pos="1410"/>
        </w:tabs>
        <w:rPr>
          <w:sz w:val="24"/>
        </w:rPr>
      </w:pPr>
    </w:p>
    <w:sectPr w:rsidR="00CA6159" w:rsidRPr="00C35052" w:rsidSect="00BB50FA">
      <w:type w:val="continuous"/>
      <w:pgSz w:w="11900" w:h="16840" w:code="9"/>
      <w:pgMar w:top="1440" w:right="1440" w:bottom="1440" w:left="1440" w:header="709" w:footer="709" w:gutter="0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4C23E" w14:textId="77777777" w:rsidR="00D5281F" w:rsidRDefault="00D5281F">
      <w:r>
        <w:separator/>
      </w:r>
    </w:p>
  </w:endnote>
  <w:endnote w:type="continuationSeparator" w:id="0">
    <w:p w14:paraId="4B6FA0CA" w14:textId="77777777" w:rsidR="00D5281F" w:rsidRDefault="00D5281F">
      <w:r>
        <w:continuationSeparator/>
      </w:r>
    </w:p>
  </w:endnote>
  <w:endnote w:type="continuationNotice" w:id="1">
    <w:p w14:paraId="636087EA" w14:textId="77777777" w:rsidR="00D5281F" w:rsidRDefault="00D5281F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venir-Black">
    <w:altName w:val="Avenir Book"/>
    <w:charset w:val="4D"/>
    <w:family w:val="auto"/>
    <w:pitch w:val="default"/>
    <w:sig w:usb0="00000003" w:usb1="00000000" w:usb2="00000000" w:usb3="00000000" w:csb0="00000001" w:csb1="00000000"/>
  </w:font>
  <w:font w:name="Times-Roman">
    <w:altName w:val="Times New Roman"/>
    <w:charset w:val="4D"/>
    <w:family w:val="auto"/>
    <w:pitch w:val="default"/>
    <w:sig w:usb0="00000003" w:usb1="00000000" w:usb2="00000000" w:usb3="00000000" w:csb0="00000001" w:csb1="00000000"/>
  </w:font>
  <w:font w:name="Avenir-Light">
    <w:altName w:val="Cambria"/>
    <w:charset w:val="4D"/>
    <w:family w:val="roman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8B567" w14:textId="40BA365E" w:rsidR="00786567" w:rsidRPr="002B3B19" w:rsidRDefault="00786567" w:rsidP="00151829">
    <w:pPr>
      <w:pStyle w:val="Footer"/>
      <w:spacing w:before="0"/>
    </w:pPr>
  </w:p>
  <w:p w14:paraId="42C497F4" w14:textId="72570E4E" w:rsidR="00F51DD5" w:rsidRPr="00795AF9" w:rsidRDefault="00F51DD5">
    <w:pPr>
      <w:pStyle w:val="Footer"/>
      <w:spacing w:before="0"/>
    </w:pPr>
  </w:p>
  <w:p w14:paraId="10CCBA8E" w14:textId="191D8293" w:rsidR="00795AF9" w:rsidRPr="00795AF9" w:rsidRDefault="00795AF9" w:rsidP="00151829">
    <w:pPr>
      <w:pStyle w:val="Footer"/>
      <w:spacing w:before="0"/>
    </w:pPr>
    <w:r w:rsidRPr="00795AF9">
      <w:t>4868701_3\C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552235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620B1A" w14:textId="6EC62682" w:rsidR="00317D44" w:rsidRDefault="00317D4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192A1B" w14:textId="52EECE02" w:rsidR="00795AF9" w:rsidRPr="00795AF9" w:rsidRDefault="00795AF9" w:rsidP="00151829">
    <w:pPr>
      <w:pStyle w:val="Footer"/>
      <w:spacing w:befor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459BC" w14:textId="463E1AD6" w:rsidR="00786567" w:rsidRPr="00F51DD5" w:rsidRDefault="00786567" w:rsidP="00151829">
    <w:pPr>
      <w:pStyle w:val="Footer"/>
      <w:spacing w:before="0"/>
    </w:pPr>
  </w:p>
  <w:p w14:paraId="57986992" w14:textId="180730AB" w:rsidR="00F51DD5" w:rsidRPr="00795AF9" w:rsidRDefault="00F51DD5">
    <w:pPr>
      <w:pStyle w:val="Footer"/>
      <w:spacing w:before="0"/>
    </w:pPr>
  </w:p>
  <w:p w14:paraId="66E2C6D1" w14:textId="24F230B2" w:rsidR="00795AF9" w:rsidRPr="00795AF9" w:rsidRDefault="00795AF9" w:rsidP="00151829">
    <w:pPr>
      <w:pStyle w:val="Footer"/>
      <w:spacing w:before="0"/>
    </w:pPr>
    <w:r w:rsidRPr="00795AF9">
      <w:t>4868701_3\C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9E720" w14:textId="77777777" w:rsidR="00D5281F" w:rsidRDefault="00D5281F">
      <w:r>
        <w:separator/>
      </w:r>
    </w:p>
  </w:footnote>
  <w:footnote w:type="continuationSeparator" w:id="0">
    <w:p w14:paraId="268B3B5C" w14:textId="77777777" w:rsidR="00D5281F" w:rsidRDefault="00D5281F">
      <w:r>
        <w:continuationSeparator/>
      </w:r>
    </w:p>
  </w:footnote>
  <w:footnote w:type="continuationNotice" w:id="1">
    <w:p w14:paraId="75B4C11C" w14:textId="77777777" w:rsidR="00D5281F" w:rsidRDefault="00D5281F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169D1" w14:textId="25E5E796" w:rsidR="006E09DB" w:rsidRPr="00E22870" w:rsidRDefault="00DE7D12" w:rsidP="00794AD6">
    <w:pPr>
      <w:pStyle w:val="VFATitle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0C97F2E" wp14:editId="0DAC8B53">
              <wp:simplePos x="0" y="0"/>
              <wp:positionH relativeFrom="margin">
                <wp:posOffset>2357755</wp:posOffset>
              </wp:positionH>
              <wp:positionV relativeFrom="page">
                <wp:posOffset>349250</wp:posOffset>
              </wp:positionV>
              <wp:extent cx="3933190" cy="1404620"/>
              <wp:effectExtent l="0" t="0" r="0" b="0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319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18B46A" w14:textId="77777777" w:rsidR="006E09DB" w:rsidRDefault="006E09DB" w:rsidP="00CC71F9">
                          <w:pPr>
                            <w:pStyle w:val="VFATitle"/>
                            <w:rPr>
                              <w:sz w:val="20"/>
                              <w:szCs w:val="20"/>
                            </w:rPr>
                          </w:pPr>
                        </w:p>
                        <w:p w14:paraId="40CE0779" w14:textId="77777777" w:rsidR="006E09DB" w:rsidRDefault="006E09DB" w:rsidP="00CC71F9">
                          <w:pPr>
                            <w:pStyle w:val="VFATitle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0C97F2E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8" type="#_x0000_t202" style="position:absolute;margin-left:185.65pt;margin-top:27.5pt;width:309.7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" stroked="f">
              <v:textbox style="mso-fit-shape-to-text:t" inset="0,0,0,0">
                <w:txbxContent>
                  <w:p w14:paraId="1A18B46A" w14:textId="77777777" w:rsidR="006E09DB" w:rsidRDefault="006E09DB" w:rsidP="00CC71F9">
                    <w:pPr>
                      <w:pStyle w:val="VFATitle"/>
                      <w:rPr>
                        <w:sz w:val="20"/>
                        <w:szCs w:val="20"/>
                      </w:rPr>
                    </w:pPr>
                  </w:p>
                  <w:p w14:paraId="40CE0779" w14:textId="77777777" w:rsidR="006E09DB" w:rsidRDefault="006E09DB" w:rsidP="00CC71F9">
                    <w:pPr>
                      <w:pStyle w:val="VFATitle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F650C" w14:textId="1D482800" w:rsidR="00786567" w:rsidRPr="00317D44" w:rsidRDefault="00317D44" w:rsidP="00317D44">
    <w:pPr>
      <w:pStyle w:val="Header"/>
      <w:pBdr>
        <w:bottom w:val="none" w:sz="0" w:space="0" w:color="auto"/>
      </w:pBdr>
    </w:pPr>
    <w:r>
      <w:rPr>
        <w:noProof/>
        <w:lang w:eastAsia="en-AU"/>
      </w:rPr>
      <w:drawing>
        <wp:anchor distT="0" distB="0" distL="114300" distR="114300" simplePos="0" relativeHeight="251658241" behindDoc="1" locked="0" layoutInCell="1" allowOverlap="1" wp14:anchorId="74333CE6" wp14:editId="4B3E0ACB">
          <wp:simplePos x="0" y="0"/>
          <wp:positionH relativeFrom="page">
            <wp:posOffset>12804</wp:posOffset>
          </wp:positionH>
          <wp:positionV relativeFrom="page">
            <wp:posOffset>15264</wp:posOffset>
          </wp:positionV>
          <wp:extent cx="7559675" cy="10691495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BDA37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496E9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F82CB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71AD9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2064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95EC5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55A8B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9426D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20AB8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182DA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2B83F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971BEB"/>
    <w:multiLevelType w:val="hybridMultilevel"/>
    <w:tmpl w:val="CB006992"/>
    <w:lvl w:ilvl="0" w:tplc="56AC607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3FD3640"/>
    <w:multiLevelType w:val="hybridMultilevel"/>
    <w:tmpl w:val="A908028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BD1F4C"/>
    <w:multiLevelType w:val="hybridMultilevel"/>
    <w:tmpl w:val="D00E2568"/>
    <w:lvl w:ilvl="0" w:tplc="D0D870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C80A03"/>
    <w:multiLevelType w:val="hybridMultilevel"/>
    <w:tmpl w:val="8B56FADA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13C6079"/>
    <w:multiLevelType w:val="hybridMultilevel"/>
    <w:tmpl w:val="7EE0E7F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20928FE"/>
    <w:multiLevelType w:val="hybridMultilevel"/>
    <w:tmpl w:val="230015A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22C5E24"/>
    <w:multiLevelType w:val="hybridMultilevel"/>
    <w:tmpl w:val="B432756C"/>
    <w:lvl w:ilvl="0" w:tplc="D0D870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701B7F"/>
    <w:multiLevelType w:val="multilevel"/>
    <w:tmpl w:val="0714EA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4876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4876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004876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004876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1F233FBA"/>
    <w:multiLevelType w:val="hybridMultilevel"/>
    <w:tmpl w:val="29503CE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32217EC"/>
    <w:multiLevelType w:val="hybridMultilevel"/>
    <w:tmpl w:val="B66610AC"/>
    <w:lvl w:ilvl="0" w:tplc="D0D8705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D597975"/>
    <w:multiLevelType w:val="hybridMultilevel"/>
    <w:tmpl w:val="AE1857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256AEE"/>
    <w:multiLevelType w:val="hybridMultilevel"/>
    <w:tmpl w:val="EE560768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3" w15:restartNumberingAfterBreak="0">
    <w:nsid w:val="3104138A"/>
    <w:multiLevelType w:val="hybridMultilevel"/>
    <w:tmpl w:val="B4A834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C63057"/>
    <w:multiLevelType w:val="multilevel"/>
    <w:tmpl w:val="0409001D"/>
    <w:lvl w:ilvl="0">
      <w:start w:val="1"/>
      <w:numFmt w:val="bullet"/>
      <w:lvlText w:val=""/>
      <w:lvlJc w:val="left"/>
      <w:pPr>
        <w:ind w:left="360" w:hanging="360"/>
      </w:pPr>
      <w:rPr>
        <w:rFonts w:ascii="Webdings" w:hAnsi="Webdings" w:hint="default"/>
        <w:color w:val="004876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4876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004876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004876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389C6E2C"/>
    <w:multiLevelType w:val="hybridMultilevel"/>
    <w:tmpl w:val="A6DA8E86"/>
    <w:lvl w:ilvl="0" w:tplc="D0D870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862093"/>
    <w:multiLevelType w:val="multilevel"/>
    <w:tmpl w:val="0409001D"/>
    <w:lvl w:ilvl="0">
      <w:start w:val="1"/>
      <w:numFmt w:val="bullet"/>
      <w:lvlText w:val=""/>
      <w:lvlJc w:val="left"/>
      <w:pPr>
        <w:ind w:left="360" w:hanging="360"/>
      </w:pPr>
      <w:rPr>
        <w:rFonts w:ascii="Webdings" w:hAnsi="Webdings" w:hint="default"/>
        <w:color w:val="004876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4876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004876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004876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07B3DE9"/>
    <w:multiLevelType w:val="hybridMultilevel"/>
    <w:tmpl w:val="1124174E"/>
    <w:lvl w:ilvl="0" w:tplc="639A711C">
      <w:start w:val="1"/>
      <w:numFmt w:val="bullet"/>
      <w:pStyle w:val="VFA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341839"/>
    <w:multiLevelType w:val="multilevel"/>
    <w:tmpl w:val="CC4C2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D2F303B"/>
    <w:multiLevelType w:val="hybridMultilevel"/>
    <w:tmpl w:val="FA7C2C9A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9047BD7"/>
    <w:multiLevelType w:val="hybridMultilevel"/>
    <w:tmpl w:val="55F4D0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D901D0"/>
    <w:multiLevelType w:val="hybridMultilevel"/>
    <w:tmpl w:val="94A60F0E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28B03A4"/>
    <w:multiLevelType w:val="multilevel"/>
    <w:tmpl w:val="AA285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B66886"/>
    <w:multiLevelType w:val="hybridMultilevel"/>
    <w:tmpl w:val="62CEF3DA"/>
    <w:lvl w:ilvl="0" w:tplc="56AC607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B23D41"/>
    <w:multiLevelType w:val="hybridMultilevel"/>
    <w:tmpl w:val="47109EA2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369840918">
    <w:abstractNumId w:val="26"/>
  </w:num>
  <w:num w:numId="2" w16cid:durableId="439493039">
    <w:abstractNumId w:val="24"/>
  </w:num>
  <w:num w:numId="3" w16cid:durableId="599532487">
    <w:abstractNumId w:val="18"/>
  </w:num>
  <w:num w:numId="4" w16cid:durableId="1678851523">
    <w:abstractNumId w:val="33"/>
  </w:num>
  <w:num w:numId="5" w16cid:durableId="1958297582">
    <w:abstractNumId w:val="11"/>
  </w:num>
  <w:num w:numId="6" w16cid:durableId="1175417246">
    <w:abstractNumId w:val="22"/>
  </w:num>
  <w:num w:numId="7" w16cid:durableId="186068063">
    <w:abstractNumId w:val="29"/>
  </w:num>
  <w:num w:numId="8" w16cid:durableId="1234051980">
    <w:abstractNumId w:val="17"/>
  </w:num>
  <w:num w:numId="9" w16cid:durableId="494489877">
    <w:abstractNumId w:val="20"/>
  </w:num>
  <w:num w:numId="10" w16cid:durableId="74129135">
    <w:abstractNumId w:val="13"/>
  </w:num>
  <w:num w:numId="11" w16cid:durableId="485242283">
    <w:abstractNumId w:val="25"/>
  </w:num>
  <w:num w:numId="12" w16cid:durableId="383261103">
    <w:abstractNumId w:val="14"/>
  </w:num>
  <w:num w:numId="13" w16cid:durableId="694113158">
    <w:abstractNumId w:val="19"/>
  </w:num>
  <w:num w:numId="14" w16cid:durableId="399790519">
    <w:abstractNumId w:val="15"/>
  </w:num>
  <w:num w:numId="15" w16cid:durableId="1119833978">
    <w:abstractNumId w:val="31"/>
  </w:num>
  <w:num w:numId="16" w16cid:durableId="1320235932">
    <w:abstractNumId w:val="12"/>
  </w:num>
  <w:num w:numId="17" w16cid:durableId="814683173">
    <w:abstractNumId w:val="10"/>
  </w:num>
  <w:num w:numId="18" w16cid:durableId="252475208">
    <w:abstractNumId w:val="8"/>
  </w:num>
  <w:num w:numId="19" w16cid:durableId="56366550">
    <w:abstractNumId w:val="7"/>
  </w:num>
  <w:num w:numId="20" w16cid:durableId="1063066609">
    <w:abstractNumId w:val="6"/>
  </w:num>
  <w:num w:numId="21" w16cid:durableId="2024821694">
    <w:abstractNumId w:val="5"/>
  </w:num>
  <w:num w:numId="22" w16cid:durableId="237446865">
    <w:abstractNumId w:val="9"/>
  </w:num>
  <w:num w:numId="23" w16cid:durableId="1312321081">
    <w:abstractNumId w:val="4"/>
  </w:num>
  <w:num w:numId="24" w16cid:durableId="841242073">
    <w:abstractNumId w:val="3"/>
  </w:num>
  <w:num w:numId="25" w16cid:durableId="869025907">
    <w:abstractNumId w:val="2"/>
  </w:num>
  <w:num w:numId="26" w16cid:durableId="1679653534">
    <w:abstractNumId w:val="1"/>
  </w:num>
  <w:num w:numId="27" w16cid:durableId="885726963">
    <w:abstractNumId w:val="0"/>
  </w:num>
  <w:num w:numId="28" w16cid:durableId="438917892">
    <w:abstractNumId w:val="27"/>
  </w:num>
  <w:num w:numId="29" w16cid:durableId="2031252500">
    <w:abstractNumId w:val="27"/>
  </w:num>
  <w:num w:numId="30" w16cid:durableId="801534071">
    <w:abstractNumId w:val="27"/>
  </w:num>
  <w:num w:numId="31" w16cid:durableId="1903060292">
    <w:abstractNumId w:val="30"/>
  </w:num>
  <w:num w:numId="32" w16cid:durableId="398207462">
    <w:abstractNumId w:val="28"/>
  </w:num>
  <w:num w:numId="33" w16cid:durableId="232743922">
    <w:abstractNumId w:val="16"/>
  </w:num>
  <w:num w:numId="34" w16cid:durableId="1750346747">
    <w:abstractNumId w:val="32"/>
  </w:num>
  <w:num w:numId="35" w16cid:durableId="1625505023">
    <w:abstractNumId w:val="21"/>
  </w:num>
  <w:num w:numId="36" w16cid:durableId="1597129338">
    <w:abstractNumId w:val="34"/>
  </w:num>
  <w:num w:numId="37" w16cid:durableId="126140412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styleLockTheme/>
  <w:styleLockQFSet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614"/>
    <w:rsid w:val="00027609"/>
    <w:rsid w:val="000519C6"/>
    <w:rsid w:val="00071620"/>
    <w:rsid w:val="00072990"/>
    <w:rsid w:val="00074B39"/>
    <w:rsid w:val="000A3467"/>
    <w:rsid w:val="000B30DA"/>
    <w:rsid w:val="000B6F59"/>
    <w:rsid w:val="000C6DC9"/>
    <w:rsid w:val="000D5AE6"/>
    <w:rsid w:val="000E457E"/>
    <w:rsid w:val="000E6E11"/>
    <w:rsid w:val="000F0861"/>
    <w:rsid w:val="00111D22"/>
    <w:rsid w:val="00151829"/>
    <w:rsid w:val="00155A44"/>
    <w:rsid w:val="0016079E"/>
    <w:rsid w:val="001669DA"/>
    <w:rsid w:val="00171A6D"/>
    <w:rsid w:val="001A4E73"/>
    <w:rsid w:val="001D01A3"/>
    <w:rsid w:val="001F3C89"/>
    <w:rsid w:val="001F5716"/>
    <w:rsid w:val="00201451"/>
    <w:rsid w:val="002125E1"/>
    <w:rsid w:val="00214D2E"/>
    <w:rsid w:val="00253AF5"/>
    <w:rsid w:val="00270350"/>
    <w:rsid w:val="00275AEA"/>
    <w:rsid w:val="00294003"/>
    <w:rsid w:val="002A26C2"/>
    <w:rsid w:val="002B3B19"/>
    <w:rsid w:val="002C1390"/>
    <w:rsid w:val="002D095F"/>
    <w:rsid w:val="003161FF"/>
    <w:rsid w:val="00317D44"/>
    <w:rsid w:val="00321147"/>
    <w:rsid w:val="00323DB7"/>
    <w:rsid w:val="0033552E"/>
    <w:rsid w:val="00337325"/>
    <w:rsid w:val="00343DF7"/>
    <w:rsid w:val="00364DC5"/>
    <w:rsid w:val="00374261"/>
    <w:rsid w:val="00392CBB"/>
    <w:rsid w:val="00393E7B"/>
    <w:rsid w:val="0039419E"/>
    <w:rsid w:val="003A092F"/>
    <w:rsid w:val="003C5436"/>
    <w:rsid w:val="003F062C"/>
    <w:rsid w:val="00400EAF"/>
    <w:rsid w:val="00404276"/>
    <w:rsid w:val="0041601A"/>
    <w:rsid w:val="00435923"/>
    <w:rsid w:val="0044231F"/>
    <w:rsid w:val="00446ACD"/>
    <w:rsid w:val="00453A57"/>
    <w:rsid w:val="00462E70"/>
    <w:rsid w:val="004666D4"/>
    <w:rsid w:val="004755D5"/>
    <w:rsid w:val="004A4B66"/>
    <w:rsid w:val="004A7440"/>
    <w:rsid w:val="004B49B3"/>
    <w:rsid w:val="004C5C48"/>
    <w:rsid w:val="00503522"/>
    <w:rsid w:val="0052162A"/>
    <w:rsid w:val="00524FFA"/>
    <w:rsid w:val="00535735"/>
    <w:rsid w:val="00561ABF"/>
    <w:rsid w:val="005662D7"/>
    <w:rsid w:val="00590159"/>
    <w:rsid w:val="00594F54"/>
    <w:rsid w:val="005A4004"/>
    <w:rsid w:val="005C1DA9"/>
    <w:rsid w:val="005C4838"/>
    <w:rsid w:val="006132C9"/>
    <w:rsid w:val="0061504A"/>
    <w:rsid w:val="00633591"/>
    <w:rsid w:val="00693985"/>
    <w:rsid w:val="006A3BBC"/>
    <w:rsid w:val="006B7379"/>
    <w:rsid w:val="006D27D6"/>
    <w:rsid w:val="006D33C8"/>
    <w:rsid w:val="006E09DB"/>
    <w:rsid w:val="006F22DE"/>
    <w:rsid w:val="006F367D"/>
    <w:rsid w:val="006F55D4"/>
    <w:rsid w:val="0071505D"/>
    <w:rsid w:val="007334E2"/>
    <w:rsid w:val="00761ECE"/>
    <w:rsid w:val="00773A20"/>
    <w:rsid w:val="00775E55"/>
    <w:rsid w:val="00786567"/>
    <w:rsid w:val="00794AD6"/>
    <w:rsid w:val="00795AF9"/>
    <w:rsid w:val="007A0DDE"/>
    <w:rsid w:val="007A3327"/>
    <w:rsid w:val="007A4E6A"/>
    <w:rsid w:val="007B3734"/>
    <w:rsid w:val="007C22DB"/>
    <w:rsid w:val="007F46B6"/>
    <w:rsid w:val="007F6C81"/>
    <w:rsid w:val="0080599E"/>
    <w:rsid w:val="00824AEB"/>
    <w:rsid w:val="00834A7F"/>
    <w:rsid w:val="00850070"/>
    <w:rsid w:val="0085284C"/>
    <w:rsid w:val="00894E2E"/>
    <w:rsid w:val="008C2C7A"/>
    <w:rsid w:val="00901B7A"/>
    <w:rsid w:val="00913411"/>
    <w:rsid w:val="00920B3A"/>
    <w:rsid w:val="00925AD6"/>
    <w:rsid w:val="00925CBA"/>
    <w:rsid w:val="009475A8"/>
    <w:rsid w:val="00971840"/>
    <w:rsid w:val="00985456"/>
    <w:rsid w:val="009D280E"/>
    <w:rsid w:val="009D3335"/>
    <w:rsid w:val="009D36D8"/>
    <w:rsid w:val="009D77F0"/>
    <w:rsid w:val="00A17FAC"/>
    <w:rsid w:val="00A30735"/>
    <w:rsid w:val="00A35745"/>
    <w:rsid w:val="00A804EE"/>
    <w:rsid w:val="00A9495D"/>
    <w:rsid w:val="00AA27CC"/>
    <w:rsid w:val="00AC153C"/>
    <w:rsid w:val="00AD4465"/>
    <w:rsid w:val="00B61E95"/>
    <w:rsid w:val="00B81C39"/>
    <w:rsid w:val="00BB50FA"/>
    <w:rsid w:val="00BF4365"/>
    <w:rsid w:val="00C04341"/>
    <w:rsid w:val="00C169A1"/>
    <w:rsid w:val="00C24AAB"/>
    <w:rsid w:val="00C35052"/>
    <w:rsid w:val="00C35738"/>
    <w:rsid w:val="00C40C3E"/>
    <w:rsid w:val="00C46807"/>
    <w:rsid w:val="00C63D00"/>
    <w:rsid w:val="00C6489D"/>
    <w:rsid w:val="00C73A51"/>
    <w:rsid w:val="00C76358"/>
    <w:rsid w:val="00C953A6"/>
    <w:rsid w:val="00CA4361"/>
    <w:rsid w:val="00CA6159"/>
    <w:rsid w:val="00CC0614"/>
    <w:rsid w:val="00CC48CD"/>
    <w:rsid w:val="00CC71F9"/>
    <w:rsid w:val="00CD1BA7"/>
    <w:rsid w:val="00CE369D"/>
    <w:rsid w:val="00CE6078"/>
    <w:rsid w:val="00CF2F35"/>
    <w:rsid w:val="00D062A9"/>
    <w:rsid w:val="00D26884"/>
    <w:rsid w:val="00D31703"/>
    <w:rsid w:val="00D3339C"/>
    <w:rsid w:val="00D46C18"/>
    <w:rsid w:val="00D5281F"/>
    <w:rsid w:val="00D574B2"/>
    <w:rsid w:val="00D610A7"/>
    <w:rsid w:val="00D667C5"/>
    <w:rsid w:val="00D74628"/>
    <w:rsid w:val="00D84782"/>
    <w:rsid w:val="00DA1AA9"/>
    <w:rsid w:val="00DA23B3"/>
    <w:rsid w:val="00DB6720"/>
    <w:rsid w:val="00DB7014"/>
    <w:rsid w:val="00DC29D2"/>
    <w:rsid w:val="00DC3BF0"/>
    <w:rsid w:val="00DC794B"/>
    <w:rsid w:val="00DE7D12"/>
    <w:rsid w:val="00E04563"/>
    <w:rsid w:val="00E174F6"/>
    <w:rsid w:val="00E51F6C"/>
    <w:rsid w:val="00E557CD"/>
    <w:rsid w:val="00E75656"/>
    <w:rsid w:val="00E85343"/>
    <w:rsid w:val="00EA1520"/>
    <w:rsid w:val="00EF5B58"/>
    <w:rsid w:val="00F0552A"/>
    <w:rsid w:val="00F24B44"/>
    <w:rsid w:val="00F24B90"/>
    <w:rsid w:val="00F503C7"/>
    <w:rsid w:val="00F51DD5"/>
    <w:rsid w:val="00F5251A"/>
    <w:rsid w:val="00F52DA2"/>
    <w:rsid w:val="00F61FDC"/>
    <w:rsid w:val="00F82529"/>
    <w:rsid w:val="00F825F0"/>
    <w:rsid w:val="00FB573B"/>
    <w:rsid w:val="00FC0E5B"/>
    <w:rsid w:val="00FC13A2"/>
    <w:rsid w:val="00FE4A44"/>
    <w:rsid w:val="00FE4F7E"/>
    <w:rsid w:val="00FE692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EA937D9"/>
  <w15:chartTrackingRefBased/>
  <w15:docId w15:val="{D1CB0566-7D6C-410D-9624-C7DC30272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AU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99"/>
    <w:lsdException w:name="toc 2" w:uiPriority="99"/>
    <w:lsdException w:name="toc 3" w:uiPriority="99"/>
    <w:lsdException w:name="toc 4" w:uiPriority="99"/>
    <w:lsdException w:name="footer" w:uiPriority="99"/>
    <w:lsdException w:name="HTML Keyboard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693985"/>
    <w:pPr>
      <w:spacing w:before="120"/>
    </w:pPr>
    <w:rPr>
      <w:rFonts w:ascii="Arial" w:hAnsi="Arial"/>
      <w:sz w:val="18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6D6983"/>
    <w:pPr>
      <w:keepNext/>
      <w:spacing w:before="240" w:after="120"/>
      <w:outlineLvl w:val="0"/>
    </w:pPr>
    <w:rPr>
      <w:b/>
      <w:bCs/>
      <w:caps/>
      <w:color w:val="00ACBA"/>
      <w:kern w:val="32"/>
      <w:sz w:val="22"/>
      <w:szCs w:val="32"/>
    </w:rPr>
  </w:style>
  <w:style w:type="paragraph" w:styleId="Heading2">
    <w:name w:val="heading 2"/>
    <w:basedOn w:val="Normal"/>
    <w:next w:val="Normal"/>
    <w:link w:val="Heading2Char"/>
    <w:rsid w:val="00736A81"/>
    <w:pPr>
      <w:keepNext/>
      <w:spacing w:before="240" w:after="120"/>
      <w:outlineLvl w:val="1"/>
    </w:pPr>
    <w:rPr>
      <w:rFonts w:eastAsia="Times New Roman"/>
      <w:b/>
      <w:bCs/>
      <w:iCs/>
      <w:color w:val="004876"/>
      <w:sz w:val="20"/>
      <w:szCs w:val="28"/>
    </w:rPr>
  </w:style>
  <w:style w:type="paragraph" w:styleId="Heading3">
    <w:name w:val="heading 3"/>
    <w:basedOn w:val="Normal"/>
    <w:next w:val="Normal"/>
    <w:link w:val="Heading3Char"/>
    <w:rsid w:val="001729C9"/>
    <w:pPr>
      <w:keepNext/>
      <w:outlineLvl w:val="2"/>
    </w:pPr>
    <w:rPr>
      <w:rFonts w:eastAsia="Times New Roman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99"/>
    <w:unhideWhenUsed/>
    <w:rsid w:val="00794AD6"/>
    <w:pPr>
      <w:tabs>
        <w:tab w:val="right" w:leader="dot" w:pos="10773"/>
      </w:tabs>
      <w:spacing w:before="360" w:after="120"/>
    </w:pPr>
    <w:rPr>
      <w:rFonts w:ascii="Arial Bold" w:eastAsia="Times New Roman" w:hAnsi="Arial Bold"/>
      <w:b/>
      <w:noProof/>
      <w:color w:val="00B0B9" w:themeColor="accent2"/>
      <w:sz w:val="24"/>
      <w:szCs w:val="20"/>
      <w:u w:color="004876"/>
      <w:lang w:eastAsia="ja-JP"/>
    </w:rPr>
  </w:style>
  <w:style w:type="character" w:customStyle="1" w:styleId="Heading2Char">
    <w:name w:val="Heading 2 Char"/>
    <w:basedOn w:val="DefaultParagraphFont"/>
    <w:link w:val="Heading2"/>
    <w:rsid w:val="00736A81"/>
    <w:rPr>
      <w:rFonts w:ascii="Arial" w:eastAsia="Times New Roman" w:hAnsi="Arial"/>
      <w:b/>
      <w:bCs/>
      <w:iCs/>
      <w:color w:val="004876"/>
      <w:szCs w:val="28"/>
    </w:rPr>
  </w:style>
  <w:style w:type="paragraph" w:styleId="Header">
    <w:name w:val="header"/>
    <w:basedOn w:val="Normal"/>
    <w:link w:val="HeaderChar"/>
    <w:uiPriority w:val="99"/>
    <w:unhideWhenUsed/>
    <w:rsid w:val="00040791"/>
    <w:pPr>
      <w:pBdr>
        <w:bottom w:val="single" w:sz="4" w:space="1" w:color="auto"/>
      </w:pBdr>
      <w:tabs>
        <w:tab w:val="right" w:pos="9781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0791"/>
    <w:rPr>
      <w:rFonts w:ascii="Arial" w:hAnsi="Arial"/>
      <w:sz w:val="18"/>
      <w:szCs w:val="24"/>
    </w:rPr>
  </w:style>
  <w:style w:type="paragraph" w:styleId="Footer">
    <w:name w:val="footer"/>
    <w:basedOn w:val="Normal"/>
    <w:link w:val="FooterChar"/>
    <w:uiPriority w:val="99"/>
    <w:unhideWhenUsed/>
    <w:rsid w:val="001F5716"/>
    <w:pPr>
      <w:tabs>
        <w:tab w:val="right" w:pos="9071"/>
      </w:tabs>
      <w:spacing w:before="240"/>
    </w:pPr>
    <w:rPr>
      <w:rFonts w:ascii="Verdana" w:hAnsi="Verdana"/>
      <w:sz w:val="16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F5716"/>
    <w:rPr>
      <w:rFonts w:ascii="Verdana" w:hAnsi="Verdana"/>
      <w:sz w:val="16"/>
      <w:szCs w:val="24"/>
    </w:rPr>
  </w:style>
  <w:style w:type="table" w:styleId="TableGrid">
    <w:name w:val="Table Grid"/>
    <w:basedOn w:val="TableNormal"/>
    <w:uiPriority w:val="39"/>
    <w:rsid w:val="00591D8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ectionheading">
    <w:name w:val="Section heading"/>
    <w:rsid w:val="0070445C"/>
    <w:pPr>
      <w:pBdr>
        <w:top w:val="single" w:sz="48" w:space="1" w:color="00ACBA"/>
      </w:pBdr>
      <w:spacing w:before="360" w:after="240"/>
      <w:ind w:right="3508"/>
    </w:pPr>
    <w:rPr>
      <w:rFonts w:ascii="Arial Bold" w:hAnsi="Arial Bold"/>
      <w:b/>
      <w:bCs/>
      <w:color w:val="004876"/>
      <w:kern w:val="32"/>
      <w:sz w:val="56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rsid w:val="001729C9"/>
    <w:rPr>
      <w:rFonts w:ascii="Arial" w:eastAsia="Times New Roman" w:hAnsi="Arial"/>
      <w:b/>
      <w:bCs/>
      <w:sz w:val="18"/>
      <w:szCs w:val="26"/>
    </w:rPr>
  </w:style>
  <w:style w:type="paragraph" w:customStyle="1" w:styleId="MainHeadingVFAa">
    <w:name w:val="Main Heading VFA ƒa"/>
    <w:basedOn w:val="Normal"/>
    <w:uiPriority w:val="99"/>
    <w:rsid w:val="0070445C"/>
    <w:pPr>
      <w:widowControl w:val="0"/>
      <w:pBdr>
        <w:top w:val="single" w:sz="24" w:space="31" w:color="004876"/>
      </w:pBdr>
      <w:suppressAutoHyphens/>
      <w:autoSpaceDE w:val="0"/>
      <w:autoSpaceDN w:val="0"/>
      <w:adjustRightInd w:val="0"/>
      <w:spacing w:before="0" w:after="283" w:line="660" w:lineRule="atLeast"/>
      <w:textAlignment w:val="center"/>
    </w:pPr>
    <w:rPr>
      <w:rFonts w:ascii="Avenir-Black" w:hAnsi="Avenir-Black" w:cs="Avenir-Black"/>
      <w:color w:val="00ACBA"/>
      <w:sz w:val="60"/>
      <w:szCs w:val="60"/>
      <w:lang w:val="en-US"/>
    </w:rPr>
  </w:style>
  <w:style w:type="paragraph" w:styleId="Title">
    <w:name w:val="Title"/>
    <w:basedOn w:val="Normal"/>
    <w:next w:val="Normal"/>
    <w:link w:val="TitleChar"/>
    <w:rsid w:val="000D0DF8"/>
    <w:pPr>
      <w:spacing w:before="0" w:after="240"/>
      <w:outlineLvl w:val="0"/>
    </w:pPr>
    <w:rPr>
      <w:rFonts w:eastAsia="Times New Roman"/>
      <w:b/>
      <w:bCs/>
      <w:color w:val="00ACBA"/>
      <w:kern w:val="28"/>
      <w:sz w:val="4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6D6983"/>
    <w:rPr>
      <w:rFonts w:ascii="Arial" w:hAnsi="Arial"/>
      <w:b/>
      <w:bCs/>
      <w:caps/>
      <w:color w:val="00ACBA"/>
      <w:kern w:val="32"/>
      <w:sz w:val="22"/>
      <w:szCs w:val="32"/>
    </w:rPr>
  </w:style>
  <w:style w:type="character" w:customStyle="1" w:styleId="TitleChar">
    <w:name w:val="Title Char"/>
    <w:basedOn w:val="DefaultParagraphFont"/>
    <w:link w:val="Title"/>
    <w:rsid w:val="000D0DF8"/>
    <w:rPr>
      <w:rFonts w:ascii="Arial" w:eastAsia="Times New Roman" w:hAnsi="Arial"/>
      <w:b/>
      <w:bCs/>
      <w:color w:val="00ACBA"/>
      <w:kern w:val="28"/>
      <w:sz w:val="48"/>
      <w:szCs w:val="32"/>
    </w:rPr>
  </w:style>
  <w:style w:type="character" w:styleId="PageNumber">
    <w:name w:val="page number"/>
    <w:basedOn w:val="DefaultParagraphFont"/>
    <w:rsid w:val="00040791"/>
  </w:style>
  <w:style w:type="paragraph" w:customStyle="1" w:styleId="BasicParagraph">
    <w:name w:val="[Basic Paragraph]"/>
    <w:basedOn w:val="Normal"/>
    <w:uiPriority w:val="99"/>
    <w:rsid w:val="005330C3"/>
    <w:pPr>
      <w:widowControl w:val="0"/>
      <w:autoSpaceDE w:val="0"/>
      <w:autoSpaceDN w:val="0"/>
      <w:adjustRightInd w:val="0"/>
      <w:spacing w:before="0" w:line="288" w:lineRule="auto"/>
      <w:textAlignment w:val="center"/>
    </w:pPr>
    <w:rPr>
      <w:rFonts w:ascii="Times-Roman" w:hAnsi="Times-Roman" w:cs="Times-Roman"/>
      <w:color w:val="000000"/>
      <w:sz w:val="24"/>
      <w:lang w:val="en-US"/>
    </w:rPr>
  </w:style>
  <w:style w:type="paragraph" w:styleId="Caption">
    <w:name w:val="caption"/>
    <w:basedOn w:val="Normal"/>
    <w:next w:val="Normal"/>
    <w:rsid w:val="005330C3"/>
    <w:rPr>
      <w:bCs/>
      <w:i/>
      <w:color w:val="FFFFFF"/>
      <w:szCs w:val="20"/>
    </w:rPr>
  </w:style>
  <w:style w:type="paragraph" w:styleId="TOC2">
    <w:name w:val="toc 2"/>
    <w:basedOn w:val="Normal"/>
    <w:next w:val="Normal"/>
    <w:autoRedefine/>
    <w:uiPriority w:val="99"/>
    <w:unhideWhenUsed/>
    <w:rsid w:val="00794AD6"/>
    <w:pPr>
      <w:tabs>
        <w:tab w:val="right" w:leader="dot" w:pos="10773"/>
      </w:tabs>
      <w:spacing w:before="240" w:after="120"/>
    </w:pPr>
    <w:rPr>
      <w:rFonts w:ascii="Arial Bold" w:eastAsia="Times New Roman" w:hAnsi="Arial Bold"/>
      <w:b/>
      <w:noProof/>
      <w:color w:val="004976" w:themeColor="accent1"/>
      <w:sz w:val="20"/>
      <w:szCs w:val="20"/>
      <w:u w:color="004876"/>
      <w:lang w:eastAsia="ja-JP"/>
    </w:rPr>
  </w:style>
  <w:style w:type="paragraph" w:customStyle="1" w:styleId="Introductiontext">
    <w:name w:val="Introduction text"/>
    <w:uiPriority w:val="99"/>
    <w:rsid w:val="00736A81"/>
    <w:pPr>
      <w:widowControl w:val="0"/>
      <w:suppressAutoHyphens/>
      <w:autoSpaceDE w:val="0"/>
      <w:autoSpaceDN w:val="0"/>
      <w:adjustRightInd w:val="0"/>
      <w:spacing w:before="120" w:after="120"/>
      <w:textAlignment w:val="center"/>
    </w:pPr>
    <w:rPr>
      <w:rFonts w:ascii="Arial" w:hAnsi="Arial" w:cs="Avenir-Light"/>
      <w:color w:val="808284"/>
      <w:spacing w:val="-5"/>
      <w:szCs w:val="26"/>
      <w:lang w:val="en-US" w:eastAsia="en-US"/>
    </w:rPr>
  </w:style>
  <w:style w:type="paragraph" w:styleId="TOC3">
    <w:name w:val="toc 3"/>
    <w:basedOn w:val="Normal"/>
    <w:next w:val="Normal"/>
    <w:autoRedefine/>
    <w:uiPriority w:val="99"/>
    <w:unhideWhenUsed/>
    <w:rsid w:val="00794AD6"/>
    <w:pPr>
      <w:tabs>
        <w:tab w:val="right" w:leader="dot" w:pos="10773"/>
      </w:tabs>
      <w:spacing w:before="180" w:after="120"/>
    </w:pPr>
    <w:rPr>
      <w:rFonts w:ascii="Arial Bold" w:hAnsi="Arial Bold"/>
      <w:b/>
      <w:noProof/>
      <w:color w:val="407798" w:themeColor="text2"/>
      <w:szCs w:val="18"/>
      <w:u w:color="004876"/>
      <w:lang w:eastAsia="ja-JP"/>
    </w:rPr>
  </w:style>
  <w:style w:type="paragraph" w:styleId="TOC4">
    <w:name w:val="toc 4"/>
    <w:basedOn w:val="Normal"/>
    <w:next w:val="Normal"/>
    <w:autoRedefine/>
    <w:uiPriority w:val="99"/>
    <w:unhideWhenUsed/>
    <w:rsid w:val="00794AD6"/>
    <w:pPr>
      <w:tabs>
        <w:tab w:val="right" w:leader="dot" w:pos="10773"/>
      </w:tabs>
      <w:spacing w:before="60" w:after="60"/>
    </w:pPr>
    <w:rPr>
      <w:noProof/>
      <w:color w:val="00B0B9" w:themeColor="accent2"/>
      <w:szCs w:val="18"/>
      <w:lang w:eastAsia="ja-JP"/>
    </w:rPr>
  </w:style>
  <w:style w:type="paragraph" w:styleId="TOC5">
    <w:name w:val="toc 5"/>
    <w:basedOn w:val="Normal"/>
    <w:next w:val="Normal"/>
    <w:autoRedefine/>
    <w:rsid w:val="00736A81"/>
    <w:pPr>
      <w:ind w:left="720"/>
    </w:pPr>
  </w:style>
  <w:style w:type="paragraph" w:styleId="TOC6">
    <w:name w:val="toc 6"/>
    <w:basedOn w:val="Normal"/>
    <w:next w:val="Normal"/>
    <w:autoRedefine/>
    <w:rsid w:val="00736A81"/>
    <w:pPr>
      <w:ind w:left="900"/>
    </w:pPr>
  </w:style>
  <w:style w:type="paragraph" w:styleId="TOC7">
    <w:name w:val="toc 7"/>
    <w:basedOn w:val="Normal"/>
    <w:next w:val="Normal"/>
    <w:autoRedefine/>
    <w:rsid w:val="00736A81"/>
    <w:pPr>
      <w:ind w:left="1080"/>
    </w:pPr>
  </w:style>
  <w:style w:type="paragraph" w:styleId="TOC8">
    <w:name w:val="toc 8"/>
    <w:basedOn w:val="Normal"/>
    <w:next w:val="Normal"/>
    <w:autoRedefine/>
    <w:rsid w:val="00736A81"/>
    <w:pPr>
      <w:ind w:left="1260"/>
    </w:pPr>
  </w:style>
  <w:style w:type="paragraph" w:styleId="TOC9">
    <w:name w:val="toc 9"/>
    <w:basedOn w:val="Normal"/>
    <w:next w:val="Normal"/>
    <w:autoRedefine/>
    <w:rsid w:val="00736A81"/>
    <w:pPr>
      <w:ind w:left="1440"/>
    </w:pPr>
  </w:style>
  <w:style w:type="paragraph" w:styleId="Subtitle">
    <w:name w:val="Subtitle"/>
    <w:basedOn w:val="Normal"/>
    <w:next w:val="Normal"/>
    <w:link w:val="SubtitleChar"/>
    <w:rsid w:val="00794AD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794AD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customStyle="1" w:styleId="VFABullets">
    <w:name w:val="VFA Bullets"/>
    <w:qFormat/>
    <w:rsid w:val="00794AD6"/>
    <w:pPr>
      <w:numPr>
        <w:numId w:val="30"/>
      </w:numPr>
      <w:spacing w:after="60"/>
      <w:ind w:left="284" w:hanging="284"/>
    </w:pPr>
    <w:rPr>
      <w:rFonts w:ascii="Arial" w:hAnsi="Arial"/>
      <w:sz w:val="18"/>
      <w:szCs w:val="24"/>
      <w:lang w:eastAsia="en-US"/>
    </w:rPr>
  </w:style>
  <w:style w:type="paragraph" w:customStyle="1" w:styleId="VFABulletsLast">
    <w:name w:val="VFA Bullets Last"/>
    <w:basedOn w:val="VFABullets"/>
    <w:qFormat/>
    <w:rsid w:val="00794AD6"/>
    <w:pPr>
      <w:spacing w:after="120"/>
    </w:pPr>
  </w:style>
  <w:style w:type="paragraph" w:customStyle="1" w:styleId="VFANormal">
    <w:name w:val="VFA Normal"/>
    <w:basedOn w:val="Normal"/>
    <w:qFormat/>
    <w:rsid w:val="00794AD6"/>
    <w:pPr>
      <w:spacing w:before="0" w:after="120"/>
    </w:pPr>
    <w:rPr>
      <w:szCs w:val="18"/>
      <w:lang w:eastAsia="ja-JP"/>
    </w:rPr>
  </w:style>
  <w:style w:type="paragraph" w:customStyle="1" w:styleId="VFACaptionDark">
    <w:name w:val="VFA Caption Dark"/>
    <w:basedOn w:val="VFANormal"/>
    <w:qFormat/>
    <w:rsid w:val="00794AD6"/>
    <w:pPr>
      <w:spacing w:before="60" w:after="60"/>
      <w:ind w:left="113" w:right="113"/>
    </w:pPr>
    <w:rPr>
      <w:i/>
    </w:rPr>
  </w:style>
  <w:style w:type="paragraph" w:customStyle="1" w:styleId="VFACaptionLight">
    <w:name w:val="VFA Caption Light"/>
    <w:basedOn w:val="VFACaptionDark"/>
    <w:qFormat/>
    <w:rsid w:val="00794AD6"/>
    <w:rPr>
      <w:color w:val="E6EDF1" w:themeColor="background2"/>
    </w:rPr>
  </w:style>
  <w:style w:type="paragraph" w:customStyle="1" w:styleId="VFAFooter">
    <w:name w:val="VFA Footer"/>
    <w:basedOn w:val="VFANormal"/>
    <w:qFormat/>
    <w:rsid w:val="00794AD6"/>
    <w:pPr>
      <w:pBdr>
        <w:top w:val="single" w:sz="4" w:space="6" w:color="00B0B9" w:themeColor="accent2"/>
      </w:pBdr>
      <w:tabs>
        <w:tab w:val="center" w:pos="4320"/>
        <w:tab w:val="right" w:pos="8640"/>
      </w:tabs>
      <w:jc w:val="center"/>
    </w:pPr>
    <w:rPr>
      <w:color w:val="00B0B9" w:themeColor="accent2"/>
    </w:rPr>
  </w:style>
  <w:style w:type="paragraph" w:customStyle="1" w:styleId="VFAHeader">
    <w:name w:val="VFA Header"/>
    <w:basedOn w:val="VFANormal"/>
    <w:qFormat/>
    <w:rsid w:val="00794AD6"/>
    <w:pPr>
      <w:jc w:val="center"/>
    </w:pPr>
    <w:rPr>
      <w:color w:val="00B0B9" w:themeColor="accent2"/>
    </w:rPr>
  </w:style>
  <w:style w:type="paragraph" w:customStyle="1" w:styleId="VFAHeading1">
    <w:name w:val="VFA Heading 1"/>
    <w:qFormat/>
    <w:rsid w:val="00794AD6"/>
    <w:pPr>
      <w:spacing w:before="240" w:after="120"/>
    </w:pPr>
    <w:rPr>
      <w:rFonts w:ascii="Arial" w:hAnsi="Arial"/>
      <w:b/>
      <w:bCs/>
      <w:color w:val="00B0B9" w:themeColor="accent2"/>
      <w:kern w:val="32"/>
      <w:sz w:val="32"/>
      <w:szCs w:val="32"/>
      <w:lang w:eastAsia="en-US"/>
    </w:rPr>
  </w:style>
  <w:style w:type="paragraph" w:customStyle="1" w:styleId="VFAHeading2">
    <w:name w:val="VFA Heading 2"/>
    <w:basedOn w:val="VFAHeading1"/>
    <w:qFormat/>
    <w:rsid w:val="00794AD6"/>
    <w:rPr>
      <w:color w:val="004976" w:themeColor="accent1"/>
      <w:sz w:val="24"/>
    </w:rPr>
  </w:style>
  <w:style w:type="paragraph" w:customStyle="1" w:styleId="VFAHeading3">
    <w:name w:val="VFA Heading 3"/>
    <w:basedOn w:val="VFAHeading1"/>
    <w:qFormat/>
    <w:rsid w:val="00794AD6"/>
    <w:pPr>
      <w:spacing w:before="120" w:after="0"/>
    </w:pPr>
    <w:rPr>
      <w:color w:val="40C4CB" w:themeColor="accent4"/>
      <w:sz w:val="18"/>
    </w:rPr>
  </w:style>
  <w:style w:type="paragraph" w:customStyle="1" w:styleId="VFAImprint">
    <w:name w:val="VFA Imprint"/>
    <w:basedOn w:val="VFANormal"/>
    <w:qFormat/>
    <w:rsid w:val="00794AD6"/>
    <w:pPr>
      <w:framePr w:hSpace="181" w:wrap="around" w:vAnchor="text" w:hAnchor="margin" w:x="1" w:y="6238"/>
    </w:pPr>
  </w:style>
  <w:style w:type="paragraph" w:customStyle="1" w:styleId="VFAIntroductionText">
    <w:name w:val="VFA Introduction Text"/>
    <w:basedOn w:val="VFANormal"/>
    <w:qFormat/>
    <w:rsid w:val="00794AD6"/>
    <w:rPr>
      <w:color w:val="407798" w:themeColor="text2"/>
      <w:sz w:val="20"/>
    </w:rPr>
  </w:style>
  <w:style w:type="paragraph" w:customStyle="1" w:styleId="VFANormalNoAfter">
    <w:name w:val="VFA Normal No After"/>
    <w:basedOn w:val="VFANormal"/>
    <w:rsid w:val="00794AD6"/>
    <w:pPr>
      <w:spacing w:after="0"/>
    </w:pPr>
  </w:style>
  <w:style w:type="table" w:customStyle="1" w:styleId="VFAPhotowCaption">
    <w:name w:val="VFA Photo w Caption"/>
    <w:basedOn w:val="TableNormal"/>
    <w:uiPriority w:val="99"/>
    <w:rsid w:val="00794AD6"/>
    <w:pPr>
      <w:spacing w:before="40" w:after="40"/>
    </w:pPr>
    <w:rPr>
      <w:rFonts w:ascii="Arial" w:hAnsi="Arial"/>
      <w:sz w:val="16"/>
      <w:szCs w:val="18"/>
    </w:rPr>
    <w:tblPr>
      <w:tblCellMar>
        <w:left w:w="0" w:type="dxa"/>
        <w:right w:w="0" w:type="dxa"/>
      </w:tblCellMar>
    </w:tblPr>
    <w:tcPr>
      <w:shd w:val="clear" w:color="auto" w:fill="E6EDF1" w:themeFill="background2"/>
    </w:tcPr>
    <w:tblStylePr w:type="firstRow">
      <w:pPr>
        <w:wordWrap/>
        <w:spacing w:beforeLines="0" w:before="0" w:beforeAutospacing="0" w:afterLines="0" w:after="0" w:afterAutospacing="0"/>
      </w:pPr>
      <w:rPr>
        <w:rFonts w:ascii="Arial" w:hAnsi="Arial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customStyle="1" w:styleId="VFAPhotowCaption2">
    <w:name w:val="VFA Photo w Caption 2"/>
    <w:basedOn w:val="VFAPhotowCaption"/>
    <w:uiPriority w:val="99"/>
    <w:rsid w:val="00794AD6"/>
    <w:tblPr/>
    <w:tcPr>
      <w:shd w:val="clear" w:color="auto" w:fill="407798" w:themeFill="text2"/>
    </w:tcPr>
    <w:tblStylePr w:type="firstRow">
      <w:pPr>
        <w:wordWrap/>
        <w:spacing w:beforeLines="0" w:before="0" w:beforeAutospacing="0" w:afterLines="0" w:after="0" w:afterAutospacing="0"/>
      </w:pPr>
      <w:rPr>
        <w:rFonts w:ascii="Arial" w:hAnsi="Arial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paragraph" w:customStyle="1" w:styleId="VFASectionHeading">
    <w:name w:val="VFA Section Heading"/>
    <w:basedOn w:val="VFANormal"/>
    <w:qFormat/>
    <w:rsid w:val="00794AD6"/>
    <w:pPr>
      <w:pBdr>
        <w:top w:val="single" w:sz="48" w:space="3" w:color="00B0B9" w:themeColor="accent2"/>
      </w:pBdr>
      <w:spacing w:before="360" w:after="240"/>
    </w:pPr>
    <w:rPr>
      <w:b/>
      <w:color w:val="004976" w:themeColor="accent1"/>
      <w:sz w:val="56"/>
    </w:rPr>
  </w:style>
  <w:style w:type="paragraph" w:customStyle="1" w:styleId="VFASectionHeadingNoTOC">
    <w:name w:val="VFA Section Heading No TOC"/>
    <w:basedOn w:val="VFASectionHeading"/>
    <w:qFormat/>
    <w:rsid w:val="00794AD6"/>
  </w:style>
  <w:style w:type="paragraph" w:customStyle="1" w:styleId="VFASubtitle">
    <w:name w:val="VFA Subtitle"/>
    <w:basedOn w:val="VFANormal"/>
    <w:qFormat/>
    <w:rsid w:val="00794AD6"/>
    <w:rPr>
      <w:color w:val="00ACBA"/>
      <w:sz w:val="44"/>
      <w:szCs w:val="44"/>
    </w:rPr>
  </w:style>
  <w:style w:type="paragraph" w:customStyle="1" w:styleId="VFATableBody">
    <w:name w:val="VFA Table Body"/>
    <w:basedOn w:val="VFANormal"/>
    <w:qFormat/>
    <w:rsid w:val="00794AD6"/>
    <w:pPr>
      <w:spacing w:before="40" w:after="40"/>
    </w:pPr>
  </w:style>
  <w:style w:type="paragraph" w:customStyle="1" w:styleId="VFATableHeaderDark">
    <w:name w:val="VFA Table Header Dark"/>
    <w:basedOn w:val="VFANormal"/>
    <w:qFormat/>
    <w:rsid w:val="00794AD6"/>
    <w:pPr>
      <w:spacing w:before="40" w:after="40"/>
    </w:pPr>
    <w:rPr>
      <w:rFonts w:ascii="Arial Bold" w:hAnsi="Arial Bold"/>
      <w:b/>
      <w:color w:val="000000" w:themeColor="text1"/>
    </w:rPr>
  </w:style>
  <w:style w:type="paragraph" w:customStyle="1" w:styleId="VFATableHeaderLight">
    <w:name w:val="VFA Table Header Light"/>
    <w:basedOn w:val="VFATableHeaderDark"/>
    <w:qFormat/>
    <w:rsid w:val="00794AD6"/>
    <w:rPr>
      <w:b w:val="0"/>
      <w:color w:val="FFFFFF" w:themeColor="background1"/>
    </w:rPr>
  </w:style>
  <w:style w:type="table" w:customStyle="1" w:styleId="VFATableStyleCatHoriz1">
    <w:name w:val="VFA Table Style Cat Horiz 1"/>
    <w:basedOn w:val="TableNormal"/>
    <w:uiPriority w:val="99"/>
    <w:rsid w:val="00794AD6"/>
    <w:pPr>
      <w:spacing w:before="40" w:after="40"/>
    </w:pPr>
    <w:rPr>
      <w:rFonts w:ascii="Arial" w:hAnsi="Arial"/>
      <w:sz w:val="18"/>
      <w:szCs w:val="18"/>
    </w:rPr>
    <w:tblPr>
      <w:tblStyleRowBandSize w:val="1"/>
      <w:tblBorders>
        <w:top w:val="single" w:sz="4" w:space="0" w:color="407798" w:themeColor="text2"/>
        <w:bottom w:val="single" w:sz="4" w:space="0" w:color="407798" w:themeColor="text2"/>
      </w:tblBorders>
    </w:tblPr>
    <w:tblStylePr w:type="firstRow">
      <w:rPr>
        <w:rFonts w:ascii="Arial" w:hAnsi="Arial"/>
        <w:b/>
        <w:color w:val="auto"/>
        <w:sz w:val="18"/>
      </w:rPr>
      <w:tblPr/>
      <w:tcPr>
        <w:tcBorders>
          <w:top w:val="single" w:sz="4" w:space="0" w:color="407798" w:themeColor="text2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FD2DD" w:themeFill="accent3"/>
      </w:tcPr>
    </w:tblStylePr>
    <w:tblStylePr w:type="lastRow">
      <w:rPr>
        <w:color w:val="FFFFFF" w:themeColor="background1"/>
      </w:rPr>
      <w:tblPr/>
      <w:tcPr>
        <w:tcBorders>
          <w:top w:val="nil"/>
          <w:left w:val="nil"/>
          <w:bottom w:val="single" w:sz="4" w:space="0" w:color="407798" w:themeColor="text2"/>
          <w:right w:val="nil"/>
          <w:insideH w:val="nil"/>
          <w:insideV w:val="nil"/>
          <w:tl2br w:val="nil"/>
          <w:tr2bl w:val="nil"/>
        </w:tcBorders>
        <w:shd w:val="clear" w:color="auto" w:fill="407798" w:themeFill="text2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DF1" w:themeFill="background2"/>
      </w:tcPr>
    </w:tblStylePr>
  </w:style>
  <w:style w:type="table" w:customStyle="1" w:styleId="VFATableStyleCatHoriz2">
    <w:name w:val="VFA Table Style Cat Horiz 2"/>
    <w:basedOn w:val="VFATableStyleCatHoriz1"/>
    <w:uiPriority w:val="99"/>
    <w:rsid w:val="00794AD6"/>
    <w:tblPr>
      <w:tblBorders>
        <w:top w:val="single" w:sz="4" w:space="0" w:color="40C4CB" w:themeColor="accent4"/>
        <w:bottom w:val="single" w:sz="4" w:space="0" w:color="40C4CB" w:themeColor="accent4"/>
      </w:tblBorders>
    </w:tblPr>
    <w:tblStylePr w:type="firstRow">
      <w:rPr>
        <w:rFonts w:ascii="Arial" w:hAnsi="Arial"/>
        <w:b/>
        <w:color w:val="auto"/>
        <w:sz w:val="18"/>
      </w:rPr>
      <w:tblPr/>
      <w:tcPr>
        <w:tcBorders>
          <w:top w:val="single" w:sz="4" w:space="0" w:color="40C4CB" w:themeColor="accent4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FEBEE" w:themeFill="accent5"/>
      </w:tcPr>
    </w:tblStylePr>
    <w:tblStylePr w:type="lastRow">
      <w:rPr>
        <w:color w:val="FFFFFF" w:themeColor="background1"/>
      </w:rPr>
      <w:tblPr/>
      <w:tcPr>
        <w:tcBorders>
          <w:top w:val="nil"/>
          <w:left w:val="nil"/>
          <w:bottom w:val="single" w:sz="4" w:space="0" w:color="40C4CB" w:themeColor="accent4"/>
          <w:right w:val="nil"/>
          <w:insideH w:val="nil"/>
          <w:insideV w:val="nil"/>
          <w:tl2br w:val="nil"/>
          <w:tr2bl w:val="nil"/>
        </w:tcBorders>
        <w:shd w:val="clear" w:color="auto" w:fill="40C4CB" w:themeFill="accent4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F7F8" w:themeFill="accent6"/>
      </w:tcPr>
    </w:tblStylePr>
  </w:style>
  <w:style w:type="table" w:customStyle="1" w:styleId="VFATableStyleCatVert1">
    <w:name w:val="VFA Table Style Cat Vert 1"/>
    <w:basedOn w:val="VFATableStyleCatHoriz1"/>
    <w:uiPriority w:val="99"/>
    <w:rsid w:val="00794AD6"/>
    <w:tblPr/>
    <w:tblStylePr w:type="firstRow">
      <w:rPr>
        <w:rFonts w:ascii="Arial" w:hAnsi="Arial"/>
        <w:b/>
        <w:color w:val="FFFFFF" w:themeColor="background1"/>
        <w:sz w:val="18"/>
      </w:rPr>
      <w:tblPr/>
      <w:tcPr>
        <w:tcBorders>
          <w:top w:val="single" w:sz="4" w:space="0" w:color="407798" w:themeColor="text2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07798" w:themeFill="text2"/>
      </w:tcPr>
    </w:tblStylePr>
    <w:tblStylePr w:type="lastRow">
      <w:rPr>
        <w:color w:val="FFFFFF" w:themeColor="background1"/>
      </w:rPr>
      <w:tblPr/>
      <w:tcPr>
        <w:tcBorders>
          <w:top w:val="nil"/>
          <w:left w:val="nil"/>
          <w:bottom w:val="single" w:sz="4" w:space="0" w:color="407798" w:themeColor="text2"/>
          <w:right w:val="nil"/>
          <w:insideH w:val="nil"/>
          <w:insideV w:val="nil"/>
          <w:tl2br w:val="nil"/>
          <w:tr2bl w:val="nil"/>
        </w:tcBorders>
        <w:shd w:val="clear" w:color="auto" w:fill="407798" w:themeFill="text2"/>
      </w:tcPr>
    </w:tblStylePr>
    <w:tblStylePr w:type="firstCol">
      <w:tblPr/>
      <w:tcPr>
        <w:shd w:val="clear" w:color="auto" w:fill="BFD2DD" w:themeFill="accent3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DF1" w:themeFill="background2"/>
      </w:tcPr>
    </w:tblStylePr>
  </w:style>
  <w:style w:type="table" w:customStyle="1" w:styleId="VFATableStyleCatVert2">
    <w:name w:val="VFA Table Style Cat Vert 2"/>
    <w:basedOn w:val="VFATableStyleCatHoriz2"/>
    <w:uiPriority w:val="99"/>
    <w:rsid w:val="00794AD6"/>
    <w:tblPr/>
    <w:tblStylePr w:type="firstRow">
      <w:rPr>
        <w:rFonts w:ascii="Arial" w:hAnsi="Arial"/>
        <w:b/>
        <w:color w:val="FFFFFF" w:themeColor="background1"/>
        <w:sz w:val="18"/>
      </w:rPr>
      <w:tblPr/>
      <w:tcPr>
        <w:tcBorders>
          <w:top w:val="single" w:sz="4" w:space="0" w:color="40C4CB" w:themeColor="accent4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0C4CB" w:themeFill="accent4"/>
      </w:tcPr>
    </w:tblStylePr>
    <w:tblStylePr w:type="lastRow">
      <w:rPr>
        <w:color w:val="FFFFFF" w:themeColor="background1"/>
      </w:rPr>
      <w:tblPr/>
      <w:tcPr>
        <w:tcBorders>
          <w:top w:val="nil"/>
          <w:left w:val="nil"/>
          <w:bottom w:val="single" w:sz="4" w:space="0" w:color="40C4CB" w:themeColor="accent4"/>
          <w:right w:val="nil"/>
          <w:insideH w:val="nil"/>
          <w:insideV w:val="nil"/>
          <w:tl2br w:val="nil"/>
          <w:tr2bl w:val="nil"/>
        </w:tcBorders>
        <w:shd w:val="clear" w:color="auto" w:fill="40C4CB" w:themeFill="accent4"/>
      </w:tcPr>
    </w:tblStylePr>
    <w:tblStylePr w:type="firstCol">
      <w:tblPr/>
      <w:tcPr>
        <w:shd w:val="clear" w:color="auto" w:fill="BFEBEE" w:themeFill="accent5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F7F8" w:themeFill="accent6"/>
      </w:tcPr>
    </w:tblStylePr>
  </w:style>
  <w:style w:type="paragraph" w:customStyle="1" w:styleId="VFATitle">
    <w:name w:val="VFA Title"/>
    <w:basedOn w:val="VFANormal"/>
    <w:qFormat/>
    <w:rsid w:val="00794AD6"/>
    <w:pPr>
      <w:spacing w:after="0"/>
    </w:pPr>
    <w:rPr>
      <w:b/>
      <w:color w:val="004976" w:themeColor="accent1"/>
      <w:sz w:val="56"/>
      <w:szCs w:val="56"/>
    </w:rPr>
  </w:style>
  <w:style w:type="paragraph" w:styleId="BalloonText">
    <w:name w:val="Balloon Text"/>
    <w:basedOn w:val="Normal"/>
    <w:link w:val="BalloonTextChar"/>
    <w:rsid w:val="00027609"/>
    <w:pPr>
      <w:spacing w:before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rsid w:val="00027609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027609"/>
    <w:pPr>
      <w:spacing w:before="0"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rsid w:val="001669D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669D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sid w:val="00786567"/>
    <w:rPr>
      <w:sz w:val="16"/>
      <w:szCs w:val="16"/>
    </w:rPr>
  </w:style>
  <w:style w:type="paragraph" w:styleId="CommentText">
    <w:name w:val="annotation text"/>
    <w:basedOn w:val="Normal"/>
    <w:link w:val="CommentTextChar"/>
    <w:rsid w:val="0078656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86567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865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86567"/>
    <w:rPr>
      <w:rFonts w:ascii="Arial" w:hAnsi="Arial"/>
      <w:b/>
      <w:bCs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93E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8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0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7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21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1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craig.ingram@vfa.vic.gov.a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VFA Colours">
      <a:dk1>
        <a:sysClr val="windowText" lastClr="000000"/>
      </a:dk1>
      <a:lt1>
        <a:sysClr val="window" lastClr="FFFFFF"/>
      </a:lt1>
      <a:dk2>
        <a:srgbClr val="407798"/>
      </a:dk2>
      <a:lt2>
        <a:srgbClr val="E6EDF1"/>
      </a:lt2>
      <a:accent1>
        <a:srgbClr val="004976"/>
      </a:accent1>
      <a:accent2>
        <a:srgbClr val="00B0B9"/>
      </a:accent2>
      <a:accent3>
        <a:srgbClr val="BFD2DD"/>
      </a:accent3>
      <a:accent4>
        <a:srgbClr val="40C4CB"/>
      </a:accent4>
      <a:accent5>
        <a:srgbClr val="BFEBEE"/>
      </a:accent5>
      <a:accent6>
        <a:srgbClr val="E6F7F8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3ed7f362db545f782d865836adbb2f0 xmlns="72567383-1e26-4692-bdad-5f5be69e1590">
      <Terms xmlns="http://schemas.microsoft.com/office/infopath/2007/PartnerControls"/>
    </f3ed7f362db545f782d865836adbb2f0>
    <f05bd79f208a407db67995dd77812e30 xmlns="72567383-1e26-4692-bdad-5f5be69e1590">
      <Terms xmlns="http://schemas.microsoft.com/office/infopath/2007/PartnerControls"/>
    </f05bd79f208a407db67995dd77812e30>
    <e4da834bacf8456d94e18d5d66490b90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Victorian Fisheries Authority</TermName>
          <TermId xmlns="http://schemas.microsoft.com/office/infopath/2007/PartnerControls">03cedbca-4e15-4e6c-98c1-001cb1a1da76</TermId>
        </TermInfo>
      </Terms>
    </e4da834bacf8456d94e18d5d66490b90>
    <d8b18ebf729c4d56932fa517449ed5cb xmlns="72567383-1e26-4692-bdad-5f5be69e1590">
      <Terms xmlns="http://schemas.microsoft.com/office/infopath/2007/PartnerControls"/>
    </d8b18ebf729c4d56932fa517449ed5cb>
    <be9de15831a746f4b3f0ba041df97669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Recreational Fishing Improvements</TermName>
          <TermId xmlns="http://schemas.microsoft.com/office/infopath/2007/PartnerControls">d5c6200f-3a1f-42dd-a129-0d4126c88c4f</TermId>
        </TermInfo>
      </Terms>
    </be9de15831a746f4b3f0ba041df97669>
    <TaxCatchAll xmlns="28df6b73-c7f1-4a99-a6d8-c7a4616eea05">
      <Value>2</Value>
      <Value>1</Value>
    </TaxCatchAll>
    <_Flow_SignoffStatus xmlns="8d676bea-716a-4895-8b57-4df3f1830843" xsi:nil="true"/>
    <lcf76f155ced4ddcb4097134ff3c332f xmlns="8d676bea-716a-4895-8b57-4df3f1830843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D8A9C85D4F839E4989DDDA71FCBE2510" ma:contentTypeVersion="29" ma:contentTypeDescription="DEDJTR Document" ma:contentTypeScope="" ma:versionID="0dd5803c9c3f8d243cdea7e008104973">
  <xsd:schema xmlns:xsd="http://www.w3.org/2001/XMLSchema" xmlns:xs="http://www.w3.org/2001/XMLSchema" xmlns:p="http://schemas.microsoft.com/office/2006/metadata/properties" xmlns:ns2="72567383-1e26-4692-bdad-5f5be69e1590" xmlns:ns3="28df6b73-c7f1-4a99-a6d8-c7a4616eea05" xmlns:ns4="8d676bea-716a-4895-8b57-4df3f1830843" targetNamespace="http://schemas.microsoft.com/office/2006/metadata/properties" ma:root="true" ma:fieldsID="0f52ed449b1b2533b4e32d6595485374" ns2:_="" ns3:_="" ns4:_="">
    <xsd:import namespace="72567383-1e26-4692-bdad-5f5be69e1590"/>
    <xsd:import namespace="28df6b73-c7f1-4a99-a6d8-c7a4616eea05"/>
    <xsd:import namespace="8d676bea-716a-4895-8b57-4df3f1830843"/>
    <xsd:element name="properties">
      <xsd:complexType>
        <xsd:sequence>
          <xsd:element name="documentManagement">
            <xsd:complexType>
              <xsd:all>
                <xsd:element ref="ns2:e4da834bacf8456d94e18d5d66490b90" minOccurs="0"/>
                <xsd:element ref="ns3:TaxCatchAll" minOccurs="0"/>
                <xsd:element ref="ns3:TaxCatchAllLabel" minOccurs="0"/>
                <xsd:element ref="ns2:be9de15831a746f4b3f0ba041df97669" minOccurs="0"/>
                <xsd:element ref="ns2:f3ed7f362db545f782d865836adbb2f0" minOccurs="0"/>
                <xsd:element ref="ns2:f05bd79f208a407db67995dd77812e30" minOccurs="0"/>
                <xsd:element ref="ns2:d8b18ebf729c4d56932fa517449ed5cb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_Flow_SignoffStatu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67383-1e26-4692-bdad-5f5be69e1590" elementFormDefault="qualified">
    <xsd:import namespace="http://schemas.microsoft.com/office/2006/documentManagement/types"/>
    <xsd:import namespace="http://schemas.microsoft.com/office/infopath/2007/PartnerControls"/>
    <xsd:element name="e4da834bacf8456d94e18d5d66490b90" ma:index="8" nillable="true" ma:taxonomy="true" ma:internalName="e4da834bacf8456d94e18d5d66490b90" ma:taxonomyFieldName="DEDJTRGroup" ma:displayName="Group" ma:indexed="true" ma:fieldId="{e4da834b-acf8-456d-94e1-8d5d66490b9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e9de15831a746f4b3f0ba041df97669" ma:index="12" nillable="true" ma:taxonomy="true" ma:internalName="be9de15831a746f4b3f0ba041df97669" ma:taxonomyFieldName="DEDJTRDivision" ma:displayName="Division" ma:indexed="true" ma:fieldId="{be9de158-31a7-46f4-b3f0-ba041df97669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d7f362db545f782d865836adbb2f0" ma:index="14" nillable="true" ma:taxonomy="true" ma:internalName="f3ed7f362db545f782d865836adbb2f0" ma:taxonomyFieldName="DEDJTRBranch" ma:displayName="Branch" ma:indexed="true" ma:fieldId="{f3ed7f36-2db5-45f7-82d8-65836adbb2f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05bd79f208a407db67995dd77812e30" ma:index="16" nillable="true" ma:taxonomy="true" ma:internalName="f05bd79f208a407db67995dd77812e30" ma:taxonomyFieldName="DEDJTRSection" ma:displayName="Section" ma:indexed="true" ma:fieldId="{f05bd79f-208a-407d-b679-95dd77812e3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8b18ebf729c4d56932fa517449ed5cb" ma:index="18" nillable="true" ma:taxonomy="true" ma:internalName="d8b18ebf729c4d56932fa517449ed5cb" ma:taxonomyFieldName="DEDJTRSecurityClassification" ma:displayName="Security Classification" ma:fieldId="{d8b18ebf-729c-4d56-932f-a517449ed5c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df6b73-c7f1-4a99-a6d8-c7a4616eea05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f6e69a20-2047-4b8f-9b55-360d2a7581fe}" ma:internalName="TaxCatchAll" ma:showField="CatchAllData" ma:web="28df6b73-c7f1-4a99-a6d8-c7a4616eea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f6e69a20-2047-4b8f-9b55-360d2a7581fe}" ma:internalName="TaxCatchAllLabel" ma:readOnly="true" ma:showField="CatchAllDataLabel" ma:web="28df6b73-c7f1-4a99-a6d8-c7a4616eea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676bea-716a-4895-8b57-4df3f18308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9" nillable="true" ma:displayName="Sign-off status" ma:internalName="Sign_x002d_off_x0020_status">
      <xsd:simpleType>
        <xsd:restriction base="dms:Text"/>
      </xsd:simpleType>
    </xsd:element>
    <xsd:element name="MediaLengthInSeconds" ma:index="3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2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5BAC62-FE1B-40A6-BA8E-651E153CCA24}">
  <ds:schemaRefs>
    <ds:schemaRef ds:uri="http://schemas.microsoft.com/office/2006/metadata/properties"/>
    <ds:schemaRef ds:uri="http://schemas.microsoft.com/office/infopath/2007/PartnerControls"/>
    <ds:schemaRef ds:uri="72567383-1e26-4692-bdad-5f5be69e1590"/>
    <ds:schemaRef ds:uri="28df6b73-c7f1-4a99-a6d8-c7a4616eea05"/>
    <ds:schemaRef ds:uri="8d676bea-716a-4895-8b57-4df3f1830843"/>
  </ds:schemaRefs>
</ds:datastoreItem>
</file>

<file path=customXml/itemProps2.xml><?xml version="1.0" encoding="utf-8"?>
<ds:datastoreItem xmlns:ds="http://schemas.openxmlformats.org/officeDocument/2006/customXml" ds:itemID="{51ED8A39-3BA6-458B-A422-BA0B2D352C1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EDDE777-F768-483E-90D2-5D2EABA566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3B2A90-4D6D-4523-9E18-C62EB5D1CB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567383-1e26-4692-bdad-5f5be69e1590"/>
    <ds:schemaRef ds:uri="28df6b73-c7f1-4a99-a6d8-c7a4616eea05"/>
    <ds:schemaRef ds:uri="8d676bea-716a-4895-8b57-4df3f18308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1154</TotalTime>
  <Pages>2</Pages>
  <Words>605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BFC</Company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Travis Pope (VFA)</dc:creator>
  <cp:keywords/>
  <cp:lastModifiedBy>Lauren B Hall (VFA)</cp:lastModifiedBy>
  <cp:revision>72</cp:revision>
  <cp:lastPrinted>2023-11-20T03:41:00Z</cp:lastPrinted>
  <dcterms:created xsi:type="dcterms:W3CDTF">2024-03-12T01:38:00Z</dcterms:created>
  <dcterms:modified xsi:type="dcterms:W3CDTF">2024-03-14T00:39:00Z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MSIP_Label_a57f6199-c1c4-4189-8a13-def1efb2af4e_SiteId">
    <vt:lpwstr>722ea0be-3e1c-4b11-ad6f-9401d6856e24</vt:lpwstr>
  </property>
  <property fmtid="{D5CDD505-2E9C-101B-9397-08002B2CF9AE}" pid="4" name="MSIP_Label_a57f6199-c1c4-4189-8a13-def1efb2af4e_SetDate">
    <vt:lpwstr>2023-07-13T01:42:19Z</vt:lpwstr>
  </property>
  <property fmtid="{D5CDD505-2E9C-101B-9397-08002B2CF9AE}" pid="5" name="MSIP_Label_a57f6199-c1c4-4189-8a13-def1efb2af4e_Name">
    <vt:lpwstr>PROTECTED-PROTECTED (VFA)</vt:lpwstr>
  </property>
  <property fmtid="{D5CDD505-2E9C-101B-9397-08002B2CF9AE}" pid="6" name="MSIP_Label_a57f6199-c1c4-4189-8a13-def1efb2af4e_Method">
    <vt:lpwstr>Privileged</vt:lpwstr>
  </property>
  <property fmtid="{D5CDD505-2E9C-101B-9397-08002B2CF9AE}" pid="7" name="MSIP_Label_a57f6199-c1c4-4189-8a13-def1efb2af4e_Enabled">
    <vt:lpwstr>true</vt:lpwstr>
  </property>
  <property fmtid="{D5CDD505-2E9C-101B-9397-08002B2CF9AE}" pid="8" name="MSIP_Label_a57f6199-c1c4-4189-8a13-def1efb2af4e_ContentBits">
    <vt:lpwstr>0</vt:lpwstr>
  </property>
  <property fmtid="{D5CDD505-2E9C-101B-9397-08002B2CF9AE}" pid="9" name="MSIP_Label_a57f6199-c1c4-4189-8a13-def1efb2af4e_ActionId">
    <vt:lpwstr>053d869f-81d5-46ec-814d-0df677ffd754</vt:lpwstr>
  </property>
  <property fmtid="{D5CDD505-2E9C-101B-9397-08002B2CF9AE}" pid="10" name="DEDJTRSecurityClassification">
    <vt:lpwstr/>
  </property>
  <property fmtid="{D5CDD505-2E9C-101B-9397-08002B2CF9AE}" pid="11" name="DEDJTRSection">
    <vt:lpwstr/>
  </property>
  <property fmtid="{D5CDD505-2E9C-101B-9397-08002B2CF9AE}" pid="12" name="DEDJTRGroup">
    <vt:lpwstr>1;#Victorian Fisheries Authority|03cedbca-4e15-4e6c-98c1-001cb1a1da76</vt:lpwstr>
  </property>
  <property fmtid="{D5CDD505-2E9C-101B-9397-08002B2CF9AE}" pid="13" name="DEDJTRDivision">
    <vt:lpwstr>2;#Recreational Fishing Improvements|d5c6200f-3a1f-42dd-a129-0d4126c88c4f</vt:lpwstr>
  </property>
  <property fmtid="{D5CDD505-2E9C-101B-9397-08002B2CF9AE}" pid="14" name="DEDJTRBranch">
    <vt:lpwstr/>
  </property>
  <property fmtid="{D5CDD505-2E9C-101B-9397-08002B2CF9AE}" pid="15" name="ContentTypeId">
    <vt:lpwstr>0x010100611F6414DFB111E7BA88F9DF1743E31700D8A9C85D4F839E4989DDDA71FCBE2510</vt:lpwstr>
  </property>
</Properties>
</file>