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44A9" w14:textId="6092081B" w:rsidR="00490067" w:rsidRPr="00490067" w:rsidRDefault="00490067" w:rsidP="006340AA">
      <w:pPr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006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Fisheries Act 1995 </w:t>
      </w:r>
    </w:p>
    <w:p w14:paraId="7BAAD4F1" w14:textId="223758C4" w:rsidR="00490067" w:rsidRDefault="00490067" w:rsidP="006340AA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9006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FISHERIES NOTICE 202</w:t>
      </w:r>
      <w:r w:rsidR="00DD55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</w:t>
      </w:r>
    </w:p>
    <w:p w14:paraId="0C9524FF" w14:textId="77777777" w:rsidR="00B242E7" w:rsidRPr="00490067" w:rsidRDefault="00B242E7" w:rsidP="006340AA">
      <w:pPr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3B821AD" w14:textId="5C02D6E9" w:rsidR="00490067" w:rsidRDefault="00490067" w:rsidP="006340A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900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I, </w:t>
      </w:r>
      <w:r w:rsidR="00B242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Luke O’Sullivan</w:t>
      </w:r>
      <w:r w:rsidRPr="004900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B242E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Director of Fisheries Management and Boating</w:t>
      </w:r>
      <w:r w:rsidRPr="004900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the Victorian Fisheries Authority, as delegate </w:t>
      </w:r>
      <w:r w:rsidR="00540A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</w:t>
      </w:r>
      <w:r w:rsidRPr="004900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Minister for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Outdoor Recreation</w:t>
      </w:r>
      <w:r w:rsidRPr="004900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having undertaken consultation in accordance with Section 3A of the </w:t>
      </w:r>
      <w:r w:rsidRPr="0049006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Fisheries Act 1995 </w:t>
      </w:r>
      <w:r w:rsidRPr="004900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(the Act), make the following Fisheries Notice under Sections </w:t>
      </w:r>
      <w:r w:rsidR="00540A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67</w:t>
      </w:r>
      <w:r w:rsidR="006830F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49006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152 of the Act</w:t>
      </w:r>
      <w:r w:rsidR="00BB608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C6CB31E" w14:textId="77777777" w:rsidR="00BB608D" w:rsidRDefault="00BB608D" w:rsidP="006340A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0D2152C" w14:textId="77777777" w:rsidR="00BB608D" w:rsidRPr="00490067" w:rsidRDefault="00BB608D" w:rsidP="006340AA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810E043" w14:textId="071CE29D" w:rsidR="00490067" w:rsidRPr="00490067" w:rsidRDefault="00D95004" w:rsidP="006340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Luke O’Sullivan</w:t>
      </w:r>
    </w:p>
    <w:p w14:paraId="3FF5214B" w14:textId="77777777" w:rsidR="00D05C61" w:rsidRDefault="00D95004" w:rsidP="006340AA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C5D76">
        <w:rPr>
          <w:rFonts w:ascii="Times New Roman" w:eastAsia="Times New Roman" w:hAnsi="Times New Roman" w:cs="Times New Roman"/>
          <w:b/>
          <w:kern w:val="0"/>
          <w:lang w:eastAsia="en-GB"/>
          <w14:ligatures w14:val="none"/>
        </w:rPr>
        <w:t>Director of Fisheries Management and Boating</w:t>
      </w:r>
      <w:r w:rsidRPr="00490067" w:rsidDel="00D9500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</w:p>
    <w:p w14:paraId="5C3B1AAC" w14:textId="4EDAEE4F" w:rsidR="00490067" w:rsidRDefault="00490067" w:rsidP="006340AA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49006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Victorian Fisheries Authority</w:t>
      </w:r>
    </w:p>
    <w:p w14:paraId="2971502F" w14:textId="77777777" w:rsidR="00BB608D" w:rsidRDefault="00BB608D" w:rsidP="006340AA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58EDA99" w14:textId="67D1DE55" w:rsidR="00BB608D" w:rsidRDefault="00BB608D" w:rsidP="006340AA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Date: </w:t>
      </w:r>
    </w:p>
    <w:p w14:paraId="4E0A549B" w14:textId="77777777" w:rsidR="00BA2D95" w:rsidRDefault="00BA2D95" w:rsidP="006340AA">
      <w:pP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5E7774C" w14:textId="77777777" w:rsidR="00BA2D95" w:rsidRPr="00163605" w:rsidRDefault="00BA2D95" w:rsidP="006340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36E21B4" w14:textId="6D7BE469" w:rsidR="00490067" w:rsidRDefault="00490067" w:rsidP="006340AA">
      <w:pPr>
        <w:ind w:left="360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231458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FISHERIES (ABALONE </w:t>
      </w:r>
      <w:r w:rsidR="0041188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DATA LOGGING SYSTEMS</w:t>
      </w:r>
      <w:r w:rsidRPr="00231458">
        <w:rPr>
          <w:rFonts w:ascii="Times New Roman" w:eastAsia="Times New Roman" w:hAnsi="Times New Roman" w:cs="Times New Roman"/>
          <w:b/>
          <w:bCs/>
          <w:lang w:eastAsia="en-GB"/>
        </w:rPr>
        <w:t>) NOTICE 2026</w:t>
      </w:r>
    </w:p>
    <w:p w14:paraId="518E5F47" w14:textId="77777777" w:rsidR="00C719DB" w:rsidRPr="00231458" w:rsidRDefault="00C719DB" w:rsidP="006340AA">
      <w:pPr>
        <w:ind w:left="360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5F184BE" w14:textId="77777777" w:rsidR="00163605" w:rsidRPr="00DD552D" w:rsidRDefault="00163605" w:rsidP="006340AA">
      <w:pPr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D552D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Title</w:t>
      </w:r>
    </w:p>
    <w:p w14:paraId="6D7E33C1" w14:textId="0FFDBBE1" w:rsidR="00163605" w:rsidRDefault="00163605" w:rsidP="006340AA">
      <w:pPr>
        <w:rPr>
          <w:rFonts w:ascii="Times New Roman" w:eastAsia="Times New Roman" w:hAnsi="Times New Roman" w:cs="Times New Roman"/>
          <w:lang w:eastAsia="en-GB"/>
        </w:rPr>
      </w:pPr>
      <w:r w:rsidRPr="001636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Notice may be cited as the Fisheries (Abalone </w:t>
      </w:r>
      <w:r w:rsidR="0041188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Data </w:t>
      </w:r>
      <w:r w:rsidR="006C7AC8" w:rsidRPr="00163605" w:rsidDel="006C7AC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Logg</w:t>
      </w:r>
      <w:r w:rsidR="0041188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ing Systems</w:t>
      </w:r>
      <w:r w:rsidRPr="37333CFF">
        <w:rPr>
          <w:rFonts w:ascii="Times New Roman" w:eastAsia="Times New Roman" w:hAnsi="Times New Roman" w:cs="Times New Roman"/>
          <w:lang w:eastAsia="en-GB"/>
        </w:rPr>
        <w:t>) Notice 2026.</w:t>
      </w:r>
    </w:p>
    <w:p w14:paraId="782F359A" w14:textId="77777777" w:rsidR="00C719DB" w:rsidRPr="00163605" w:rsidRDefault="00C719DB" w:rsidP="006340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D945EF0" w14:textId="77777777" w:rsidR="00163605" w:rsidRPr="00602055" w:rsidRDefault="00163605" w:rsidP="006340AA">
      <w:pPr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02055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Objectives</w:t>
      </w:r>
    </w:p>
    <w:p w14:paraId="600ADF59" w14:textId="27A8F6D1" w:rsidR="00163605" w:rsidRPr="00163605" w:rsidRDefault="00163605" w:rsidP="00F337BE">
      <w:pPr>
        <w:spacing w:after="1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36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objectives of this Notice are to</w:t>
      </w:r>
      <w:r w:rsidR="003A1B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protect the abalone fishery through the collection of commercial fishing activity data to inform fishery management decisions by</w:t>
      </w:r>
      <w:r w:rsidR="00AD17D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</w:p>
    <w:p w14:paraId="1C274216" w14:textId="2BE1719B" w:rsidR="00163605" w:rsidRPr="009A71EB" w:rsidRDefault="00163605" w:rsidP="006340AA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A71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</w:t>
      </w:r>
      <w:r w:rsidR="003A1B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ing</w:t>
      </w:r>
      <w:r w:rsidRPr="009A71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installation and operation of </w:t>
      </w:r>
      <w:r w:rsidR="00B53C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approved </w:t>
      </w:r>
      <w:r w:rsidR="00885EC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boat-based</w:t>
      </w:r>
      <w:r w:rsidR="00A3298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53C3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data logging </w:t>
      </w:r>
      <w:r w:rsidRPr="009A71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systems on </w:t>
      </w:r>
      <w:r w:rsidR="00A3298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</w:t>
      </w:r>
      <w:r w:rsidRPr="009A71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boats used in the </w:t>
      </w:r>
      <w:r w:rsidR="00020FD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Pr="009A71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balone </w:t>
      </w:r>
      <w:r w:rsidR="00020FD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(commercial) f</w:t>
      </w:r>
      <w:r w:rsidRPr="009A71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ishery;</w:t>
      </w:r>
      <w:r w:rsidR="003A1B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</w:t>
      </w:r>
    </w:p>
    <w:p w14:paraId="5081F3CF" w14:textId="1BE5E2A2" w:rsidR="00163605" w:rsidRDefault="00163605" w:rsidP="006340AA">
      <w:pPr>
        <w:pStyle w:val="ListParagraph"/>
        <w:numPr>
          <w:ilvl w:val="0"/>
          <w:numId w:val="2"/>
        </w:numPr>
        <w:spacing w:after="120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A64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</w:t>
      </w:r>
      <w:r w:rsidR="00F337B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ing</w:t>
      </w:r>
      <w:r w:rsidRPr="001A64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</w:t>
      </w:r>
      <w:r w:rsidR="00C75B63" w:rsidRPr="001A64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possession </w:t>
      </w:r>
      <w:r w:rsidR="00F3286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and operation </w:t>
      </w:r>
      <w:r w:rsidRPr="001A64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 approved </w:t>
      </w:r>
      <w:r w:rsidR="00C212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diver activity </w:t>
      </w:r>
      <w:r w:rsidRPr="001A64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logging systems </w:t>
      </w:r>
      <w:r w:rsidR="00C75B63" w:rsidRPr="001A64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by abalone </w:t>
      </w:r>
      <w:r w:rsidRPr="001A64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diver</w:t>
      </w:r>
      <w:r w:rsidR="00C75B63" w:rsidRPr="001A64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1A64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75B63" w:rsidRPr="001A64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operating in the </w:t>
      </w:r>
      <w:r w:rsidR="003142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="00314268" w:rsidRPr="009A71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balone </w:t>
      </w:r>
      <w:r w:rsidR="003142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(commercial) f</w:t>
      </w:r>
      <w:r w:rsidR="00314268" w:rsidRPr="009A71E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ishery</w:t>
      </w:r>
      <w:r w:rsidRPr="001A64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4406597" w14:textId="77777777" w:rsidR="00C719DB" w:rsidRPr="001A6494" w:rsidRDefault="00C719DB" w:rsidP="006340AA">
      <w:pPr>
        <w:pStyle w:val="ListParagraph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473340D" w14:textId="0AD252B6" w:rsidR="00163605" w:rsidRPr="00541306" w:rsidRDefault="00163605" w:rsidP="006340AA">
      <w:pPr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41306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Authorising Provision</w:t>
      </w:r>
      <w:r w:rsidR="00541306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s</w:t>
      </w:r>
    </w:p>
    <w:p w14:paraId="72A0A71E" w14:textId="66A7BDB3" w:rsidR="00163605" w:rsidRDefault="00163605" w:rsidP="006340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36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Notice is made under sections </w:t>
      </w:r>
      <w:r w:rsidR="00540A5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67</w:t>
      </w:r>
      <w:r w:rsidRPr="001636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152 of the</w:t>
      </w:r>
      <w:r w:rsidR="0031426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Act</w:t>
      </w:r>
      <w:r w:rsidRPr="001636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1B27D9D" w14:textId="77777777" w:rsidR="00C719DB" w:rsidRPr="00163605" w:rsidRDefault="00C719DB" w:rsidP="006340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8382648" w14:textId="77777777" w:rsidR="00163605" w:rsidRPr="00541306" w:rsidRDefault="00163605" w:rsidP="006340AA">
      <w:pPr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541306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Commencement</w:t>
      </w:r>
    </w:p>
    <w:p w14:paraId="3D215FB7" w14:textId="02111920" w:rsidR="00163605" w:rsidRDefault="00163605" w:rsidP="006340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36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Notice comes into operation on </w:t>
      </w:r>
      <w:r w:rsidR="000F73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1 </w:t>
      </w:r>
      <w:r w:rsidR="00EA51F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September</w:t>
      </w:r>
      <w:r w:rsidR="00B776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6360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2026.</w:t>
      </w:r>
    </w:p>
    <w:p w14:paraId="387D714E" w14:textId="77777777" w:rsidR="00C719DB" w:rsidRDefault="00C719DB" w:rsidP="006340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461B4DD" w14:textId="77777777" w:rsidR="00163605" w:rsidRPr="00351B6F" w:rsidRDefault="00163605" w:rsidP="006340AA">
      <w:pPr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51B6F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Definitions</w:t>
      </w:r>
    </w:p>
    <w:p w14:paraId="736463C4" w14:textId="77777777" w:rsidR="00163605" w:rsidRPr="006340AA" w:rsidRDefault="00163605" w:rsidP="006340AA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this Fisheries Notice—</w:t>
      </w:r>
    </w:p>
    <w:p w14:paraId="06742209" w14:textId="4F7FB0F9" w:rsidR="002F7E24" w:rsidRPr="006340AA" w:rsidRDefault="002F7E24" w:rsidP="006340AA">
      <w:pPr>
        <w:spacing w:before="120" w:after="120"/>
        <w:ind w:left="567"/>
        <w:rPr>
          <w:rFonts w:ascii="Times New Roman" w:eastAsia="Times New Roman" w:hAnsi="Times New Roman" w:cs="Times New Roman"/>
          <w:lang w:eastAsia="en-GB"/>
        </w:rPr>
      </w:pPr>
      <w:r w:rsidRPr="006340AA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abalone diver </w:t>
      </w: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means </w:t>
      </w:r>
      <w:r w:rsidR="000707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="004E6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responsible person who </w:t>
      </w: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undertake</w:t>
      </w:r>
      <w:r w:rsidR="004E6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underwater dive fishing for abalone using underwater breathing apparatus</w:t>
      </w:r>
      <w:r w:rsidR="00B92EA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accordance with an abalone fishery access licence</w:t>
      </w: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</w:p>
    <w:p w14:paraId="364D6BF9" w14:textId="3752190B" w:rsidR="00AC1DB7" w:rsidRPr="006340AA" w:rsidRDefault="00E964C1" w:rsidP="006340AA">
      <w:pPr>
        <w:spacing w:before="120" w:after="120"/>
        <w:ind w:left="567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40AA">
        <w:rPr>
          <w:rFonts w:ascii="Times New Roman" w:eastAsia="Times New Roman" w:hAnsi="Times New Roman" w:cs="Times New Roman"/>
          <w:b/>
          <w:bCs/>
          <w:i/>
          <w:kern w:val="0"/>
          <w:lang w:eastAsia="en-GB"/>
          <w14:ligatures w14:val="none"/>
        </w:rPr>
        <w:t>a</w:t>
      </w:r>
      <w:r w:rsidR="00163605" w:rsidRPr="006340AA">
        <w:rPr>
          <w:rFonts w:ascii="Times New Roman" w:eastAsia="Times New Roman" w:hAnsi="Times New Roman" w:cs="Times New Roman"/>
          <w:b/>
          <w:bCs/>
          <w:i/>
          <w:kern w:val="0"/>
          <w:lang w:eastAsia="en-GB"/>
          <w14:ligatures w14:val="none"/>
        </w:rPr>
        <w:t xml:space="preserve">balone </w:t>
      </w:r>
      <w:r w:rsidRPr="006340AA">
        <w:rPr>
          <w:rFonts w:ascii="Times New Roman" w:eastAsia="Times New Roman" w:hAnsi="Times New Roman" w:cs="Times New Roman"/>
          <w:b/>
          <w:bCs/>
          <w:i/>
          <w:kern w:val="0"/>
          <w:lang w:eastAsia="en-GB"/>
          <w14:ligatures w14:val="none"/>
        </w:rPr>
        <w:t>f</w:t>
      </w:r>
      <w:r w:rsidR="00163605" w:rsidRPr="006340AA">
        <w:rPr>
          <w:rFonts w:ascii="Times New Roman" w:eastAsia="Times New Roman" w:hAnsi="Times New Roman" w:cs="Times New Roman"/>
          <w:b/>
          <w:bCs/>
          <w:i/>
          <w:kern w:val="0"/>
          <w:lang w:eastAsia="en-GB"/>
          <w14:ligatures w14:val="none"/>
        </w:rPr>
        <w:t xml:space="preserve">ishery </w:t>
      </w:r>
      <w:r w:rsidRPr="006340AA">
        <w:rPr>
          <w:rFonts w:ascii="Times New Roman" w:eastAsia="Times New Roman" w:hAnsi="Times New Roman" w:cs="Times New Roman"/>
          <w:b/>
          <w:bCs/>
          <w:i/>
          <w:kern w:val="0"/>
          <w:lang w:eastAsia="en-GB"/>
          <w14:ligatures w14:val="none"/>
        </w:rPr>
        <w:t>a</w:t>
      </w:r>
      <w:r w:rsidR="00163605" w:rsidRPr="006340AA">
        <w:rPr>
          <w:rFonts w:ascii="Times New Roman" w:eastAsia="Times New Roman" w:hAnsi="Times New Roman" w:cs="Times New Roman"/>
          <w:b/>
          <w:bCs/>
          <w:i/>
          <w:kern w:val="0"/>
          <w:lang w:eastAsia="en-GB"/>
          <w14:ligatures w14:val="none"/>
        </w:rPr>
        <w:t xml:space="preserve">ccess </w:t>
      </w:r>
      <w:r w:rsidRPr="006340AA">
        <w:rPr>
          <w:rFonts w:ascii="Times New Roman" w:eastAsia="Times New Roman" w:hAnsi="Times New Roman" w:cs="Times New Roman"/>
          <w:b/>
          <w:bCs/>
          <w:i/>
          <w:kern w:val="0"/>
          <w:lang w:eastAsia="en-GB"/>
          <w14:ligatures w14:val="none"/>
        </w:rPr>
        <w:t>l</w:t>
      </w:r>
      <w:r w:rsidR="00163605" w:rsidRPr="006340AA">
        <w:rPr>
          <w:rFonts w:ascii="Times New Roman" w:eastAsia="Times New Roman" w:hAnsi="Times New Roman" w:cs="Times New Roman"/>
          <w:b/>
          <w:bCs/>
          <w:i/>
          <w:kern w:val="0"/>
          <w:lang w:eastAsia="en-GB"/>
          <w14:ligatures w14:val="none"/>
        </w:rPr>
        <w:t>icence</w:t>
      </w:r>
      <w:r w:rsidR="00163605"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means </w:t>
      </w:r>
      <w:r w:rsidR="00AC1DB7"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any one of the following classes of access licence— </w:t>
      </w:r>
    </w:p>
    <w:p w14:paraId="143EC70B" w14:textId="39C597B8" w:rsidR="00AC1DB7" w:rsidRPr="006340AA" w:rsidRDefault="00AC1DB7" w:rsidP="006340AA">
      <w:pPr>
        <w:pStyle w:val="ListParagraph"/>
        <w:numPr>
          <w:ilvl w:val="1"/>
          <w:numId w:val="4"/>
        </w:numPr>
        <w:spacing w:after="120"/>
        <w:ind w:left="1418" w:hanging="590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Abalone Fishery (Western Zone) Access Licence; </w:t>
      </w:r>
    </w:p>
    <w:p w14:paraId="4886DEB5" w14:textId="42252FDF" w:rsidR="00AC1DB7" w:rsidRPr="006340AA" w:rsidRDefault="00AC1DB7" w:rsidP="006340AA">
      <w:pPr>
        <w:pStyle w:val="ListParagraph"/>
        <w:numPr>
          <w:ilvl w:val="1"/>
          <w:numId w:val="4"/>
        </w:numPr>
        <w:spacing w:before="120" w:after="120"/>
        <w:ind w:left="1418" w:hanging="590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Abalone Fishery (Central Zone) Access Licence; </w:t>
      </w:r>
    </w:p>
    <w:p w14:paraId="6D543C1A" w14:textId="10063778" w:rsidR="00163605" w:rsidRPr="006340AA" w:rsidRDefault="00AC1DB7" w:rsidP="006340AA">
      <w:pPr>
        <w:pStyle w:val="ListParagraph"/>
        <w:numPr>
          <w:ilvl w:val="1"/>
          <w:numId w:val="4"/>
        </w:numPr>
        <w:spacing w:before="120" w:after="120"/>
        <w:ind w:left="1418" w:hanging="590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Abalone Fishery (Eas</w:t>
      </w:r>
      <w:r w:rsidR="00E964C1"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</w:t>
      </w: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ern Zone) Access Licence;</w:t>
      </w:r>
    </w:p>
    <w:p w14:paraId="34303ACB" w14:textId="7DD7BE4F" w:rsidR="002A5798" w:rsidRPr="006340AA" w:rsidRDefault="002A5798" w:rsidP="006340AA">
      <w:pPr>
        <w:spacing w:after="120"/>
        <w:ind w:left="567"/>
        <w:rPr>
          <w:rFonts w:ascii="Times New Roman" w:eastAsia="Times New Roman" w:hAnsi="Times New Roman" w:cs="Times New Roman"/>
          <w:lang w:eastAsia="en-GB"/>
        </w:rPr>
      </w:pPr>
      <w:r w:rsidRPr="006340AA">
        <w:rPr>
          <w:rFonts w:ascii="Times New Roman" w:eastAsia="Times New Roman" w:hAnsi="Times New Roman" w:cs="Times New Roman"/>
          <w:b/>
          <w:bCs/>
          <w:i/>
          <w:iCs/>
          <w:lang w:eastAsia="en-GB"/>
        </w:rPr>
        <w:lastRenderedPageBreak/>
        <w:t>approved</w:t>
      </w:r>
      <w:r w:rsidRPr="006340AA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 boat-based data logger</w:t>
      </w:r>
      <w:r w:rsidRPr="006340AA">
        <w:rPr>
          <w:rFonts w:ascii="Times New Roman" w:eastAsia="Times New Roman" w:hAnsi="Times New Roman" w:cs="Times New Roman"/>
          <w:i/>
          <w:lang w:eastAsia="en-GB"/>
        </w:rPr>
        <w:t xml:space="preserve"> </w:t>
      </w:r>
      <w:r w:rsidRPr="006340AA">
        <w:rPr>
          <w:rFonts w:ascii="Times New Roman" w:eastAsia="Times New Roman" w:hAnsi="Times New Roman" w:cs="Times New Roman"/>
          <w:lang w:eastAsia="en-GB"/>
        </w:rPr>
        <w:t>means a</w:t>
      </w:r>
      <w:r w:rsidR="003E41B1" w:rsidRPr="006340AA">
        <w:rPr>
          <w:rFonts w:ascii="Times New Roman" w:eastAsia="Times New Roman" w:hAnsi="Times New Roman" w:cs="Times New Roman"/>
          <w:lang w:eastAsia="en-GB"/>
        </w:rPr>
        <w:t>n electronic</w:t>
      </w:r>
      <w:r w:rsidRPr="006340AA">
        <w:rPr>
          <w:rFonts w:ascii="Times New Roman" w:eastAsia="Times New Roman" w:hAnsi="Times New Roman" w:cs="Times New Roman"/>
          <w:lang w:eastAsia="en-GB"/>
        </w:rPr>
        <w:t xml:space="preserve"> data logging device that is of a type approved by the Victorian Fisheries Authority;</w:t>
      </w:r>
    </w:p>
    <w:p w14:paraId="5392B2D8" w14:textId="7106EEAD" w:rsidR="00163605" w:rsidRPr="006340AA" w:rsidRDefault="00E964C1" w:rsidP="006340AA">
      <w:pPr>
        <w:spacing w:after="120"/>
        <w:ind w:left="567"/>
        <w:rPr>
          <w:rFonts w:ascii="Times New Roman" w:eastAsia="Times New Roman" w:hAnsi="Times New Roman" w:cs="Times New Roman"/>
          <w:lang w:eastAsia="en-GB"/>
        </w:rPr>
      </w:pPr>
      <w:r w:rsidRPr="006340AA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a</w:t>
      </w:r>
      <w:r w:rsidR="00163605" w:rsidRPr="006340AA" w:rsidDel="007F0342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>pproved</w:t>
      </w:r>
      <w:r w:rsidR="00163605" w:rsidRPr="006340AA">
        <w:rPr>
          <w:rFonts w:ascii="Times New Roman" w:eastAsia="Times New Roman" w:hAnsi="Times New Roman" w:cs="Times New Roman"/>
          <w:b/>
          <w:bCs/>
          <w:i/>
          <w:kern w:val="0"/>
          <w:lang w:eastAsia="en-GB"/>
          <w14:ligatures w14:val="none"/>
        </w:rPr>
        <w:t xml:space="preserve"> diver </w:t>
      </w:r>
      <w:r w:rsidR="003E41B1" w:rsidRPr="006340AA">
        <w:rPr>
          <w:rFonts w:ascii="Times New Roman" w:eastAsia="Times New Roman" w:hAnsi="Times New Roman" w:cs="Times New Roman"/>
          <w:b/>
          <w:bCs/>
          <w:i/>
          <w:kern w:val="0"/>
          <w:lang w:eastAsia="en-GB"/>
          <w14:ligatures w14:val="none"/>
        </w:rPr>
        <w:t xml:space="preserve">activity </w:t>
      </w:r>
      <w:r w:rsidR="00163605" w:rsidRPr="006340AA">
        <w:rPr>
          <w:rFonts w:ascii="Times New Roman" w:eastAsia="Times New Roman" w:hAnsi="Times New Roman" w:cs="Times New Roman"/>
          <w:b/>
          <w:bCs/>
          <w:i/>
          <w:kern w:val="0"/>
          <w:lang w:eastAsia="en-GB"/>
          <w14:ligatures w14:val="none"/>
        </w:rPr>
        <w:t>logger</w:t>
      </w:r>
      <w:r w:rsidR="00163605" w:rsidRPr="006340AA">
        <w:rPr>
          <w:rFonts w:ascii="Times New Roman" w:eastAsia="Times New Roman" w:hAnsi="Times New Roman" w:cs="Times New Roman"/>
          <w:lang w:eastAsia="en-GB"/>
        </w:rPr>
        <w:t xml:space="preserve"> means a</w:t>
      </w:r>
      <w:r w:rsidR="00055882" w:rsidRPr="006340AA">
        <w:rPr>
          <w:rFonts w:ascii="Times New Roman" w:eastAsia="Times New Roman" w:hAnsi="Times New Roman" w:cs="Times New Roman"/>
          <w:lang w:eastAsia="en-GB"/>
        </w:rPr>
        <w:t>n electronic</w:t>
      </w:r>
      <w:r w:rsidR="00163605" w:rsidRPr="006340AA">
        <w:rPr>
          <w:rFonts w:ascii="Times New Roman" w:eastAsia="Times New Roman" w:hAnsi="Times New Roman" w:cs="Times New Roman"/>
          <w:lang w:eastAsia="en-GB"/>
        </w:rPr>
        <w:t xml:space="preserve"> diver activity logging device </w:t>
      </w:r>
      <w:r w:rsidR="002323D2" w:rsidRPr="006340AA">
        <w:rPr>
          <w:rFonts w:ascii="Times New Roman" w:eastAsia="Times New Roman" w:hAnsi="Times New Roman" w:cs="Times New Roman"/>
          <w:lang w:eastAsia="en-GB"/>
        </w:rPr>
        <w:t xml:space="preserve">that is of a type </w:t>
      </w:r>
      <w:r w:rsidR="00847427" w:rsidRPr="006340AA">
        <w:rPr>
          <w:rFonts w:ascii="Times New Roman" w:eastAsia="Times New Roman" w:hAnsi="Times New Roman" w:cs="Times New Roman"/>
          <w:lang w:eastAsia="en-GB"/>
        </w:rPr>
        <w:t>approved by the V</w:t>
      </w:r>
      <w:r w:rsidR="002A5798" w:rsidRPr="006340AA">
        <w:rPr>
          <w:rFonts w:ascii="Times New Roman" w:eastAsia="Times New Roman" w:hAnsi="Times New Roman" w:cs="Times New Roman"/>
          <w:lang w:eastAsia="en-GB"/>
        </w:rPr>
        <w:t xml:space="preserve">ictorian </w:t>
      </w:r>
      <w:r w:rsidR="00847427" w:rsidRPr="006340AA">
        <w:rPr>
          <w:rFonts w:ascii="Times New Roman" w:eastAsia="Times New Roman" w:hAnsi="Times New Roman" w:cs="Times New Roman"/>
          <w:lang w:eastAsia="en-GB"/>
        </w:rPr>
        <w:t>F</w:t>
      </w:r>
      <w:r w:rsidR="002A5798" w:rsidRPr="006340AA">
        <w:rPr>
          <w:rFonts w:ascii="Times New Roman" w:eastAsia="Times New Roman" w:hAnsi="Times New Roman" w:cs="Times New Roman"/>
          <w:lang w:eastAsia="en-GB"/>
        </w:rPr>
        <w:t xml:space="preserve">isheries </w:t>
      </w:r>
      <w:r w:rsidR="00847427" w:rsidRPr="006340AA">
        <w:rPr>
          <w:rFonts w:ascii="Times New Roman" w:eastAsia="Times New Roman" w:hAnsi="Times New Roman" w:cs="Times New Roman"/>
          <w:lang w:eastAsia="en-GB"/>
        </w:rPr>
        <w:t>A</w:t>
      </w:r>
      <w:r w:rsidR="002A5798" w:rsidRPr="006340AA">
        <w:rPr>
          <w:rFonts w:ascii="Times New Roman" w:eastAsia="Times New Roman" w:hAnsi="Times New Roman" w:cs="Times New Roman"/>
          <w:lang w:eastAsia="en-GB"/>
        </w:rPr>
        <w:t>uthority</w:t>
      </w:r>
      <w:r w:rsidR="00163605" w:rsidRPr="006340AA">
        <w:rPr>
          <w:rFonts w:ascii="Times New Roman" w:eastAsia="Times New Roman" w:hAnsi="Times New Roman" w:cs="Times New Roman"/>
          <w:lang w:eastAsia="en-GB"/>
        </w:rPr>
        <w:t>;</w:t>
      </w:r>
    </w:p>
    <w:p w14:paraId="3F3B1FAB" w14:textId="07FD09C6" w:rsidR="009B3E3A" w:rsidRPr="006340AA" w:rsidRDefault="002E0292" w:rsidP="006340AA">
      <w:pPr>
        <w:spacing w:after="120"/>
        <w:ind w:left="567"/>
        <w:rPr>
          <w:rFonts w:ascii="Times New Roman" w:eastAsia="Times New Roman" w:hAnsi="Times New Roman" w:cs="Times New Roman"/>
          <w:iCs/>
          <w:lang w:eastAsia="en-GB"/>
        </w:rPr>
      </w:pPr>
      <w:r w:rsidRPr="006340AA">
        <w:rPr>
          <w:rFonts w:ascii="Times New Roman" w:eastAsia="Times New Roman" w:hAnsi="Times New Roman" w:cs="Times New Roman"/>
          <w:b/>
          <w:bCs/>
          <w:i/>
          <w:lang w:eastAsia="en-GB"/>
        </w:rPr>
        <w:t>f</w:t>
      </w:r>
      <w:r w:rsidR="009B3E3A" w:rsidRPr="006340AA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ishing operation </w:t>
      </w:r>
      <w:r w:rsidR="009B3E3A" w:rsidRPr="006340AA">
        <w:rPr>
          <w:rFonts w:ascii="Times New Roman" w:eastAsia="Times New Roman" w:hAnsi="Times New Roman" w:cs="Times New Roman"/>
          <w:iCs/>
          <w:lang w:eastAsia="en-GB"/>
        </w:rPr>
        <w:t xml:space="preserve">means the carrying out of any activities authorised under a specified licence or permit and includes – </w:t>
      </w:r>
    </w:p>
    <w:p w14:paraId="5A3AA97A" w14:textId="574A472E" w:rsidR="009B3E3A" w:rsidRPr="006340AA" w:rsidRDefault="009B3E3A" w:rsidP="006340AA">
      <w:pPr>
        <w:pStyle w:val="ListParagraph"/>
        <w:numPr>
          <w:ilvl w:val="0"/>
          <w:numId w:val="20"/>
        </w:numPr>
        <w:spacing w:after="120"/>
        <w:ind w:left="1418" w:hanging="567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us</w:t>
      </w:r>
      <w:r w:rsid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commercial </w:t>
      </w:r>
      <w:r w:rsid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abalone </w:t>
      </w: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equipment in or on Victorian waters; and</w:t>
      </w:r>
    </w:p>
    <w:p w14:paraId="17849CAB" w14:textId="57B3BCF2" w:rsidR="009B3E3A" w:rsidRPr="006340AA" w:rsidRDefault="009B3E3A" w:rsidP="006340AA">
      <w:pPr>
        <w:pStyle w:val="ListParagraph"/>
        <w:numPr>
          <w:ilvl w:val="0"/>
          <w:numId w:val="20"/>
        </w:numPr>
        <w:spacing w:after="120"/>
        <w:ind w:left="1418" w:hanging="567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use of a boat on Victorian waters in connection with the carrying out of activities authorised under </w:t>
      </w:r>
      <w:r w:rsid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 </w:t>
      </w:r>
      <w:r w:rsidR="006340AA"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abalone fishery access licence </w:t>
      </w: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(including the activities specified in sub-clause (</w:t>
      </w:r>
      <w:r w:rsid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="00D53E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this defin</w:t>
      </w:r>
      <w:r w:rsidR="009B6E6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it</w:t>
      </w:r>
      <w:r w:rsidR="00D53E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ion</w:t>
      </w: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="002E0292"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</w:p>
    <w:p w14:paraId="3A5E7172" w14:textId="08520227" w:rsidR="00F72624" w:rsidRPr="006340AA" w:rsidRDefault="002E0292" w:rsidP="006340AA">
      <w:pPr>
        <w:spacing w:after="120"/>
        <w:ind w:left="567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40AA">
        <w:rPr>
          <w:rFonts w:ascii="Times New Roman" w:hAnsi="Times New Roman" w:cs="Times New Roman"/>
          <w:b/>
          <w:bCs/>
          <w:i/>
          <w:iCs/>
        </w:rPr>
        <w:t>i</w:t>
      </w:r>
      <w:r w:rsidR="00F72624" w:rsidRPr="006340AA">
        <w:rPr>
          <w:rFonts w:ascii="Times New Roman" w:hAnsi="Times New Roman" w:cs="Times New Roman"/>
          <w:b/>
          <w:bCs/>
          <w:i/>
          <w:iCs/>
        </w:rPr>
        <w:t xml:space="preserve">mmediate possession </w:t>
      </w:r>
      <w:r w:rsidR="00F72624" w:rsidRPr="006340AA">
        <w:rPr>
          <w:rFonts w:ascii="Times New Roman" w:hAnsi="Times New Roman" w:cs="Times New Roman"/>
        </w:rPr>
        <w:t xml:space="preserve">in relation to an </w:t>
      </w:r>
      <w:r w:rsidR="002F7E24"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="002F7E24" w:rsidRPr="006340AA" w:rsidDel="007F03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pproved</w:t>
      </w:r>
      <w:r w:rsidR="002F7E24"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diver activity logger</w:t>
      </w:r>
      <w:r w:rsidR="002F7E24" w:rsidRPr="006340AA">
        <w:rPr>
          <w:rFonts w:ascii="Times New Roman" w:eastAsia="Times New Roman" w:hAnsi="Times New Roman" w:cs="Times New Roman"/>
          <w:lang w:eastAsia="en-GB"/>
        </w:rPr>
        <w:t xml:space="preserve"> </w:t>
      </w:r>
      <w:r w:rsidR="00F72624" w:rsidRPr="006340AA">
        <w:rPr>
          <w:rFonts w:ascii="Times New Roman" w:hAnsi="Times New Roman" w:cs="Times New Roman"/>
        </w:rPr>
        <w:t xml:space="preserve">means </w:t>
      </w:r>
      <w:r w:rsidR="00D53E93">
        <w:rPr>
          <w:rFonts w:ascii="Times New Roman" w:hAnsi="Times New Roman" w:cs="Times New Roman"/>
        </w:rPr>
        <w:t xml:space="preserve">that the </w:t>
      </w:r>
      <w:r w:rsidR="00D53E93"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="00D53E93" w:rsidRPr="006340AA" w:rsidDel="007F034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pproved</w:t>
      </w:r>
      <w:r w:rsidR="00D53E93"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diver activity logger</w:t>
      </w:r>
      <w:r w:rsidR="00D53E93" w:rsidRPr="006340AA">
        <w:rPr>
          <w:rFonts w:ascii="Times New Roman" w:eastAsia="Times New Roman" w:hAnsi="Times New Roman" w:cs="Times New Roman"/>
          <w:lang w:eastAsia="en-GB"/>
        </w:rPr>
        <w:t xml:space="preserve"> </w:t>
      </w:r>
      <w:r w:rsidR="00D53E93">
        <w:rPr>
          <w:rFonts w:ascii="Times New Roman" w:eastAsia="Times New Roman" w:hAnsi="Times New Roman" w:cs="Times New Roman"/>
          <w:lang w:eastAsia="en-GB"/>
        </w:rPr>
        <w:t xml:space="preserve">is </w:t>
      </w:r>
      <w:r w:rsidR="00F72624" w:rsidRPr="006340AA">
        <w:rPr>
          <w:rFonts w:ascii="Times New Roman" w:hAnsi="Times New Roman" w:cs="Times New Roman"/>
        </w:rPr>
        <w:t>ca</w:t>
      </w:r>
      <w:r w:rsidR="00F72624"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rried by the </w:t>
      </w:r>
      <w:r w:rsidR="00D53E9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diver</w:t>
      </w: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</w:p>
    <w:p w14:paraId="5432F296" w14:textId="319B0C6D" w:rsidR="00F72624" w:rsidRPr="006340AA" w:rsidRDefault="002E0292" w:rsidP="006340AA">
      <w:pPr>
        <w:spacing w:after="120" w:line="269" w:lineRule="auto"/>
        <w:ind w:left="567"/>
        <w:rPr>
          <w:rFonts w:ascii="Times New Roman" w:hAnsi="Times New Roman" w:cs="Times New Roman"/>
          <w:b/>
          <w:i/>
        </w:rPr>
      </w:pPr>
      <w:r w:rsidRPr="006340AA">
        <w:rPr>
          <w:rFonts w:ascii="Times New Roman" w:hAnsi="Times New Roman" w:cs="Times New Roman"/>
          <w:b/>
          <w:i/>
        </w:rPr>
        <w:t>r</w:t>
      </w:r>
      <w:r w:rsidR="00F72624" w:rsidRPr="006340AA">
        <w:rPr>
          <w:rFonts w:ascii="Times New Roman" w:hAnsi="Times New Roman" w:cs="Times New Roman"/>
          <w:b/>
          <w:i/>
        </w:rPr>
        <w:t xml:space="preserve">esponsible person – </w:t>
      </w:r>
      <w:r w:rsidR="00F72624" w:rsidRPr="006340AA">
        <w:rPr>
          <w:rFonts w:ascii="Times New Roman" w:hAnsi="Times New Roman" w:cs="Times New Roman"/>
          <w:bCs/>
          <w:iCs/>
        </w:rPr>
        <w:t xml:space="preserve">means the </w:t>
      </w:r>
      <w:r w:rsidR="00F72624" w:rsidRPr="006340AA">
        <w:rPr>
          <w:rFonts w:ascii="Times New Roman" w:hAnsi="Times New Roman" w:cs="Times New Roman"/>
        </w:rPr>
        <w:t>holder of a</w:t>
      </w:r>
      <w:r w:rsidR="006E03F9" w:rsidRPr="006340AA">
        <w:rPr>
          <w:rFonts w:ascii="Times New Roman" w:hAnsi="Times New Roman" w:cs="Times New Roman"/>
        </w:rPr>
        <w:t>n</w:t>
      </w:r>
      <w:r w:rsidR="00F72624" w:rsidRPr="006340AA">
        <w:rPr>
          <w:rFonts w:ascii="Times New Roman" w:hAnsi="Times New Roman" w:cs="Times New Roman"/>
          <w:iCs/>
        </w:rPr>
        <w:t xml:space="preserve"> </w:t>
      </w:r>
      <w:r w:rsidR="006E03F9" w:rsidRPr="006340AA">
        <w:rPr>
          <w:rFonts w:ascii="Times New Roman" w:eastAsia="Times New Roman" w:hAnsi="Times New Roman" w:cs="Times New Roman"/>
          <w:iCs/>
          <w:kern w:val="0"/>
          <w:lang w:eastAsia="en-GB"/>
          <w14:ligatures w14:val="none"/>
        </w:rPr>
        <w:t>abalone fishery access licence</w:t>
      </w:r>
      <w:r w:rsidR="006E03F9"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F72624" w:rsidRPr="006340AA">
        <w:rPr>
          <w:rFonts w:ascii="Times New Roman" w:hAnsi="Times New Roman" w:cs="Times New Roman"/>
        </w:rPr>
        <w:t>or a person acting or purporting to act under a</w:t>
      </w:r>
      <w:r w:rsidR="006E03F9" w:rsidRPr="006340AA">
        <w:rPr>
          <w:rFonts w:ascii="Times New Roman" w:hAnsi="Times New Roman" w:cs="Times New Roman"/>
        </w:rPr>
        <w:t xml:space="preserve">n </w:t>
      </w:r>
      <w:r w:rsidR="006E03F9" w:rsidRPr="006340AA">
        <w:rPr>
          <w:rFonts w:ascii="Times New Roman" w:eastAsia="Times New Roman" w:hAnsi="Times New Roman" w:cs="Times New Roman"/>
          <w:iCs/>
          <w:kern w:val="0"/>
          <w:lang w:eastAsia="en-GB"/>
          <w14:ligatures w14:val="none"/>
        </w:rPr>
        <w:t>abalone fishery access licence</w:t>
      </w:r>
      <w:r w:rsidRPr="006340AA">
        <w:rPr>
          <w:rFonts w:ascii="Times New Roman" w:hAnsi="Times New Roman" w:cs="Times New Roman"/>
        </w:rPr>
        <w:t>;</w:t>
      </w:r>
    </w:p>
    <w:p w14:paraId="0E697EBE" w14:textId="07E1CB10" w:rsidR="00F72624" w:rsidRPr="006340AA" w:rsidRDefault="00F72624" w:rsidP="006340AA">
      <w:pPr>
        <w:spacing w:after="120" w:line="269" w:lineRule="auto"/>
        <w:ind w:left="567"/>
        <w:rPr>
          <w:rFonts w:ascii="Times New Roman" w:hAnsi="Times New Roman" w:cs="Times New Roman"/>
        </w:rPr>
      </w:pPr>
      <w:r w:rsidRPr="006340AA">
        <w:rPr>
          <w:rFonts w:ascii="Times New Roman" w:hAnsi="Times New Roman" w:cs="Times New Roman"/>
          <w:b/>
          <w:i/>
        </w:rPr>
        <w:t xml:space="preserve">specified period </w:t>
      </w:r>
      <w:r w:rsidRPr="006340AA">
        <w:rPr>
          <w:rFonts w:ascii="Times New Roman" w:hAnsi="Times New Roman" w:cs="Times New Roman"/>
          <w:bCs/>
          <w:iCs/>
        </w:rPr>
        <w:t xml:space="preserve"> –</w:t>
      </w:r>
      <w:r w:rsidR="00DD46E3" w:rsidRPr="006340AA">
        <w:rPr>
          <w:rFonts w:ascii="Times New Roman" w:hAnsi="Times New Roman" w:cs="Times New Roman"/>
          <w:bCs/>
          <w:iCs/>
        </w:rPr>
        <w:t xml:space="preserve"> </w:t>
      </w:r>
      <w:r w:rsidRPr="006340AA">
        <w:rPr>
          <w:rFonts w:ascii="Times New Roman" w:hAnsi="Times New Roman" w:cs="Times New Roman"/>
        </w:rPr>
        <w:t xml:space="preserve">starts 15 minutes before the commencement of a fishing operation and ends when the latter of the following happens – </w:t>
      </w:r>
    </w:p>
    <w:p w14:paraId="00300A2E" w14:textId="27E48231" w:rsidR="00F72624" w:rsidRPr="006340AA" w:rsidRDefault="00F72624" w:rsidP="006340AA">
      <w:pPr>
        <w:pStyle w:val="ListParagraph"/>
        <w:numPr>
          <w:ilvl w:val="0"/>
          <w:numId w:val="5"/>
        </w:numPr>
        <w:spacing w:before="120" w:after="120"/>
        <w:ind w:left="1418" w:hanging="567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40AA">
        <w:rPr>
          <w:rFonts w:ascii="Times New Roman" w:hAnsi="Times New Roman" w:cs="Times New Roman"/>
        </w:rPr>
        <w:t>when</w:t>
      </w:r>
      <w:r w:rsidR="004120BB">
        <w:rPr>
          <w:rFonts w:ascii="Times New Roman" w:hAnsi="Times New Roman" w:cs="Times New Roman"/>
        </w:rPr>
        <w:t xml:space="preserve"> the</w:t>
      </w:r>
      <w:r w:rsidRPr="006340AA">
        <w:rPr>
          <w:rFonts w:ascii="Times New Roman" w:hAnsi="Times New Roman" w:cs="Times New Roman"/>
        </w:rPr>
        <w:t xml:space="preserve"> boat </w:t>
      </w: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used to carry out fishing activities has been retrieved from the water;</w:t>
      </w:r>
      <w:r w:rsidR="00522A07"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</w:t>
      </w:r>
    </w:p>
    <w:p w14:paraId="36DBF6D2" w14:textId="72962375" w:rsidR="002A5798" w:rsidRPr="006340AA" w:rsidRDefault="00F72624" w:rsidP="006340AA">
      <w:pPr>
        <w:pStyle w:val="ListParagraph"/>
        <w:numPr>
          <w:ilvl w:val="0"/>
          <w:numId w:val="5"/>
        </w:numPr>
        <w:spacing w:before="120" w:after="120"/>
        <w:ind w:left="1418" w:hanging="567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340A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activities under the fishing</w:t>
      </w:r>
      <w:r w:rsidRPr="006340AA">
        <w:rPr>
          <w:rFonts w:ascii="Times New Roman" w:hAnsi="Times New Roman" w:cs="Times New Roman"/>
        </w:rPr>
        <w:t xml:space="preserve"> operation</w:t>
      </w:r>
      <w:r w:rsidR="00522A07" w:rsidRPr="006340AA">
        <w:rPr>
          <w:rFonts w:ascii="Times New Roman" w:hAnsi="Times New Roman" w:cs="Times New Roman"/>
        </w:rPr>
        <w:t xml:space="preserve"> are completed</w:t>
      </w:r>
      <w:r w:rsidR="002F7E24" w:rsidRPr="006340AA">
        <w:rPr>
          <w:rFonts w:ascii="Times New Roman" w:hAnsi="Times New Roman" w:cs="Times New Roman"/>
        </w:rPr>
        <w:t>;</w:t>
      </w:r>
    </w:p>
    <w:p w14:paraId="7ABBEE3A" w14:textId="77777777" w:rsidR="00B677AD" w:rsidRPr="006340AA" w:rsidRDefault="00B677AD" w:rsidP="006340AA">
      <w:pPr>
        <w:spacing w:after="120" w:line="269" w:lineRule="auto"/>
        <w:ind w:left="567"/>
        <w:rPr>
          <w:rFonts w:ascii="Times New Roman" w:hAnsi="Times New Roman" w:cs="Times New Roman"/>
          <w:b/>
          <w:i/>
        </w:rPr>
      </w:pPr>
      <w:r w:rsidRPr="006340AA">
        <w:rPr>
          <w:rFonts w:ascii="Times New Roman" w:hAnsi="Times New Roman" w:cs="Times New Roman"/>
          <w:b/>
          <w:bCs/>
          <w:i/>
          <w:iCs/>
        </w:rPr>
        <w:t>VFA</w:t>
      </w:r>
      <w:r w:rsidRPr="006340AA">
        <w:rPr>
          <w:rFonts w:ascii="Times New Roman" w:hAnsi="Times New Roman" w:cs="Times New Roman"/>
          <w:b/>
        </w:rPr>
        <w:t xml:space="preserve"> </w:t>
      </w:r>
      <w:r w:rsidRPr="006340AA">
        <w:rPr>
          <w:rFonts w:ascii="Times New Roman" w:hAnsi="Times New Roman" w:cs="Times New Roman"/>
          <w:bCs/>
          <w:iCs/>
        </w:rPr>
        <w:t>means the Victorian Fisheries Authority established under the</w:t>
      </w:r>
      <w:r w:rsidRPr="006340AA">
        <w:rPr>
          <w:rFonts w:ascii="Times New Roman" w:hAnsi="Times New Roman" w:cs="Times New Roman"/>
          <w:b/>
          <w:i/>
        </w:rPr>
        <w:t xml:space="preserve"> </w:t>
      </w:r>
      <w:r w:rsidRPr="006340AA">
        <w:rPr>
          <w:rFonts w:ascii="Times New Roman" w:hAnsi="Times New Roman" w:cs="Times New Roman"/>
          <w:b/>
          <w:bCs/>
          <w:iCs/>
        </w:rPr>
        <w:t>Victorian Fisheries Authority Act 2016</w:t>
      </w:r>
      <w:r w:rsidRPr="006340AA">
        <w:rPr>
          <w:rFonts w:ascii="Times New Roman" w:hAnsi="Times New Roman" w:cs="Times New Roman"/>
          <w:i/>
        </w:rPr>
        <w:t>.</w:t>
      </w:r>
    </w:p>
    <w:p w14:paraId="7AFC796C" w14:textId="77777777" w:rsidR="00CA0B89" w:rsidRDefault="00CA0B89" w:rsidP="004C483C">
      <w:pPr>
        <w:pStyle w:val="ListParagraph"/>
        <w:ind w:left="567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49962D1E" w14:textId="77777777" w:rsidR="0007204D" w:rsidRPr="00EC1B5A" w:rsidRDefault="0007204D" w:rsidP="006340AA">
      <w:pPr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  <w:b/>
          <w:bCs/>
          <w:iCs/>
          <w:lang w:eastAsia="en-GB"/>
        </w:rPr>
      </w:pPr>
      <w:r w:rsidRPr="00EC1B5A">
        <w:rPr>
          <w:rFonts w:ascii="Times New Roman" w:eastAsia="Times New Roman" w:hAnsi="Times New Roman" w:cs="Times New Roman"/>
          <w:b/>
          <w:bCs/>
          <w:i/>
          <w:lang w:eastAsia="en-GB"/>
        </w:rPr>
        <w:t>Prohibition on fishing without boat-based data logger</w:t>
      </w:r>
    </w:p>
    <w:p w14:paraId="214DA228" w14:textId="76920ACF" w:rsidR="0007204D" w:rsidRPr="00EC1B5A" w:rsidRDefault="0007204D" w:rsidP="006340AA">
      <w:pPr>
        <w:pStyle w:val="ListParagraph"/>
        <w:numPr>
          <w:ilvl w:val="0"/>
          <w:numId w:val="7"/>
        </w:numPr>
        <w:spacing w:after="120" w:line="269" w:lineRule="auto"/>
        <w:ind w:left="567" w:hanging="578"/>
        <w:contextualSpacing w:val="0"/>
        <w:rPr>
          <w:rFonts w:ascii="Times New Roman" w:hAnsi="Times New Roman" w:cs="Times New Roman"/>
        </w:rPr>
      </w:pPr>
      <w:r w:rsidRPr="00EC1B5A">
        <w:rPr>
          <w:rFonts w:ascii="Times New Roman" w:hAnsi="Times New Roman" w:cs="Times New Roman"/>
        </w:rPr>
        <w:t>For the purposes of section 67 of the Act</w:t>
      </w:r>
      <w:r w:rsidR="00F86EFD">
        <w:rPr>
          <w:rFonts w:ascii="Times New Roman" w:hAnsi="Times New Roman" w:cs="Times New Roman"/>
        </w:rPr>
        <w:t>-</w:t>
      </w:r>
    </w:p>
    <w:p w14:paraId="3A528C3C" w14:textId="0A764113" w:rsidR="0007204D" w:rsidRPr="00B55121" w:rsidRDefault="0007204D" w:rsidP="006340AA">
      <w:pPr>
        <w:pStyle w:val="ListParagraph"/>
        <w:numPr>
          <w:ilvl w:val="0"/>
          <w:numId w:val="10"/>
        </w:numPr>
        <w:spacing w:after="120"/>
        <w:ind w:left="1276" w:hanging="709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C1B5A">
        <w:rPr>
          <w:rFonts w:ascii="Times New Roman" w:hAnsi="Times New Roman" w:cs="Times New Roman"/>
        </w:rPr>
        <w:t xml:space="preserve">the </w:t>
      </w:r>
      <w:r w:rsidRPr="00B551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taking</w:t>
      </w:r>
      <w:r w:rsidRPr="00EC1B5A">
        <w:rPr>
          <w:rFonts w:ascii="Times New Roman" w:hAnsi="Times New Roman" w:cs="Times New Roman"/>
        </w:rPr>
        <w:t xml:space="preserve"> </w:t>
      </w:r>
      <w:r w:rsidRPr="00B551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 landing of </w:t>
      </w:r>
      <w:r w:rsidR="001903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abalone</w:t>
      </w:r>
      <w:r w:rsidRPr="00B551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 or</w:t>
      </w:r>
    </w:p>
    <w:p w14:paraId="69D81BF6" w14:textId="77777777" w:rsidR="00F65420" w:rsidRDefault="0007204D" w:rsidP="006340AA">
      <w:pPr>
        <w:pStyle w:val="ListParagraph"/>
        <w:numPr>
          <w:ilvl w:val="0"/>
          <w:numId w:val="10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B5512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possession</w:t>
      </w:r>
      <w:r w:rsidRPr="00EC1B5A">
        <w:rPr>
          <w:rFonts w:ascii="Times New Roman" w:hAnsi="Times New Roman" w:cs="Times New Roman"/>
        </w:rPr>
        <w:t xml:space="preserve"> of </w:t>
      </w:r>
      <w:r w:rsidR="0019039C">
        <w:rPr>
          <w:rFonts w:ascii="Times New Roman" w:hAnsi="Times New Roman" w:cs="Times New Roman"/>
        </w:rPr>
        <w:t xml:space="preserve">abalone </w:t>
      </w:r>
      <w:r w:rsidRPr="00EC1B5A">
        <w:rPr>
          <w:rFonts w:ascii="Times New Roman" w:hAnsi="Times New Roman" w:cs="Times New Roman"/>
        </w:rPr>
        <w:t>in, on or next to Victorian waters</w:t>
      </w:r>
      <w:r w:rsidR="00F65420">
        <w:rPr>
          <w:rFonts w:ascii="Times New Roman" w:hAnsi="Times New Roman" w:cs="Times New Roman"/>
        </w:rPr>
        <w:t xml:space="preserve">; or </w:t>
      </w:r>
    </w:p>
    <w:p w14:paraId="0BDA9A04" w14:textId="30FF3ABC" w:rsidR="0007204D" w:rsidRPr="00EC1B5A" w:rsidRDefault="00F65420" w:rsidP="006340AA">
      <w:pPr>
        <w:pStyle w:val="ListParagraph"/>
        <w:numPr>
          <w:ilvl w:val="0"/>
          <w:numId w:val="10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use of commercial abalone equipment </w:t>
      </w:r>
      <w:r w:rsidR="00A410D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connection with taking or attempting to take abalone</w:t>
      </w:r>
      <w:r w:rsidR="0007204D" w:rsidRPr="00EC1B5A">
        <w:rPr>
          <w:rFonts w:ascii="Times New Roman" w:hAnsi="Times New Roman" w:cs="Times New Roman"/>
        </w:rPr>
        <w:t xml:space="preserve"> – </w:t>
      </w:r>
    </w:p>
    <w:p w14:paraId="7EB6783E" w14:textId="0EBA3299" w:rsidR="0007204D" w:rsidRDefault="0007204D" w:rsidP="004C483C">
      <w:pPr>
        <w:pStyle w:val="ListParagraph"/>
        <w:spacing w:after="120"/>
        <w:ind w:left="567"/>
        <w:contextualSpacing w:val="0"/>
        <w:rPr>
          <w:rFonts w:ascii="Times New Roman" w:hAnsi="Times New Roman" w:cs="Times New Roman"/>
        </w:rPr>
      </w:pPr>
      <w:r w:rsidRPr="00EC1B5A">
        <w:rPr>
          <w:rFonts w:ascii="Times New Roman" w:hAnsi="Times New Roman" w:cs="Times New Roman"/>
        </w:rPr>
        <w:t>by a responsible person</w:t>
      </w:r>
      <w:r w:rsidR="00A410D9">
        <w:rPr>
          <w:rFonts w:ascii="Times New Roman" w:hAnsi="Times New Roman" w:cs="Times New Roman"/>
        </w:rPr>
        <w:t xml:space="preserve"> acting or purporting to act under an abalone fishery </w:t>
      </w:r>
      <w:r w:rsidR="004C483C">
        <w:rPr>
          <w:rFonts w:ascii="Times New Roman" w:hAnsi="Times New Roman" w:cs="Times New Roman"/>
        </w:rPr>
        <w:t xml:space="preserve">access </w:t>
      </w:r>
      <w:r w:rsidR="00A410D9">
        <w:rPr>
          <w:rFonts w:ascii="Times New Roman" w:hAnsi="Times New Roman" w:cs="Times New Roman"/>
        </w:rPr>
        <w:t>licence</w:t>
      </w:r>
      <w:r w:rsidRPr="00EC1B5A">
        <w:rPr>
          <w:rFonts w:ascii="Times New Roman" w:hAnsi="Times New Roman" w:cs="Times New Roman"/>
        </w:rPr>
        <w:t xml:space="preserve">, is prohibited unless the responsible person has </w:t>
      </w:r>
      <w:r w:rsidR="003B351C" w:rsidRPr="004355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install</w:t>
      </w:r>
      <w:r w:rsidR="003B351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ed</w:t>
      </w:r>
      <w:r w:rsidR="003B351C" w:rsidRPr="004355C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B351C" w:rsidRPr="000827BA">
        <w:rPr>
          <w:rFonts w:ascii="Times New Roman" w:hAnsi="Times New Roman" w:cs="Times New Roman"/>
        </w:rPr>
        <w:t>an approved boat-based data logger on any boat used to engage in fishing activities authorised by that licence</w:t>
      </w:r>
      <w:r w:rsidR="003B351C" w:rsidRPr="00EC1B5A">
        <w:rPr>
          <w:rFonts w:ascii="Times New Roman" w:hAnsi="Times New Roman" w:cs="Times New Roman"/>
        </w:rPr>
        <w:t xml:space="preserve"> </w:t>
      </w:r>
      <w:r w:rsidR="003B351C">
        <w:rPr>
          <w:rFonts w:ascii="Times New Roman" w:hAnsi="Times New Roman" w:cs="Times New Roman"/>
        </w:rPr>
        <w:t xml:space="preserve">and </w:t>
      </w:r>
      <w:r w:rsidRPr="00EC1B5A">
        <w:rPr>
          <w:rFonts w:ascii="Times New Roman" w:hAnsi="Times New Roman" w:cs="Times New Roman"/>
        </w:rPr>
        <w:t xml:space="preserve">complies with the conditions for the use of the </w:t>
      </w:r>
      <w:r w:rsidR="003B351C" w:rsidRPr="000827BA">
        <w:rPr>
          <w:rFonts w:ascii="Times New Roman" w:hAnsi="Times New Roman" w:cs="Times New Roman"/>
        </w:rPr>
        <w:t xml:space="preserve">approved boat-based data logger </w:t>
      </w:r>
      <w:r w:rsidR="001705B9">
        <w:rPr>
          <w:rFonts w:ascii="Times New Roman" w:hAnsi="Times New Roman" w:cs="Times New Roman"/>
        </w:rPr>
        <w:t xml:space="preserve">as </w:t>
      </w:r>
      <w:r w:rsidRPr="00EC1B5A">
        <w:rPr>
          <w:rFonts w:ascii="Times New Roman" w:hAnsi="Times New Roman" w:cs="Times New Roman"/>
        </w:rPr>
        <w:t xml:space="preserve">set out in clause </w:t>
      </w:r>
      <w:r w:rsidR="00CB74B7">
        <w:rPr>
          <w:rFonts w:ascii="Times New Roman" w:hAnsi="Times New Roman" w:cs="Times New Roman"/>
        </w:rPr>
        <w:t>7</w:t>
      </w:r>
      <w:r w:rsidRPr="00EC1B5A">
        <w:rPr>
          <w:rFonts w:ascii="Times New Roman" w:hAnsi="Times New Roman" w:cs="Times New Roman"/>
        </w:rPr>
        <w:t xml:space="preserve"> of this notice.</w:t>
      </w:r>
    </w:p>
    <w:p w14:paraId="2FBB58D9" w14:textId="535A94B8" w:rsidR="00F65420" w:rsidRPr="00EC1B5A" w:rsidRDefault="00F65420" w:rsidP="004C483C">
      <w:pPr>
        <w:pStyle w:val="ListParagraph"/>
        <w:numPr>
          <w:ilvl w:val="0"/>
          <w:numId w:val="7"/>
        </w:numPr>
        <w:spacing w:after="120" w:line="269" w:lineRule="auto"/>
        <w:ind w:left="567" w:hanging="578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avoidance of doubt, the responsible person is also required to comply with regulation 77 of the </w:t>
      </w:r>
      <w:r w:rsidRPr="006830FE">
        <w:rPr>
          <w:rFonts w:ascii="Times New Roman" w:hAnsi="Times New Roman" w:cs="Times New Roman"/>
          <w:b/>
          <w:bCs/>
        </w:rPr>
        <w:t>Fisheries Regulations 2009</w:t>
      </w:r>
      <w:r>
        <w:rPr>
          <w:rFonts w:ascii="Times New Roman" w:hAnsi="Times New Roman" w:cs="Times New Roman"/>
        </w:rPr>
        <w:t>.</w:t>
      </w:r>
    </w:p>
    <w:p w14:paraId="2FDBE504" w14:textId="77777777" w:rsidR="0007204D" w:rsidRDefault="0007204D" w:rsidP="004C483C">
      <w:pPr>
        <w:pStyle w:val="ListParagraph"/>
        <w:ind w:left="567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708D79A2" w14:textId="48D7BE1B" w:rsidR="00B35A2B" w:rsidRPr="00EC387E" w:rsidRDefault="00B35A2B" w:rsidP="006340AA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</w:rPr>
      </w:pPr>
      <w:r w:rsidRPr="00EC1B5A">
        <w:rPr>
          <w:rFonts w:ascii="Times New Roman" w:hAnsi="Times New Roman" w:cs="Times New Roman"/>
          <w:b/>
          <w:bCs/>
          <w:i/>
          <w:iCs/>
        </w:rPr>
        <w:t xml:space="preserve">Conditions for use </w:t>
      </w:r>
      <w:r w:rsidR="00E25050">
        <w:rPr>
          <w:rFonts w:ascii="Times New Roman" w:hAnsi="Times New Roman" w:cs="Times New Roman"/>
          <w:b/>
          <w:bCs/>
          <w:i/>
          <w:iCs/>
        </w:rPr>
        <w:t xml:space="preserve">of </w:t>
      </w:r>
      <w:r w:rsidR="00E25050" w:rsidRPr="00EC1B5A">
        <w:rPr>
          <w:rFonts w:ascii="Times New Roman" w:eastAsia="Times New Roman" w:hAnsi="Times New Roman" w:cs="Times New Roman"/>
          <w:b/>
          <w:bCs/>
          <w:i/>
          <w:lang w:eastAsia="en-GB"/>
        </w:rPr>
        <w:t>boat-based data logger</w:t>
      </w:r>
    </w:p>
    <w:p w14:paraId="154DFC49" w14:textId="680D37AA" w:rsidR="00B35A2B" w:rsidRPr="00EC1B5A" w:rsidRDefault="00B35A2B" w:rsidP="006340AA">
      <w:pPr>
        <w:pStyle w:val="ListParagraph"/>
        <w:numPr>
          <w:ilvl w:val="0"/>
          <w:numId w:val="12"/>
        </w:numPr>
        <w:spacing w:after="120" w:line="269" w:lineRule="auto"/>
        <w:ind w:left="567" w:hanging="578"/>
        <w:contextualSpacing w:val="0"/>
        <w:rPr>
          <w:rFonts w:ascii="Times New Roman" w:hAnsi="Times New Roman" w:cs="Times New Roman"/>
        </w:rPr>
      </w:pPr>
      <w:r w:rsidRPr="00EC1B5A">
        <w:rPr>
          <w:rFonts w:ascii="Times New Roman" w:hAnsi="Times New Roman" w:cs="Times New Roman"/>
        </w:rPr>
        <w:t xml:space="preserve">For the purposes of clause </w:t>
      </w:r>
      <w:r w:rsidR="00A410D9">
        <w:rPr>
          <w:rFonts w:ascii="Times New Roman" w:hAnsi="Times New Roman" w:cs="Times New Roman"/>
        </w:rPr>
        <w:t>6</w:t>
      </w:r>
      <w:r w:rsidRPr="00EC1B5A">
        <w:rPr>
          <w:rFonts w:ascii="Times New Roman" w:hAnsi="Times New Roman" w:cs="Times New Roman"/>
        </w:rPr>
        <w:t xml:space="preserve"> of this notice, the conditions that a responsible person must comply with when using</w:t>
      </w:r>
      <w:r w:rsidR="00E25050">
        <w:rPr>
          <w:rFonts w:ascii="Times New Roman" w:hAnsi="Times New Roman" w:cs="Times New Roman"/>
        </w:rPr>
        <w:t xml:space="preserve"> </w:t>
      </w:r>
      <w:r w:rsidR="00E25050" w:rsidRPr="000827BA">
        <w:rPr>
          <w:rFonts w:ascii="Times New Roman" w:hAnsi="Times New Roman" w:cs="Times New Roman"/>
        </w:rPr>
        <w:t>a</w:t>
      </w:r>
      <w:r w:rsidRPr="000827BA">
        <w:rPr>
          <w:rFonts w:ascii="Times New Roman" w:hAnsi="Times New Roman" w:cs="Times New Roman"/>
        </w:rPr>
        <w:t xml:space="preserve"> </w:t>
      </w:r>
      <w:r w:rsidR="00E25050" w:rsidRPr="004353A3">
        <w:rPr>
          <w:rFonts w:ascii="Times New Roman" w:hAnsi="Times New Roman" w:cs="Times New Roman"/>
        </w:rPr>
        <w:t>boat-based data logger</w:t>
      </w:r>
      <w:r w:rsidR="00E25050" w:rsidRPr="00EC1B5A">
        <w:rPr>
          <w:rFonts w:ascii="Times New Roman" w:hAnsi="Times New Roman" w:cs="Times New Roman"/>
        </w:rPr>
        <w:t xml:space="preserve"> </w:t>
      </w:r>
      <w:r w:rsidRPr="00EC1B5A">
        <w:rPr>
          <w:rFonts w:ascii="Times New Roman" w:hAnsi="Times New Roman" w:cs="Times New Roman"/>
        </w:rPr>
        <w:t xml:space="preserve">are set out in this </w:t>
      </w:r>
      <w:r w:rsidR="001705B9">
        <w:rPr>
          <w:rFonts w:ascii="Times New Roman" w:hAnsi="Times New Roman" w:cs="Times New Roman"/>
        </w:rPr>
        <w:t>c</w:t>
      </w:r>
      <w:r w:rsidRPr="00EC1B5A">
        <w:rPr>
          <w:rFonts w:ascii="Times New Roman" w:hAnsi="Times New Roman" w:cs="Times New Roman"/>
        </w:rPr>
        <w:t xml:space="preserve">lause. </w:t>
      </w:r>
    </w:p>
    <w:p w14:paraId="6BD43F47" w14:textId="161E1B6D" w:rsidR="00B35A2B" w:rsidRPr="00EC1B5A" w:rsidRDefault="00B35A2B" w:rsidP="006340AA">
      <w:pPr>
        <w:pStyle w:val="ListParagraph"/>
        <w:numPr>
          <w:ilvl w:val="0"/>
          <w:numId w:val="12"/>
        </w:numPr>
        <w:spacing w:after="120" w:line="269" w:lineRule="auto"/>
        <w:ind w:left="567" w:hanging="578"/>
        <w:contextualSpacing w:val="0"/>
        <w:rPr>
          <w:rFonts w:ascii="Times New Roman" w:hAnsi="Times New Roman" w:cs="Times New Roman"/>
        </w:rPr>
      </w:pPr>
      <w:r w:rsidRPr="00EC1B5A">
        <w:rPr>
          <w:rFonts w:ascii="Times New Roman" w:hAnsi="Times New Roman" w:cs="Times New Roman"/>
        </w:rPr>
        <w:t xml:space="preserve">A responsible person must ensure that </w:t>
      </w:r>
      <w:r w:rsidR="000827BA">
        <w:rPr>
          <w:rFonts w:ascii="Times New Roman" w:hAnsi="Times New Roman" w:cs="Times New Roman"/>
        </w:rPr>
        <w:t xml:space="preserve">the </w:t>
      </w:r>
      <w:r w:rsidR="000827BA" w:rsidRPr="000827BA">
        <w:rPr>
          <w:rFonts w:ascii="Times New Roman" w:hAnsi="Times New Roman" w:cs="Times New Roman"/>
        </w:rPr>
        <w:t>boat-based data logger</w:t>
      </w:r>
      <w:r w:rsidR="000827BA" w:rsidRPr="00EC1B5A">
        <w:rPr>
          <w:rFonts w:ascii="Times New Roman" w:hAnsi="Times New Roman" w:cs="Times New Roman"/>
        </w:rPr>
        <w:t xml:space="preserve"> </w:t>
      </w:r>
      <w:r w:rsidRPr="00EC1B5A">
        <w:rPr>
          <w:rFonts w:ascii="Times New Roman" w:hAnsi="Times New Roman" w:cs="Times New Roman"/>
        </w:rPr>
        <w:t>used by the person</w:t>
      </w:r>
      <w:r w:rsidR="001705B9">
        <w:rPr>
          <w:rFonts w:ascii="Times New Roman" w:hAnsi="Times New Roman" w:cs="Times New Roman"/>
        </w:rPr>
        <w:t xml:space="preserve"> </w:t>
      </w:r>
      <w:r w:rsidR="000827BA">
        <w:rPr>
          <w:rFonts w:ascii="Times New Roman" w:hAnsi="Times New Roman" w:cs="Times New Roman"/>
        </w:rPr>
        <w:t xml:space="preserve">is of </w:t>
      </w:r>
      <w:r w:rsidRPr="00EC1B5A">
        <w:rPr>
          <w:rFonts w:ascii="Times New Roman" w:hAnsi="Times New Roman" w:cs="Times New Roman"/>
        </w:rPr>
        <w:t>a type that has been approved by the VFA.</w:t>
      </w:r>
    </w:p>
    <w:p w14:paraId="488C80ED" w14:textId="4305C7CB" w:rsidR="00B35A2B" w:rsidRPr="00EC1B5A" w:rsidRDefault="00B35A2B" w:rsidP="006340AA">
      <w:pPr>
        <w:pStyle w:val="ListParagraph"/>
        <w:numPr>
          <w:ilvl w:val="0"/>
          <w:numId w:val="12"/>
        </w:numPr>
        <w:spacing w:after="120" w:line="269" w:lineRule="auto"/>
        <w:ind w:left="567" w:hanging="578"/>
        <w:contextualSpacing w:val="0"/>
        <w:rPr>
          <w:rFonts w:ascii="Times New Roman" w:hAnsi="Times New Roman" w:cs="Times New Roman"/>
        </w:rPr>
      </w:pPr>
      <w:r w:rsidRPr="00EC1B5A">
        <w:rPr>
          <w:rFonts w:ascii="Times New Roman" w:hAnsi="Times New Roman" w:cs="Times New Roman"/>
        </w:rPr>
        <w:lastRenderedPageBreak/>
        <w:t>A responsible person</w:t>
      </w:r>
      <w:r w:rsidR="005364D3">
        <w:rPr>
          <w:rFonts w:ascii="Times New Roman" w:hAnsi="Times New Roman" w:cs="Times New Roman"/>
        </w:rPr>
        <w:t xml:space="preserve"> </w:t>
      </w:r>
      <w:r w:rsidRPr="00EC1B5A">
        <w:rPr>
          <w:rFonts w:ascii="Times New Roman" w:hAnsi="Times New Roman" w:cs="Times New Roman"/>
        </w:rPr>
        <w:t>must ensure that —</w:t>
      </w:r>
    </w:p>
    <w:p w14:paraId="513AE0EF" w14:textId="3F2BDE6B" w:rsidR="00B35A2B" w:rsidRPr="005364D3" w:rsidRDefault="00B35A2B" w:rsidP="006340AA">
      <w:pPr>
        <w:pStyle w:val="ListParagraph"/>
        <w:numPr>
          <w:ilvl w:val="0"/>
          <w:numId w:val="13"/>
        </w:numPr>
        <w:spacing w:after="120"/>
        <w:ind w:left="1276" w:hanging="709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C1B5A">
        <w:rPr>
          <w:rFonts w:ascii="Times New Roman" w:hAnsi="Times New Roman" w:cs="Times New Roman"/>
        </w:rPr>
        <w:t xml:space="preserve">the </w:t>
      </w:r>
      <w:r w:rsidR="005364D3" w:rsidRPr="000827BA">
        <w:rPr>
          <w:rFonts w:ascii="Times New Roman" w:hAnsi="Times New Roman" w:cs="Times New Roman"/>
        </w:rPr>
        <w:t>boat-based data logger</w:t>
      </w:r>
      <w:r w:rsidR="005364D3" w:rsidRPr="00EC1B5A">
        <w:rPr>
          <w:rFonts w:ascii="Times New Roman" w:hAnsi="Times New Roman" w:cs="Times New Roman"/>
        </w:rPr>
        <w:t xml:space="preserve"> </w:t>
      </w:r>
      <w:r w:rsidRPr="005364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 operated in the manner approved by the VFA; and</w:t>
      </w:r>
    </w:p>
    <w:p w14:paraId="5AD40CAF" w14:textId="73C09BF4" w:rsidR="00B35A2B" w:rsidRPr="005364D3" w:rsidRDefault="00B35A2B" w:rsidP="006340AA">
      <w:pPr>
        <w:pStyle w:val="ListParagraph"/>
        <w:numPr>
          <w:ilvl w:val="0"/>
          <w:numId w:val="13"/>
        </w:numPr>
        <w:spacing w:after="120"/>
        <w:ind w:left="1276" w:hanging="709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64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="005364D3" w:rsidRPr="000827BA">
        <w:rPr>
          <w:rFonts w:ascii="Times New Roman" w:hAnsi="Times New Roman" w:cs="Times New Roman"/>
        </w:rPr>
        <w:t>boat-based data logger</w:t>
      </w:r>
      <w:r w:rsidR="005364D3" w:rsidRPr="00EC1B5A">
        <w:rPr>
          <w:rFonts w:ascii="Times New Roman" w:hAnsi="Times New Roman" w:cs="Times New Roman"/>
        </w:rPr>
        <w:t xml:space="preserve"> </w:t>
      </w:r>
      <w:r w:rsidRPr="005364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 maintained in accordance with the manufacturer's instructions; and</w:t>
      </w:r>
    </w:p>
    <w:p w14:paraId="13F789F1" w14:textId="600CB372" w:rsidR="00B35A2B" w:rsidRPr="00EC1B5A" w:rsidRDefault="00D26E19" w:rsidP="006340AA">
      <w:pPr>
        <w:pStyle w:val="ListParagraph"/>
        <w:numPr>
          <w:ilvl w:val="0"/>
          <w:numId w:val="13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="00B35A2B" w:rsidRPr="005364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ll</w:t>
      </w:r>
      <w:r w:rsidR="00B35A2B" w:rsidRPr="00EC1B5A">
        <w:rPr>
          <w:rFonts w:ascii="Times New Roman" w:hAnsi="Times New Roman" w:cs="Times New Roman"/>
        </w:rPr>
        <w:t xml:space="preserve"> reasonable steps </w:t>
      </w:r>
      <w:r>
        <w:rPr>
          <w:rFonts w:ascii="Times New Roman" w:hAnsi="Times New Roman" w:cs="Times New Roman"/>
        </w:rPr>
        <w:t xml:space="preserve">are taken </w:t>
      </w:r>
      <w:r w:rsidR="00B35A2B" w:rsidRPr="00EC1B5A">
        <w:rPr>
          <w:rFonts w:ascii="Times New Roman" w:hAnsi="Times New Roman" w:cs="Times New Roman"/>
        </w:rPr>
        <w:t xml:space="preserve">to ensure the </w:t>
      </w:r>
      <w:r w:rsidR="005364D3" w:rsidRPr="000827BA">
        <w:rPr>
          <w:rFonts w:ascii="Times New Roman" w:hAnsi="Times New Roman" w:cs="Times New Roman"/>
        </w:rPr>
        <w:t>boat-based data logger</w:t>
      </w:r>
      <w:r w:rsidR="005364D3" w:rsidRPr="00EC1B5A">
        <w:rPr>
          <w:rFonts w:ascii="Times New Roman" w:hAnsi="Times New Roman" w:cs="Times New Roman"/>
        </w:rPr>
        <w:t xml:space="preserve"> </w:t>
      </w:r>
      <w:r w:rsidR="00B35A2B" w:rsidRPr="00EC1B5A">
        <w:rPr>
          <w:rFonts w:ascii="Times New Roman" w:hAnsi="Times New Roman" w:cs="Times New Roman"/>
        </w:rPr>
        <w:t>is not—</w:t>
      </w:r>
    </w:p>
    <w:p w14:paraId="1A739967" w14:textId="3EAAA9DE" w:rsidR="00B35A2B" w:rsidRPr="00081DC2" w:rsidRDefault="00B35A2B" w:rsidP="006340AA">
      <w:pPr>
        <w:pStyle w:val="ListParagraph"/>
        <w:numPr>
          <w:ilvl w:val="0"/>
          <w:numId w:val="14"/>
        </w:numPr>
        <w:spacing w:after="120"/>
        <w:ind w:left="1843" w:hanging="425"/>
        <w:contextualSpacing w:val="0"/>
        <w:rPr>
          <w:rFonts w:ascii="Times New Roman" w:hAnsi="Times New Roman" w:cs="Times New Roman"/>
        </w:rPr>
      </w:pPr>
      <w:r w:rsidRPr="00081DC2">
        <w:rPr>
          <w:rFonts w:ascii="Times New Roman" w:hAnsi="Times New Roman" w:cs="Times New Roman"/>
        </w:rPr>
        <w:t>interfered with or tampered with in any way; or</w:t>
      </w:r>
    </w:p>
    <w:p w14:paraId="5FD0B665" w14:textId="27889AE2" w:rsidR="00B35A2B" w:rsidRPr="00081DC2" w:rsidRDefault="00B35A2B" w:rsidP="006340AA">
      <w:pPr>
        <w:pStyle w:val="ListParagraph"/>
        <w:numPr>
          <w:ilvl w:val="0"/>
          <w:numId w:val="14"/>
        </w:numPr>
        <w:spacing w:after="120"/>
        <w:ind w:left="1843" w:hanging="425"/>
        <w:contextualSpacing w:val="0"/>
        <w:rPr>
          <w:rFonts w:ascii="Times New Roman" w:hAnsi="Times New Roman" w:cs="Times New Roman"/>
        </w:rPr>
      </w:pPr>
      <w:r w:rsidRPr="00081DC2">
        <w:rPr>
          <w:rFonts w:ascii="Times New Roman" w:hAnsi="Times New Roman" w:cs="Times New Roman"/>
        </w:rPr>
        <w:t>altered, damaged or disabled; and</w:t>
      </w:r>
    </w:p>
    <w:p w14:paraId="50B47704" w14:textId="4DFE40EA" w:rsidR="00B35A2B" w:rsidRPr="00081DC2" w:rsidRDefault="00B35A2B" w:rsidP="006340AA">
      <w:pPr>
        <w:pStyle w:val="ListParagraph"/>
        <w:numPr>
          <w:ilvl w:val="0"/>
          <w:numId w:val="13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081DC2">
        <w:rPr>
          <w:rFonts w:ascii="Times New Roman" w:hAnsi="Times New Roman" w:cs="Times New Roman"/>
        </w:rPr>
        <w:t xml:space="preserve">at all times while undertaking a fishing operation, the </w:t>
      </w:r>
      <w:r w:rsidR="00EF4C47" w:rsidRPr="00081DC2">
        <w:rPr>
          <w:rFonts w:ascii="Times New Roman" w:hAnsi="Times New Roman" w:cs="Times New Roman"/>
        </w:rPr>
        <w:t xml:space="preserve">boat-based data logger </w:t>
      </w:r>
      <w:r w:rsidRPr="00081DC2">
        <w:rPr>
          <w:rFonts w:ascii="Times New Roman" w:hAnsi="Times New Roman" w:cs="Times New Roman"/>
        </w:rPr>
        <w:t>is operating in a state</w:t>
      </w:r>
      <w:r w:rsidR="003A3AB5" w:rsidRPr="00081DC2">
        <w:rPr>
          <w:rFonts w:ascii="Times New Roman" w:hAnsi="Times New Roman" w:cs="Times New Roman"/>
        </w:rPr>
        <w:t xml:space="preserve"> </w:t>
      </w:r>
      <w:r w:rsidRPr="00081DC2">
        <w:rPr>
          <w:rFonts w:ascii="Times New Roman" w:hAnsi="Times New Roman" w:cs="Times New Roman"/>
        </w:rPr>
        <w:t>that is using a power mode that is not less than the power mode used in normal operation of the system; and</w:t>
      </w:r>
    </w:p>
    <w:p w14:paraId="3646C047" w14:textId="759431E4" w:rsidR="00B35A2B" w:rsidRPr="00081DC2" w:rsidRDefault="00B35A2B" w:rsidP="006340AA">
      <w:pPr>
        <w:pStyle w:val="ListParagraph"/>
        <w:numPr>
          <w:ilvl w:val="0"/>
          <w:numId w:val="13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081DC2">
        <w:rPr>
          <w:rFonts w:ascii="Times New Roman" w:hAnsi="Times New Roman" w:cs="Times New Roman"/>
        </w:rPr>
        <w:t xml:space="preserve">if </w:t>
      </w:r>
      <w:r w:rsidR="00EF4C47" w:rsidRPr="00081DC2">
        <w:rPr>
          <w:rFonts w:ascii="Times New Roman" w:hAnsi="Times New Roman" w:cs="Times New Roman"/>
        </w:rPr>
        <w:t xml:space="preserve">the boat-based data logger </w:t>
      </w:r>
      <w:r w:rsidRPr="00081DC2">
        <w:rPr>
          <w:rFonts w:ascii="Times New Roman" w:hAnsi="Times New Roman" w:cs="Times New Roman"/>
        </w:rPr>
        <w:t>is not fully operational, the responsible person does not undertake the fishing operation unless authorised by the VFA. </w:t>
      </w:r>
    </w:p>
    <w:p w14:paraId="04F90A86" w14:textId="3EEF31EF" w:rsidR="00B35A2B" w:rsidRPr="00081DC2" w:rsidRDefault="00B35A2B" w:rsidP="006340AA">
      <w:pPr>
        <w:pStyle w:val="ListParagraph"/>
        <w:numPr>
          <w:ilvl w:val="0"/>
          <w:numId w:val="12"/>
        </w:numPr>
        <w:spacing w:after="120" w:line="269" w:lineRule="auto"/>
        <w:ind w:left="567" w:hanging="578"/>
        <w:contextualSpacing w:val="0"/>
        <w:rPr>
          <w:rFonts w:ascii="Times New Roman" w:hAnsi="Times New Roman" w:cs="Times New Roman"/>
        </w:rPr>
      </w:pPr>
      <w:r w:rsidRPr="00081DC2">
        <w:rPr>
          <w:rFonts w:ascii="Times New Roman" w:hAnsi="Times New Roman" w:cs="Times New Roman"/>
        </w:rPr>
        <w:t xml:space="preserve">For the purposes of sub-clause (3)(e), the VFA may authorise in writing a responsible person </w:t>
      </w:r>
      <w:r w:rsidR="00EF4C47" w:rsidRPr="00081DC2">
        <w:rPr>
          <w:rFonts w:ascii="Times New Roman" w:hAnsi="Times New Roman" w:cs="Times New Roman"/>
        </w:rPr>
        <w:t xml:space="preserve">to </w:t>
      </w:r>
      <w:r w:rsidRPr="00081DC2">
        <w:rPr>
          <w:rFonts w:ascii="Times New Roman" w:hAnsi="Times New Roman" w:cs="Times New Roman"/>
        </w:rPr>
        <w:t>undertake a fishing operation if the VFA is satisfied that there are special circumstances justifying such an authorisation.</w:t>
      </w:r>
    </w:p>
    <w:p w14:paraId="61156BBA" w14:textId="795B66E0" w:rsidR="00B35A2B" w:rsidRPr="00081DC2" w:rsidRDefault="00B35A2B" w:rsidP="006340AA">
      <w:pPr>
        <w:pStyle w:val="ListParagraph"/>
        <w:numPr>
          <w:ilvl w:val="0"/>
          <w:numId w:val="12"/>
        </w:numPr>
        <w:spacing w:after="120" w:line="269" w:lineRule="auto"/>
        <w:ind w:left="567" w:hanging="578"/>
        <w:contextualSpacing w:val="0"/>
        <w:rPr>
          <w:rFonts w:ascii="Times New Roman" w:hAnsi="Times New Roman" w:cs="Times New Roman"/>
        </w:rPr>
      </w:pPr>
      <w:r w:rsidRPr="00081DC2">
        <w:rPr>
          <w:rFonts w:ascii="Times New Roman" w:hAnsi="Times New Roman" w:cs="Times New Roman"/>
        </w:rPr>
        <w:t>The VFA must specify in an authority under sub-clause (4)—</w:t>
      </w:r>
    </w:p>
    <w:p w14:paraId="0DD2AF7E" w14:textId="4286A366" w:rsidR="00B35A2B" w:rsidRPr="00081DC2" w:rsidRDefault="00B35A2B" w:rsidP="006340AA">
      <w:pPr>
        <w:pStyle w:val="ListParagraph"/>
        <w:numPr>
          <w:ilvl w:val="0"/>
          <w:numId w:val="15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081DC2">
        <w:rPr>
          <w:rFonts w:ascii="Times New Roman" w:hAnsi="Times New Roman" w:cs="Times New Roman"/>
        </w:rPr>
        <w:t>the place at which the authority applies; and</w:t>
      </w:r>
    </w:p>
    <w:p w14:paraId="66A31DFB" w14:textId="77777777" w:rsidR="00B35A2B" w:rsidRPr="00081DC2" w:rsidRDefault="00B35A2B" w:rsidP="006340AA">
      <w:pPr>
        <w:pStyle w:val="ListParagraph"/>
        <w:numPr>
          <w:ilvl w:val="0"/>
          <w:numId w:val="15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081DC2">
        <w:rPr>
          <w:rFonts w:ascii="Times New Roman" w:hAnsi="Times New Roman" w:cs="Times New Roman"/>
        </w:rPr>
        <w:t>the period during which the authority applies; and</w:t>
      </w:r>
    </w:p>
    <w:p w14:paraId="1AC222A4" w14:textId="547DF653" w:rsidR="00B35A2B" w:rsidRPr="00081DC2" w:rsidRDefault="00B35A2B" w:rsidP="006340AA">
      <w:pPr>
        <w:pStyle w:val="ListParagraph"/>
        <w:numPr>
          <w:ilvl w:val="0"/>
          <w:numId w:val="15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081DC2">
        <w:rPr>
          <w:rFonts w:ascii="Times New Roman" w:hAnsi="Times New Roman" w:cs="Times New Roman"/>
        </w:rPr>
        <w:t>the circumstances in which the authority applies; and</w:t>
      </w:r>
    </w:p>
    <w:p w14:paraId="24B7BC1B" w14:textId="7F5FA238" w:rsidR="00B35A2B" w:rsidRPr="00081DC2" w:rsidRDefault="00B35A2B" w:rsidP="006340AA">
      <w:pPr>
        <w:pStyle w:val="ListParagraph"/>
        <w:numPr>
          <w:ilvl w:val="0"/>
          <w:numId w:val="15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081DC2">
        <w:rPr>
          <w:rFonts w:ascii="Times New Roman" w:hAnsi="Times New Roman" w:cs="Times New Roman"/>
        </w:rPr>
        <w:t>any conditions which apply to the authority.</w:t>
      </w:r>
    </w:p>
    <w:p w14:paraId="3E535466" w14:textId="77777777" w:rsidR="00E675AE" w:rsidRPr="00EC1B5A" w:rsidRDefault="00E675AE" w:rsidP="00E675AE">
      <w:pPr>
        <w:pStyle w:val="ListParagraph"/>
        <w:spacing w:after="120"/>
        <w:ind w:left="1276"/>
        <w:contextualSpacing w:val="0"/>
        <w:rPr>
          <w:rFonts w:ascii="Times New Roman" w:hAnsi="Times New Roman" w:cs="Times New Roman"/>
        </w:rPr>
      </w:pPr>
    </w:p>
    <w:p w14:paraId="1582C893" w14:textId="0914589C" w:rsidR="006C74B6" w:rsidRPr="00A32987" w:rsidRDefault="006C74B6" w:rsidP="006340AA">
      <w:pPr>
        <w:numPr>
          <w:ilvl w:val="0"/>
          <w:numId w:val="1"/>
        </w:numPr>
        <w:ind w:left="567" w:hanging="567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EC387E">
        <w:rPr>
          <w:rFonts w:ascii="Times New Roman" w:eastAsia="Times New Roman" w:hAnsi="Times New Roman" w:cs="Times New Roman"/>
          <w:b/>
          <w:bCs/>
          <w:i/>
          <w:lang w:eastAsia="en-GB"/>
        </w:rPr>
        <w:t>Requirement</w:t>
      </w:r>
      <w:r w:rsidRPr="00A32987">
        <w:rPr>
          <w:rFonts w:ascii="Times New Roman" w:eastAsia="Times New Roman" w:hAnsi="Times New Roman" w:cs="Times New Roman"/>
          <w:b/>
          <w:bCs/>
          <w:i/>
          <w:iCs/>
          <w:kern w:val="0"/>
          <w:lang w:eastAsia="en-GB"/>
          <w14:ligatures w14:val="none"/>
        </w:rPr>
        <w:t xml:space="preserve"> for </w:t>
      </w:r>
      <w:r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diver </w:t>
      </w:r>
      <w:r w:rsidR="00655A68"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activity </w:t>
      </w:r>
      <w:r w:rsidRPr="00FB3D33">
        <w:rPr>
          <w:rFonts w:ascii="Times New Roman" w:eastAsia="Times New Roman" w:hAnsi="Times New Roman" w:cs="Times New Roman"/>
          <w:b/>
          <w:bCs/>
          <w:i/>
          <w:lang w:eastAsia="en-GB"/>
        </w:rPr>
        <w:t>logger</w:t>
      </w:r>
    </w:p>
    <w:p w14:paraId="555565CD" w14:textId="34D4D620" w:rsidR="006C74B6" w:rsidRPr="00A2572A" w:rsidRDefault="006C74B6" w:rsidP="006340AA">
      <w:pPr>
        <w:spacing w:after="1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="00420FD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 abalone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528A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diver </w:t>
      </w:r>
      <w:r w:rsidR="00BF2B02" w:rsidRPr="000827BA">
        <w:rPr>
          <w:rFonts w:ascii="Times New Roman" w:hAnsi="Times New Roman" w:cs="Times New Roman"/>
        </w:rPr>
        <w:t>engage</w:t>
      </w:r>
      <w:r w:rsidR="00BF2B02">
        <w:rPr>
          <w:rFonts w:ascii="Times New Roman" w:hAnsi="Times New Roman" w:cs="Times New Roman"/>
        </w:rPr>
        <w:t>d</w:t>
      </w:r>
      <w:r w:rsidR="00BF2B02" w:rsidRPr="000827BA">
        <w:rPr>
          <w:rFonts w:ascii="Times New Roman" w:hAnsi="Times New Roman" w:cs="Times New Roman"/>
        </w:rPr>
        <w:t xml:space="preserve"> in fishing activities authorised </w:t>
      </w:r>
      <w:r w:rsidR="00BF2B02">
        <w:rPr>
          <w:rFonts w:ascii="Times New Roman" w:hAnsi="Times New Roman" w:cs="Times New Roman"/>
        </w:rPr>
        <w:t xml:space="preserve">under an </w:t>
      </w:r>
      <w:r w:rsidR="00BF2B02" w:rsidRPr="00A95C86">
        <w:rPr>
          <w:rFonts w:ascii="Times New Roman" w:eastAsia="Times New Roman" w:hAnsi="Times New Roman" w:cs="Times New Roman"/>
          <w:iCs/>
          <w:kern w:val="0"/>
          <w:lang w:eastAsia="en-GB"/>
          <w14:ligatures w14:val="none"/>
        </w:rPr>
        <w:t>abalone fishery access licence</w:t>
      </w:r>
      <w:r w:rsidR="00BF2B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2572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must– </w:t>
      </w:r>
    </w:p>
    <w:p w14:paraId="497AB429" w14:textId="0DD717C7" w:rsidR="004F4BF9" w:rsidRPr="000827BA" w:rsidRDefault="00FB6D05" w:rsidP="006340AA">
      <w:pPr>
        <w:pStyle w:val="ListParagraph"/>
        <w:numPr>
          <w:ilvl w:val="0"/>
          <w:numId w:val="17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CA004B">
        <w:rPr>
          <w:rFonts w:ascii="Times New Roman" w:hAnsi="Times New Roman" w:cs="Times New Roman"/>
        </w:rPr>
        <w:t>during the specified period</w:t>
      </w:r>
      <w:r w:rsidR="00BF2B02">
        <w:rPr>
          <w:rFonts w:ascii="Times New Roman" w:hAnsi="Times New Roman" w:cs="Times New Roman"/>
        </w:rPr>
        <w:t>,</w:t>
      </w:r>
      <w:r w:rsidRPr="00CA004B">
        <w:rPr>
          <w:rFonts w:ascii="Times New Roman" w:hAnsi="Times New Roman" w:cs="Times New Roman"/>
        </w:rPr>
        <w:t xml:space="preserve"> ha</w:t>
      </w:r>
      <w:r w:rsidR="00420FDC">
        <w:rPr>
          <w:rFonts w:ascii="Times New Roman" w:hAnsi="Times New Roman" w:cs="Times New Roman"/>
        </w:rPr>
        <w:t>ve</w:t>
      </w:r>
      <w:r w:rsidRPr="00CA004B">
        <w:rPr>
          <w:rFonts w:ascii="Times New Roman" w:hAnsi="Times New Roman" w:cs="Times New Roman"/>
        </w:rPr>
        <w:t xml:space="preserve"> in their immediate possession</w:t>
      </w:r>
      <w:r w:rsidR="00D64013">
        <w:rPr>
          <w:rFonts w:ascii="Times New Roman" w:hAnsi="Times New Roman" w:cs="Times New Roman"/>
        </w:rPr>
        <w:t xml:space="preserve"> and control,</w:t>
      </w:r>
      <w:r w:rsidRPr="00CA004B">
        <w:rPr>
          <w:rFonts w:ascii="Times New Roman" w:hAnsi="Times New Roman" w:cs="Times New Roman"/>
        </w:rPr>
        <w:t xml:space="preserve"> a</w:t>
      </w:r>
      <w:r w:rsidR="00CA004B" w:rsidRPr="00CA004B">
        <w:rPr>
          <w:rFonts w:ascii="Times New Roman" w:hAnsi="Times New Roman" w:cs="Times New Roman"/>
        </w:rPr>
        <w:t>n approved</w:t>
      </w:r>
      <w:r w:rsidRPr="00CA004B">
        <w:rPr>
          <w:rFonts w:ascii="Times New Roman" w:hAnsi="Times New Roman" w:cs="Times New Roman"/>
        </w:rPr>
        <w:t xml:space="preserve"> diver activity logger</w:t>
      </w:r>
      <w:r w:rsidR="00873A40" w:rsidRPr="00CA004B">
        <w:rPr>
          <w:rFonts w:ascii="Times New Roman" w:hAnsi="Times New Roman" w:cs="Times New Roman"/>
        </w:rPr>
        <w:t>;</w:t>
      </w:r>
      <w:r w:rsidRPr="00CA004B">
        <w:rPr>
          <w:rFonts w:ascii="Times New Roman" w:hAnsi="Times New Roman" w:cs="Times New Roman"/>
        </w:rPr>
        <w:t xml:space="preserve"> </w:t>
      </w:r>
      <w:r w:rsidR="004033A7">
        <w:rPr>
          <w:rFonts w:ascii="Times New Roman" w:hAnsi="Times New Roman" w:cs="Times New Roman"/>
        </w:rPr>
        <w:t>and</w:t>
      </w:r>
    </w:p>
    <w:p w14:paraId="4040805D" w14:textId="30AA31AA" w:rsidR="004033A7" w:rsidRPr="000827BA" w:rsidRDefault="004033A7" w:rsidP="006340AA">
      <w:pPr>
        <w:pStyle w:val="ListParagraph"/>
        <w:numPr>
          <w:ilvl w:val="0"/>
          <w:numId w:val="17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0827BA">
        <w:rPr>
          <w:rFonts w:ascii="Times New Roman" w:hAnsi="Times New Roman" w:cs="Times New Roman"/>
        </w:rPr>
        <w:t xml:space="preserve">comply with the conditions for the use of </w:t>
      </w:r>
      <w:r w:rsidR="00383517">
        <w:rPr>
          <w:rFonts w:ascii="Times New Roman" w:hAnsi="Times New Roman" w:cs="Times New Roman"/>
        </w:rPr>
        <w:t xml:space="preserve">an </w:t>
      </w:r>
      <w:r w:rsidRPr="000827BA">
        <w:rPr>
          <w:rFonts w:ascii="Times New Roman" w:hAnsi="Times New Roman" w:cs="Times New Roman"/>
        </w:rPr>
        <w:t xml:space="preserve">approved </w:t>
      </w:r>
      <w:r w:rsidR="00637674" w:rsidRPr="00CA004B">
        <w:rPr>
          <w:rFonts w:ascii="Times New Roman" w:hAnsi="Times New Roman" w:cs="Times New Roman"/>
        </w:rPr>
        <w:t>diver activity logger</w:t>
      </w:r>
      <w:r w:rsidR="00637674" w:rsidRPr="000827BA">
        <w:rPr>
          <w:rFonts w:ascii="Times New Roman" w:hAnsi="Times New Roman" w:cs="Times New Roman"/>
        </w:rPr>
        <w:t xml:space="preserve"> </w:t>
      </w:r>
      <w:r w:rsidRPr="000827BA">
        <w:rPr>
          <w:rFonts w:ascii="Times New Roman" w:hAnsi="Times New Roman" w:cs="Times New Roman"/>
        </w:rPr>
        <w:t xml:space="preserve">as set out in clause </w:t>
      </w:r>
      <w:r w:rsidR="00CB74B7">
        <w:rPr>
          <w:rFonts w:ascii="Times New Roman" w:hAnsi="Times New Roman" w:cs="Times New Roman"/>
        </w:rPr>
        <w:t>9</w:t>
      </w:r>
      <w:r w:rsidRPr="000827BA">
        <w:rPr>
          <w:rFonts w:ascii="Times New Roman" w:hAnsi="Times New Roman" w:cs="Times New Roman"/>
        </w:rPr>
        <w:t xml:space="preserve"> of this notice</w:t>
      </w:r>
      <w:r>
        <w:rPr>
          <w:rFonts w:ascii="Times New Roman" w:hAnsi="Times New Roman" w:cs="Times New Roman"/>
        </w:rPr>
        <w:t>.</w:t>
      </w:r>
    </w:p>
    <w:p w14:paraId="58CA8346" w14:textId="5B53AF48" w:rsidR="004F4BF9" w:rsidRDefault="004F4BF9" w:rsidP="006340AA">
      <w:pPr>
        <w:pStyle w:val="ListParagraph"/>
        <w:spacing w:after="120"/>
        <w:ind w:left="567"/>
        <w:contextualSpacing w:val="0"/>
        <w:rPr>
          <w:rFonts w:ascii="Times New Roman" w:hAnsi="Times New Roman" w:cs="Times New Roman"/>
        </w:rPr>
      </w:pPr>
      <w:r w:rsidRPr="00CA004B">
        <w:rPr>
          <w:rFonts w:ascii="Times New Roman" w:hAnsi="Times New Roman" w:cs="Times New Roman"/>
        </w:rPr>
        <w:t>Penalty: 50 penalty units</w:t>
      </w:r>
      <w:r w:rsidR="00CA004B">
        <w:rPr>
          <w:rFonts w:ascii="Times New Roman" w:hAnsi="Times New Roman" w:cs="Times New Roman"/>
        </w:rPr>
        <w:t>.</w:t>
      </w:r>
    </w:p>
    <w:p w14:paraId="40965017" w14:textId="77777777" w:rsidR="006830FE" w:rsidRDefault="006830FE" w:rsidP="00CB74B7">
      <w:pPr>
        <w:pStyle w:val="ListParagraph"/>
        <w:ind w:left="567"/>
        <w:contextualSpacing w:val="0"/>
        <w:rPr>
          <w:rFonts w:ascii="Times New Roman" w:hAnsi="Times New Roman" w:cs="Times New Roman"/>
        </w:rPr>
      </w:pPr>
    </w:p>
    <w:p w14:paraId="6842322F" w14:textId="20F90209" w:rsidR="00E675AE" w:rsidRPr="00EC387E" w:rsidRDefault="00E675AE" w:rsidP="00E675AE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</w:rPr>
      </w:pPr>
      <w:r w:rsidRPr="00EC1B5A">
        <w:rPr>
          <w:rFonts w:ascii="Times New Roman" w:hAnsi="Times New Roman" w:cs="Times New Roman"/>
          <w:b/>
          <w:bCs/>
          <w:i/>
          <w:iCs/>
        </w:rPr>
        <w:t xml:space="preserve">Conditions for use </w:t>
      </w:r>
      <w:r>
        <w:rPr>
          <w:rFonts w:ascii="Times New Roman" w:hAnsi="Times New Roman" w:cs="Times New Roman"/>
          <w:b/>
          <w:bCs/>
          <w:i/>
          <w:iCs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i/>
          <w:lang w:eastAsia="en-GB"/>
        </w:rPr>
        <w:t xml:space="preserve">diver activity </w:t>
      </w:r>
      <w:r w:rsidRPr="00EC1B5A">
        <w:rPr>
          <w:rFonts w:ascii="Times New Roman" w:eastAsia="Times New Roman" w:hAnsi="Times New Roman" w:cs="Times New Roman"/>
          <w:b/>
          <w:bCs/>
          <w:i/>
          <w:lang w:eastAsia="en-GB"/>
        </w:rPr>
        <w:t>logger</w:t>
      </w:r>
    </w:p>
    <w:p w14:paraId="4E8C1774" w14:textId="430EE3DA" w:rsidR="00E675AE" w:rsidRPr="00EC1B5A" w:rsidRDefault="00E675AE" w:rsidP="00391034">
      <w:pPr>
        <w:pStyle w:val="ListParagraph"/>
        <w:numPr>
          <w:ilvl w:val="0"/>
          <w:numId w:val="21"/>
        </w:numPr>
        <w:spacing w:after="120" w:line="269" w:lineRule="auto"/>
        <w:ind w:left="567" w:hanging="578"/>
        <w:contextualSpacing w:val="0"/>
        <w:rPr>
          <w:rFonts w:ascii="Times New Roman" w:hAnsi="Times New Roman" w:cs="Times New Roman"/>
        </w:rPr>
      </w:pPr>
      <w:r w:rsidRPr="00EC1B5A">
        <w:rPr>
          <w:rFonts w:ascii="Times New Roman" w:hAnsi="Times New Roman" w:cs="Times New Roman"/>
        </w:rPr>
        <w:t xml:space="preserve">For the purposes of </w:t>
      </w:r>
      <w:r w:rsidR="00A410D9">
        <w:rPr>
          <w:rFonts w:ascii="Times New Roman" w:hAnsi="Times New Roman" w:cs="Times New Roman"/>
        </w:rPr>
        <w:t>clause 8</w:t>
      </w:r>
      <w:r w:rsidR="00C4783E">
        <w:rPr>
          <w:rFonts w:ascii="Times New Roman" w:hAnsi="Times New Roman" w:cs="Times New Roman"/>
        </w:rPr>
        <w:t xml:space="preserve"> </w:t>
      </w:r>
      <w:r w:rsidRPr="00EC1B5A">
        <w:rPr>
          <w:rFonts w:ascii="Times New Roman" w:hAnsi="Times New Roman" w:cs="Times New Roman"/>
        </w:rPr>
        <w:t>of this notice, the conditions that a</w:t>
      </w:r>
      <w:r w:rsidR="00AC69FC">
        <w:rPr>
          <w:rFonts w:ascii="Times New Roman" w:hAnsi="Times New Roman" w:cs="Times New Roman"/>
        </w:rPr>
        <w:t>n</w:t>
      </w:r>
      <w:r w:rsidRPr="00EC1B5A">
        <w:rPr>
          <w:rFonts w:ascii="Times New Roman" w:hAnsi="Times New Roman" w:cs="Times New Roman"/>
        </w:rPr>
        <w:t xml:space="preserve"> </w:t>
      </w:r>
      <w:r w:rsidR="00AC69FC">
        <w:rPr>
          <w:rFonts w:ascii="Times New Roman" w:hAnsi="Times New Roman" w:cs="Times New Roman"/>
        </w:rPr>
        <w:t xml:space="preserve">abalone diver </w:t>
      </w:r>
      <w:r w:rsidRPr="00EC1B5A">
        <w:rPr>
          <w:rFonts w:ascii="Times New Roman" w:hAnsi="Times New Roman" w:cs="Times New Roman"/>
        </w:rPr>
        <w:t>must comply with when using</w:t>
      </w:r>
      <w:r>
        <w:rPr>
          <w:rFonts w:ascii="Times New Roman" w:hAnsi="Times New Roman" w:cs="Times New Roman"/>
        </w:rPr>
        <w:t xml:space="preserve"> </w:t>
      </w:r>
      <w:r w:rsidRPr="000827BA">
        <w:rPr>
          <w:rFonts w:ascii="Times New Roman" w:hAnsi="Times New Roman" w:cs="Times New Roman"/>
        </w:rPr>
        <w:t xml:space="preserve">a </w:t>
      </w:r>
      <w:r w:rsidR="00391034">
        <w:rPr>
          <w:rFonts w:ascii="Times New Roman" w:hAnsi="Times New Roman" w:cs="Times New Roman"/>
        </w:rPr>
        <w:t xml:space="preserve">diver activity logger </w:t>
      </w:r>
      <w:r w:rsidRPr="00EC1B5A">
        <w:rPr>
          <w:rFonts w:ascii="Times New Roman" w:hAnsi="Times New Roman" w:cs="Times New Roman"/>
        </w:rPr>
        <w:t xml:space="preserve">are set out in this </w:t>
      </w:r>
      <w:r>
        <w:rPr>
          <w:rFonts w:ascii="Times New Roman" w:hAnsi="Times New Roman" w:cs="Times New Roman"/>
        </w:rPr>
        <w:t>c</w:t>
      </w:r>
      <w:r w:rsidRPr="00EC1B5A">
        <w:rPr>
          <w:rFonts w:ascii="Times New Roman" w:hAnsi="Times New Roman" w:cs="Times New Roman"/>
        </w:rPr>
        <w:t xml:space="preserve">lause. </w:t>
      </w:r>
    </w:p>
    <w:p w14:paraId="6F6CA9EF" w14:textId="7A1E05E1" w:rsidR="00E675AE" w:rsidRPr="00EC1B5A" w:rsidRDefault="00E675AE" w:rsidP="00E675AE">
      <w:pPr>
        <w:pStyle w:val="ListParagraph"/>
        <w:numPr>
          <w:ilvl w:val="0"/>
          <w:numId w:val="21"/>
        </w:numPr>
        <w:spacing w:after="120" w:line="269" w:lineRule="auto"/>
        <w:ind w:left="567" w:hanging="578"/>
        <w:contextualSpacing w:val="0"/>
        <w:rPr>
          <w:rFonts w:ascii="Times New Roman" w:hAnsi="Times New Roman" w:cs="Times New Roman"/>
        </w:rPr>
      </w:pPr>
      <w:r w:rsidRPr="00EC1B5A">
        <w:rPr>
          <w:rFonts w:ascii="Times New Roman" w:hAnsi="Times New Roman" w:cs="Times New Roman"/>
        </w:rPr>
        <w:t>A</w:t>
      </w:r>
      <w:r w:rsidR="00391034">
        <w:rPr>
          <w:rFonts w:ascii="Times New Roman" w:hAnsi="Times New Roman" w:cs="Times New Roman"/>
        </w:rPr>
        <w:t xml:space="preserve">n abalone diver </w:t>
      </w:r>
      <w:r w:rsidRPr="00EC1B5A">
        <w:rPr>
          <w:rFonts w:ascii="Times New Roman" w:hAnsi="Times New Roman" w:cs="Times New Roman"/>
        </w:rPr>
        <w:t xml:space="preserve">must ensure that </w:t>
      </w:r>
      <w:r>
        <w:rPr>
          <w:rFonts w:ascii="Times New Roman" w:hAnsi="Times New Roman" w:cs="Times New Roman"/>
        </w:rPr>
        <w:t xml:space="preserve">the </w:t>
      </w:r>
      <w:r w:rsidR="005F1082">
        <w:rPr>
          <w:rFonts w:ascii="Times New Roman" w:hAnsi="Times New Roman" w:cs="Times New Roman"/>
        </w:rPr>
        <w:t xml:space="preserve">diver activity logger </w:t>
      </w:r>
      <w:r w:rsidRPr="00EC1B5A">
        <w:rPr>
          <w:rFonts w:ascii="Times New Roman" w:hAnsi="Times New Roman" w:cs="Times New Roman"/>
        </w:rPr>
        <w:t>used by th</w:t>
      </w:r>
      <w:r w:rsidR="005F1082">
        <w:rPr>
          <w:rFonts w:ascii="Times New Roman" w:hAnsi="Times New Roman" w:cs="Times New Roman"/>
        </w:rPr>
        <w:t>at</w:t>
      </w:r>
      <w:r w:rsidRPr="00EC1B5A">
        <w:rPr>
          <w:rFonts w:ascii="Times New Roman" w:hAnsi="Times New Roman" w:cs="Times New Roman"/>
        </w:rPr>
        <w:t xml:space="preserve"> person</w:t>
      </w:r>
      <w:r>
        <w:rPr>
          <w:rFonts w:ascii="Times New Roman" w:hAnsi="Times New Roman" w:cs="Times New Roman"/>
        </w:rPr>
        <w:t xml:space="preserve"> is of </w:t>
      </w:r>
      <w:r w:rsidRPr="00EC1B5A">
        <w:rPr>
          <w:rFonts w:ascii="Times New Roman" w:hAnsi="Times New Roman" w:cs="Times New Roman"/>
        </w:rPr>
        <w:t>a type that has been approved by the VFA.</w:t>
      </w:r>
    </w:p>
    <w:p w14:paraId="36C02C23" w14:textId="593E7972" w:rsidR="00E675AE" w:rsidRPr="00EC1B5A" w:rsidRDefault="00E675AE" w:rsidP="00E675AE">
      <w:pPr>
        <w:pStyle w:val="ListParagraph"/>
        <w:numPr>
          <w:ilvl w:val="0"/>
          <w:numId w:val="21"/>
        </w:numPr>
        <w:spacing w:after="120" w:line="269" w:lineRule="auto"/>
        <w:ind w:left="567" w:hanging="578"/>
        <w:contextualSpacing w:val="0"/>
        <w:rPr>
          <w:rFonts w:ascii="Times New Roman" w:hAnsi="Times New Roman" w:cs="Times New Roman"/>
        </w:rPr>
      </w:pPr>
      <w:r w:rsidRPr="00EC1B5A">
        <w:rPr>
          <w:rFonts w:ascii="Times New Roman" w:hAnsi="Times New Roman" w:cs="Times New Roman"/>
        </w:rPr>
        <w:t>A</w:t>
      </w:r>
      <w:r w:rsidR="005F1082">
        <w:rPr>
          <w:rFonts w:ascii="Times New Roman" w:hAnsi="Times New Roman" w:cs="Times New Roman"/>
        </w:rPr>
        <w:t xml:space="preserve">n abalone diver </w:t>
      </w:r>
      <w:r w:rsidRPr="00EC1B5A">
        <w:rPr>
          <w:rFonts w:ascii="Times New Roman" w:hAnsi="Times New Roman" w:cs="Times New Roman"/>
        </w:rPr>
        <w:t>must ensure that —</w:t>
      </w:r>
    </w:p>
    <w:p w14:paraId="056A0D5D" w14:textId="2FA5BA30" w:rsidR="00E675AE" w:rsidRPr="005364D3" w:rsidRDefault="00E675AE" w:rsidP="00051F26">
      <w:pPr>
        <w:pStyle w:val="ListParagraph"/>
        <w:numPr>
          <w:ilvl w:val="0"/>
          <w:numId w:val="27"/>
        </w:numPr>
        <w:spacing w:after="120"/>
        <w:ind w:left="1276" w:hanging="709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C1B5A">
        <w:rPr>
          <w:rFonts w:ascii="Times New Roman" w:hAnsi="Times New Roman" w:cs="Times New Roman"/>
        </w:rPr>
        <w:t xml:space="preserve">the </w:t>
      </w:r>
      <w:r w:rsidR="00D26E19">
        <w:rPr>
          <w:rFonts w:ascii="Times New Roman" w:hAnsi="Times New Roman" w:cs="Times New Roman"/>
        </w:rPr>
        <w:t xml:space="preserve">diver activity logger </w:t>
      </w:r>
      <w:r w:rsidRPr="005364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 operated in the manner approved by the VFA; and</w:t>
      </w:r>
    </w:p>
    <w:p w14:paraId="508F69AC" w14:textId="712B243A" w:rsidR="00E675AE" w:rsidRPr="005364D3" w:rsidRDefault="00E675AE" w:rsidP="00051F26">
      <w:pPr>
        <w:pStyle w:val="ListParagraph"/>
        <w:numPr>
          <w:ilvl w:val="0"/>
          <w:numId w:val="27"/>
        </w:numPr>
        <w:spacing w:after="120"/>
        <w:ind w:left="1276" w:hanging="709"/>
        <w:contextualSpacing w:val="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364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="00D26E19">
        <w:rPr>
          <w:rFonts w:ascii="Times New Roman" w:hAnsi="Times New Roman" w:cs="Times New Roman"/>
        </w:rPr>
        <w:t xml:space="preserve">diver activity logger </w:t>
      </w:r>
      <w:r w:rsidRPr="005364D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 maintained in accordance with the manufacturer's instructions; and</w:t>
      </w:r>
    </w:p>
    <w:p w14:paraId="28D5D0DD" w14:textId="1395EFE2" w:rsidR="00E675AE" w:rsidRPr="00EC1B5A" w:rsidRDefault="00E675AE" w:rsidP="00051F26">
      <w:pPr>
        <w:pStyle w:val="ListParagraph"/>
        <w:numPr>
          <w:ilvl w:val="0"/>
          <w:numId w:val="27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EC1B5A">
        <w:rPr>
          <w:rFonts w:ascii="Times New Roman" w:hAnsi="Times New Roman" w:cs="Times New Roman"/>
        </w:rPr>
        <w:lastRenderedPageBreak/>
        <w:t xml:space="preserve">reasonable steps </w:t>
      </w:r>
      <w:r w:rsidR="00D26E19">
        <w:rPr>
          <w:rFonts w:ascii="Times New Roman" w:hAnsi="Times New Roman" w:cs="Times New Roman"/>
        </w:rPr>
        <w:t xml:space="preserve">are taken </w:t>
      </w:r>
      <w:r w:rsidRPr="00EC1B5A">
        <w:rPr>
          <w:rFonts w:ascii="Times New Roman" w:hAnsi="Times New Roman" w:cs="Times New Roman"/>
        </w:rPr>
        <w:t xml:space="preserve">to ensure the </w:t>
      </w:r>
      <w:r w:rsidR="00D26E19">
        <w:rPr>
          <w:rFonts w:ascii="Times New Roman" w:hAnsi="Times New Roman" w:cs="Times New Roman"/>
        </w:rPr>
        <w:t xml:space="preserve">diver activity logger </w:t>
      </w:r>
      <w:r w:rsidRPr="00EC1B5A">
        <w:rPr>
          <w:rFonts w:ascii="Times New Roman" w:hAnsi="Times New Roman" w:cs="Times New Roman"/>
        </w:rPr>
        <w:t>is not—</w:t>
      </w:r>
    </w:p>
    <w:p w14:paraId="2DBA7EE9" w14:textId="77777777" w:rsidR="00E675AE" w:rsidRPr="00D86271" w:rsidRDefault="00E675AE" w:rsidP="00D86271">
      <w:pPr>
        <w:pStyle w:val="ListParagraph"/>
        <w:numPr>
          <w:ilvl w:val="0"/>
          <w:numId w:val="24"/>
        </w:numPr>
        <w:spacing w:after="120"/>
        <w:ind w:left="1843" w:hanging="425"/>
        <w:contextualSpacing w:val="0"/>
        <w:rPr>
          <w:rFonts w:ascii="Times New Roman" w:hAnsi="Times New Roman" w:cs="Times New Roman"/>
        </w:rPr>
      </w:pPr>
      <w:r w:rsidRPr="00D86271">
        <w:rPr>
          <w:rFonts w:ascii="Times New Roman" w:hAnsi="Times New Roman" w:cs="Times New Roman"/>
        </w:rPr>
        <w:t>interfered with or tampered with in any way; or</w:t>
      </w:r>
    </w:p>
    <w:p w14:paraId="66A37534" w14:textId="77777777" w:rsidR="00E675AE" w:rsidRPr="00D86271" w:rsidRDefault="00E675AE" w:rsidP="00D86271">
      <w:pPr>
        <w:pStyle w:val="ListParagraph"/>
        <w:numPr>
          <w:ilvl w:val="0"/>
          <w:numId w:val="24"/>
        </w:numPr>
        <w:spacing w:after="120"/>
        <w:ind w:left="1843" w:hanging="425"/>
        <w:contextualSpacing w:val="0"/>
        <w:rPr>
          <w:rFonts w:ascii="Times New Roman" w:hAnsi="Times New Roman" w:cs="Times New Roman"/>
        </w:rPr>
      </w:pPr>
      <w:r w:rsidRPr="00D86271">
        <w:rPr>
          <w:rFonts w:ascii="Times New Roman" w:hAnsi="Times New Roman" w:cs="Times New Roman"/>
        </w:rPr>
        <w:t>altered, damaged or disabled; and</w:t>
      </w:r>
    </w:p>
    <w:p w14:paraId="27D42D73" w14:textId="73B1BEA0" w:rsidR="00E675AE" w:rsidRPr="00D86271" w:rsidRDefault="00E675AE" w:rsidP="00051F26">
      <w:pPr>
        <w:pStyle w:val="ListParagraph"/>
        <w:numPr>
          <w:ilvl w:val="0"/>
          <w:numId w:val="27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D86271">
        <w:rPr>
          <w:rFonts w:ascii="Times New Roman" w:hAnsi="Times New Roman" w:cs="Times New Roman"/>
        </w:rPr>
        <w:t xml:space="preserve">at all times while undertaking a fishing operation, the </w:t>
      </w:r>
      <w:r w:rsidR="00D86271">
        <w:rPr>
          <w:rFonts w:ascii="Times New Roman" w:hAnsi="Times New Roman" w:cs="Times New Roman"/>
        </w:rPr>
        <w:t xml:space="preserve">diver activity logger </w:t>
      </w:r>
      <w:r w:rsidRPr="00D86271">
        <w:rPr>
          <w:rFonts w:ascii="Times New Roman" w:hAnsi="Times New Roman" w:cs="Times New Roman"/>
        </w:rPr>
        <w:t>is operating in a state that is using a power mode that is not less than the power mode used in normal operation of the system; and</w:t>
      </w:r>
    </w:p>
    <w:p w14:paraId="11E05B4A" w14:textId="72D1E7AE" w:rsidR="00E675AE" w:rsidRPr="00D86271" w:rsidRDefault="00E675AE" w:rsidP="00051F26">
      <w:pPr>
        <w:pStyle w:val="ListParagraph"/>
        <w:numPr>
          <w:ilvl w:val="0"/>
          <w:numId w:val="27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D86271">
        <w:rPr>
          <w:rFonts w:ascii="Times New Roman" w:hAnsi="Times New Roman" w:cs="Times New Roman"/>
        </w:rPr>
        <w:t xml:space="preserve">if the </w:t>
      </w:r>
      <w:r w:rsidR="00D86271">
        <w:rPr>
          <w:rFonts w:ascii="Times New Roman" w:hAnsi="Times New Roman" w:cs="Times New Roman"/>
        </w:rPr>
        <w:t xml:space="preserve">diver activity logger </w:t>
      </w:r>
      <w:r w:rsidRPr="00D86271">
        <w:rPr>
          <w:rFonts w:ascii="Times New Roman" w:hAnsi="Times New Roman" w:cs="Times New Roman"/>
        </w:rPr>
        <w:t xml:space="preserve">is not fully operational, the </w:t>
      </w:r>
      <w:r w:rsidR="00D86271">
        <w:rPr>
          <w:rFonts w:ascii="Times New Roman" w:hAnsi="Times New Roman" w:cs="Times New Roman"/>
        </w:rPr>
        <w:t xml:space="preserve">abalone </w:t>
      </w:r>
      <w:r w:rsidR="003B68A3">
        <w:rPr>
          <w:rFonts w:ascii="Times New Roman" w:hAnsi="Times New Roman" w:cs="Times New Roman"/>
        </w:rPr>
        <w:t xml:space="preserve">diver </w:t>
      </w:r>
      <w:r w:rsidRPr="00D86271">
        <w:rPr>
          <w:rFonts w:ascii="Times New Roman" w:hAnsi="Times New Roman" w:cs="Times New Roman"/>
        </w:rPr>
        <w:t>does not undertake the fishing operation unless authorised by the VFA.</w:t>
      </w:r>
    </w:p>
    <w:p w14:paraId="671AD66F" w14:textId="1E4EF000" w:rsidR="00E675AE" w:rsidRPr="00D86271" w:rsidRDefault="00E675AE" w:rsidP="00E675AE">
      <w:pPr>
        <w:pStyle w:val="ListParagraph"/>
        <w:numPr>
          <w:ilvl w:val="0"/>
          <w:numId w:val="21"/>
        </w:numPr>
        <w:spacing w:after="120" w:line="269" w:lineRule="auto"/>
        <w:ind w:left="567" w:hanging="578"/>
        <w:contextualSpacing w:val="0"/>
        <w:rPr>
          <w:rFonts w:ascii="Times New Roman" w:hAnsi="Times New Roman" w:cs="Times New Roman"/>
        </w:rPr>
      </w:pPr>
      <w:r w:rsidRPr="00D86271">
        <w:rPr>
          <w:rFonts w:ascii="Times New Roman" w:hAnsi="Times New Roman" w:cs="Times New Roman"/>
        </w:rPr>
        <w:t>For the purposes of sub-clause (3)(e), the VFA may authorise in writing a</w:t>
      </w:r>
      <w:r w:rsidR="003B68A3">
        <w:rPr>
          <w:rFonts w:ascii="Times New Roman" w:hAnsi="Times New Roman" w:cs="Times New Roman"/>
        </w:rPr>
        <w:t xml:space="preserve">n abalone diver </w:t>
      </w:r>
      <w:r w:rsidRPr="00D86271">
        <w:rPr>
          <w:rFonts w:ascii="Times New Roman" w:hAnsi="Times New Roman" w:cs="Times New Roman"/>
        </w:rPr>
        <w:t>to undertake a fishing operation if the VFA is satisfied that there are special circumstances justifying such an authorisation.</w:t>
      </w:r>
    </w:p>
    <w:p w14:paraId="0BA15524" w14:textId="77777777" w:rsidR="00E675AE" w:rsidRPr="00D86271" w:rsidRDefault="00E675AE" w:rsidP="00E675AE">
      <w:pPr>
        <w:pStyle w:val="ListParagraph"/>
        <w:numPr>
          <w:ilvl w:val="0"/>
          <w:numId w:val="21"/>
        </w:numPr>
        <w:spacing w:after="120" w:line="269" w:lineRule="auto"/>
        <w:ind w:left="567" w:hanging="578"/>
        <w:contextualSpacing w:val="0"/>
        <w:rPr>
          <w:rFonts w:ascii="Times New Roman" w:hAnsi="Times New Roman" w:cs="Times New Roman"/>
        </w:rPr>
      </w:pPr>
      <w:r w:rsidRPr="00D86271">
        <w:rPr>
          <w:rFonts w:ascii="Times New Roman" w:hAnsi="Times New Roman" w:cs="Times New Roman"/>
        </w:rPr>
        <w:t>The VFA must specify in an authority under sub-clause (4)—</w:t>
      </w:r>
    </w:p>
    <w:p w14:paraId="474C005F" w14:textId="77777777" w:rsidR="00E675AE" w:rsidRPr="00D86271" w:rsidRDefault="00E675AE" w:rsidP="00051F26">
      <w:pPr>
        <w:pStyle w:val="ListParagraph"/>
        <w:numPr>
          <w:ilvl w:val="0"/>
          <w:numId w:val="26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D86271">
        <w:rPr>
          <w:rFonts w:ascii="Times New Roman" w:hAnsi="Times New Roman" w:cs="Times New Roman"/>
        </w:rPr>
        <w:t>the place at which the authority applies; and</w:t>
      </w:r>
    </w:p>
    <w:p w14:paraId="49B7227D" w14:textId="77777777" w:rsidR="00E675AE" w:rsidRPr="00D86271" w:rsidRDefault="00E675AE" w:rsidP="00051F26">
      <w:pPr>
        <w:pStyle w:val="ListParagraph"/>
        <w:numPr>
          <w:ilvl w:val="0"/>
          <w:numId w:val="26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D86271">
        <w:rPr>
          <w:rFonts w:ascii="Times New Roman" w:hAnsi="Times New Roman" w:cs="Times New Roman"/>
        </w:rPr>
        <w:t>the period during which the authority applies; and</w:t>
      </w:r>
    </w:p>
    <w:p w14:paraId="11B2F76B" w14:textId="77777777" w:rsidR="00E675AE" w:rsidRPr="00D86271" w:rsidRDefault="00E675AE" w:rsidP="00051F26">
      <w:pPr>
        <w:pStyle w:val="ListParagraph"/>
        <w:numPr>
          <w:ilvl w:val="0"/>
          <w:numId w:val="26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D86271">
        <w:rPr>
          <w:rFonts w:ascii="Times New Roman" w:hAnsi="Times New Roman" w:cs="Times New Roman"/>
        </w:rPr>
        <w:t>the circumstances in which the authority applies; and</w:t>
      </w:r>
    </w:p>
    <w:p w14:paraId="19CA8DD4" w14:textId="77777777" w:rsidR="00E675AE" w:rsidRPr="00D86271" w:rsidRDefault="00E675AE" w:rsidP="00051F26">
      <w:pPr>
        <w:pStyle w:val="ListParagraph"/>
        <w:numPr>
          <w:ilvl w:val="0"/>
          <w:numId w:val="26"/>
        </w:numPr>
        <w:spacing w:after="120"/>
        <w:ind w:left="1276" w:hanging="709"/>
        <w:contextualSpacing w:val="0"/>
        <w:rPr>
          <w:rFonts w:ascii="Times New Roman" w:hAnsi="Times New Roman" w:cs="Times New Roman"/>
        </w:rPr>
      </w:pPr>
      <w:r w:rsidRPr="00D86271">
        <w:rPr>
          <w:rFonts w:ascii="Times New Roman" w:hAnsi="Times New Roman" w:cs="Times New Roman"/>
        </w:rPr>
        <w:t>any conditions which apply to the authority.</w:t>
      </w:r>
    </w:p>
    <w:p w14:paraId="498F3220" w14:textId="77777777" w:rsidR="006C74B6" w:rsidRPr="00EC1B5A" w:rsidRDefault="006C74B6" w:rsidP="00051F26">
      <w:pPr>
        <w:pStyle w:val="ListParagraph"/>
        <w:spacing w:line="259" w:lineRule="auto"/>
        <w:ind w:left="1080"/>
        <w:contextualSpacing w:val="0"/>
        <w:rPr>
          <w:rFonts w:ascii="Times New Roman" w:hAnsi="Times New Roman" w:cs="Times New Roman"/>
        </w:rPr>
      </w:pPr>
    </w:p>
    <w:p w14:paraId="238D26CD" w14:textId="77777777" w:rsidR="00B35A2B" w:rsidRPr="00F86EFD" w:rsidRDefault="00B35A2B" w:rsidP="00F86EFD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</w:rPr>
      </w:pPr>
      <w:r w:rsidRPr="00EC1B5A">
        <w:rPr>
          <w:rFonts w:ascii="Times New Roman" w:hAnsi="Times New Roman" w:cs="Times New Roman"/>
          <w:b/>
          <w:bCs/>
          <w:i/>
          <w:iCs/>
        </w:rPr>
        <w:t>Application to Fisheries Reserves</w:t>
      </w:r>
      <w:r w:rsidRPr="00F86EFD">
        <w:rPr>
          <w:rFonts w:ascii="Times New Roman" w:hAnsi="Times New Roman" w:cs="Times New Roman"/>
          <w:b/>
          <w:bCs/>
        </w:rPr>
        <w:t xml:space="preserve"> </w:t>
      </w:r>
    </w:p>
    <w:p w14:paraId="79163E48" w14:textId="77777777" w:rsidR="00B35A2B" w:rsidRPr="00EC1B5A" w:rsidRDefault="00B35A2B" w:rsidP="006340AA">
      <w:pPr>
        <w:spacing w:after="120"/>
        <w:rPr>
          <w:rFonts w:ascii="Times New Roman" w:hAnsi="Times New Roman" w:cs="Times New Roman"/>
          <w:color w:val="000000" w:themeColor="text1"/>
        </w:rPr>
      </w:pPr>
      <w:r w:rsidRPr="00EC1B5A">
        <w:rPr>
          <w:rFonts w:ascii="Times New Roman" w:hAnsi="Times New Roman" w:cs="Times New Roman"/>
          <w:color w:val="000000" w:themeColor="text1"/>
        </w:rPr>
        <w:t>For the purposes of section 152(4), this notice applies to all Fisheries Reserves.</w:t>
      </w:r>
    </w:p>
    <w:p w14:paraId="65604D79" w14:textId="77777777" w:rsidR="00B35A2B" w:rsidRPr="00EC1B5A" w:rsidRDefault="00B35A2B" w:rsidP="00051F26">
      <w:pPr>
        <w:rPr>
          <w:rFonts w:ascii="Times New Roman" w:hAnsi="Times New Roman" w:cs="Times New Roman"/>
        </w:rPr>
      </w:pPr>
    </w:p>
    <w:p w14:paraId="3A890030" w14:textId="77777777" w:rsidR="00B35A2B" w:rsidRPr="00F86EFD" w:rsidRDefault="00B35A2B" w:rsidP="00F86EFD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bCs/>
        </w:rPr>
      </w:pPr>
      <w:r w:rsidRPr="00EC1B5A">
        <w:rPr>
          <w:rFonts w:ascii="Times New Roman" w:hAnsi="Times New Roman" w:cs="Times New Roman"/>
          <w:b/>
          <w:bCs/>
          <w:i/>
          <w:iCs/>
        </w:rPr>
        <w:t>Revocation</w:t>
      </w:r>
    </w:p>
    <w:p w14:paraId="021A3C6E" w14:textId="7CB9CC36" w:rsidR="00B35A2B" w:rsidRDefault="00225654" w:rsidP="006340AA">
      <w:pPr>
        <w:spacing w:after="120" w:line="269" w:lineRule="auto"/>
        <w:rPr>
          <w:rFonts w:ascii="Times New Roman" w:hAnsi="Times New Roman" w:cs="Times New Roman"/>
        </w:rPr>
      </w:pPr>
      <w:r w:rsidRPr="00225654">
        <w:rPr>
          <w:rFonts w:ascii="Times New Roman" w:hAnsi="Times New Roman" w:cs="Times New Roman"/>
        </w:rPr>
        <w:t xml:space="preserve">In accordance with section 152(5)(e) of the Act, unless sooner revoked, this Notice is revoked on the day which is 12 months from the date on which it </w:t>
      </w:r>
      <w:r w:rsidR="00302557">
        <w:rPr>
          <w:rFonts w:ascii="Times New Roman" w:hAnsi="Times New Roman" w:cs="Times New Roman"/>
        </w:rPr>
        <w:t>came</w:t>
      </w:r>
      <w:r w:rsidRPr="00225654">
        <w:rPr>
          <w:rFonts w:ascii="Times New Roman" w:hAnsi="Times New Roman" w:cs="Times New Roman"/>
        </w:rPr>
        <w:t xml:space="preserve"> into operation.</w:t>
      </w:r>
    </w:p>
    <w:p w14:paraId="1DFECA85" w14:textId="77777777" w:rsidR="00225654" w:rsidRPr="00EC1B5A" w:rsidRDefault="00225654" w:rsidP="006340AA">
      <w:pPr>
        <w:spacing w:after="120" w:line="269" w:lineRule="auto"/>
        <w:rPr>
          <w:rFonts w:ascii="Times New Roman" w:hAnsi="Times New Roman" w:cs="Times New Roman"/>
        </w:rPr>
      </w:pPr>
    </w:p>
    <w:p w14:paraId="438D0268" w14:textId="2C063553" w:rsidR="00B35A2B" w:rsidRPr="003B68A3" w:rsidRDefault="00B35A2B" w:rsidP="006340AA">
      <w:pPr>
        <w:spacing w:after="12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B68A3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Note</w:t>
      </w:r>
    </w:p>
    <w:p w14:paraId="13A21D56" w14:textId="77777777" w:rsidR="00B35A2B" w:rsidRPr="003B68A3" w:rsidRDefault="00B35A2B" w:rsidP="006340AA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3B68A3">
        <w:rPr>
          <w:rFonts w:ascii="Times New Roman" w:hAnsi="Times New Roman" w:cs="Times New Roman"/>
          <w:sz w:val="20"/>
          <w:szCs w:val="20"/>
        </w:rPr>
        <w:t xml:space="preserve">Contravention of any prohibition under sections 67 or 114 of the Act, as set out in this Fisheries Notice, is an offence under that section of the Act.  A maximum penalty of 100 penalty units or 6 months imprisonment or both applies. </w:t>
      </w:r>
    </w:p>
    <w:p w14:paraId="4D4C36A5" w14:textId="77777777" w:rsidR="00B35A2B" w:rsidRDefault="00B35A2B" w:rsidP="006340AA">
      <w:pPr>
        <w:spacing w:after="120"/>
      </w:pPr>
    </w:p>
    <w:p w14:paraId="3ADAA234" w14:textId="77777777" w:rsidR="00B35A2B" w:rsidRDefault="00B35A2B" w:rsidP="006340AA">
      <w:pPr>
        <w:pStyle w:val="ListParagraph"/>
        <w:ind w:left="1080"/>
        <w:contextualSpacing w:val="0"/>
        <w:rPr>
          <w:sz w:val="22"/>
          <w:szCs w:val="22"/>
        </w:rPr>
      </w:pPr>
    </w:p>
    <w:p w14:paraId="4FB6B110" w14:textId="77777777" w:rsidR="00EC387E" w:rsidRDefault="00EC387E" w:rsidP="006340AA">
      <w:pPr>
        <w:pStyle w:val="ListParagraph"/>
        <w:ind w:left="1080"/>
        <w:contextualSpacing w:val="0"/>
        <w:rPr>
          <w:sz w:val="22"/>
          <w:szCs w:val="22"/>
        </w:rPr>
      </w:pPr>
    </w:p>
    <w:p w14:paraId="38A93A08" w14:textId="77777777" w:rsidR="00EC387E" w:rsidRDefault="00EC387E" w:rsidP="006340AA">
      <w:pPr>
        <w:pStyle w:val="ListParagraph"/>
        <w:ind w:left="1080"/>
        <w:contextualSpacing w:val="0"/>
        <w:rPr>
          <w:sz w:val="22"/>
          <w:szCs w:val="22"/>
        </w:rPr>
      </w:pPr>
    </w:p>
    <w:p w14:paraId="3618A9F1" w14:textId="77777777" w:rsidR="00EC387E" w:rsidRDefault="00EC387E" w:rsidP="006340AA">
      <w:pPr>
        <w:pStyle w:val="ListParagraph"/>
        <w:ind w:left="1080"/>
        <w:contextualSpacing w:val="0"/>
        <w:rPr>
          <w:sz w:val="22"/>
          <w:szCs w:val="22"/>
        </w:rPr>
      </w:pPr>
    </w:p>
    <w:p w14:paraId="452CED0E" w14:textId="717DF196" w:rsidR="00EC387E" w:rsidRPr="00EC1B5A" w:rsidRDefault="00EC387E" w:rsidP="006340AA">
      <w:pPr>
        <w:pStyle w:val="ListParagraph"/>
        <w:ind w:left="1080"/>
        <w:contextualSpacing w:val="0"/>
        <w:rPr>
          <w:rFonts w:ascii="Times New Roman" w:hAnsi="Times New Roman" w:cs="Times New Roman"/>
        </w:rPr>
      </w:pPr>
    </w:p>
    <w:p w14:paraId="678F10CB" w14:textId="77777777" w:rsidR="00EC387E" w:rsidRPr="00EC1B5A" w:rsidRDefault="00EC387E" w:rsidP="006340AA">
      <w:pPr>
        <w:pStyle w:val="ListParagraph"/>
        <w:ind w:left="1080"/>
        <w:contextualSpacing w:val="0"/>
        <w:rPr>
          <w:rFonts w:ascii="Times New Roman" w:hAnsi="Times New Roman" w:cs="Times New Roman"/>
        </w:rPr>
      </w:pPr>
    </w:p>
    <w:p w14:paraId="03CE4FBB" w14:textId="77777777" w:rsidR="00EC387E" w:rsidRDefault="00EC387E" w:rsidP="006340AA">
      <w:pPr>
        <w:pStyle w:val="ListParagraph"/>
        <w:ind w:left="1080"/>
        <w:contextualSpacing w:val="0"/>
        <w:rPr>
          <w:sz w:val="22"/>
          <w:szCs w:val="22"/>
        </w:rPr>
      </w:pPr>
    </w:p>
    <w:sectPr w:rsidR="00EC38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1F97" w14:textId="77777777" w:rsidR="009439E3" w:rsidRDefault="009439E3" w:rsidP="00AD17DE">
      <w:r>
        <w:separator/>
      </w:r>
    </w:p>
  </w:endnote>
  <w:endnote w:type="continuationSeparator" w:id="0">
    <w:p w14:paraId="4B4BCA0D" w14:textId="77777777" w:rsidR="009439E3" w:rsidRDefault="009439E3" w:rsidP="00AD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47A2" w14:textId="77777777" w:rsidR="00616E7E" w:rsidRDefault="00616E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FA8EDE" wp14:editId="0D47AA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358308188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F1A30255-108E-49D1-B5BD-5C6A860AA06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15EFC" w14:textId="77777777" w:rsidR="00616E7E" w:rsidRPr="00AD17DE" w:rsidRDefault="00616E7E" w:rsidP="00AD17D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AD17D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EFA8ED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textbox style="mso-fit-shape-to-text:t" inset="0,0,0,15pt">
                <w:txbxContent>
                  <w:p w14:paraId="7EC15EFC" w14:textId="77777777" w:rsidR="00616E7E" w:rsidRPr="00AD17DE" w:rsidRDefault="00616E7E" w:rsidP="00AD17DE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AD17DE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480C" w14:textId="77777777" w:rsidR="00616E7E" w:rsidRDefault="00616E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62C26A" wp14:editId="14C91EAC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943223964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0C6F7145-A165-4055-B11D-A607A4A6315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5DECF" w14:textId="77777777" w:rsidR="00616E7E" w:rsidRPr="00AD17DE" w:rsidRDefault="00616E7E" w:rsidP="00AD17D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AD17D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162C2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5B65DECF" w14:textId="77777777" w:rsidR="00616E7E" w:rsidRPr="00AD17DE" w:rsidRDefault="00616E7E" w:rsidP="00AD17DE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AD17DE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A438" w14:textId="77777777" w:rsidR="00616E7E" w:rsidRDefault="00616E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5B8D344" wp14:editId="2E8DBA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35851460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7D7F65C-152D-43D9-9236-F745310B46E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65076" w14:textId="77777777" w:rsidR="00616E7E" w:rsidRPr="00AD17DE" w:rsidRDefault="00616E7E" w:rsidP="00AD17D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AD17D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5B8D34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4.05pt;height:28.8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18865076" w14:textId="77777777" w:rsidR="00616E7E" w:rsidRPr="00AD17DE" w:rsidRDefault="00616E7E" w:rsidP="00AD17DE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AD17DE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3EDE0" w14:textId="77777777" w:rsidR="009439E3" w:rsidRDefault="009439E3" w:rsidP="00AD17DE">
      <w:r>
        <w:separator/>
      </w:r>
    </w:p>
  </w:footnote>
  <w:footnote w:type="continuationSeparator" w:id="0">
    <w:p w14:paraId="70BD3684" w14:textId="77777777" w:rsidR="009439E3" w:rsidRDefault="009439E3" w:rsidP="00AD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8F31" w14:textId="77777777" w:rsidR="00616E7E" w:rsidRDefault="00616E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13AB7D1" wp14:editId="24AAAD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365215277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1953226D-D9D1-4B64-85B0-6E58B3594577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404DC" w14:textId="77777777" w:rsidR="00616E7E" w:rsidRPr="00AD17DE" w:rsidRDefault="00616E7E" w:rsidP="00AD17D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AD17D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13AB7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671404DC" w14:textId="77777777" w:rsidR="00616E7E" w:rsidRPr="00AD17DE" w:rsidRDefault="00616E7E" w:rsidP="00AD17DE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AD17DE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6134117"/>
      <w:docPartObj>
        <w:docPartGallery w:val="Watermarks"/>
        <w:docPartUnique/>
      </w:docPartObj>
    </w:sdtPr>
    <w:sdtEndPr/>
    <w:sdtContent>
      <w:p w14:paraId="378E6F28" w14:textId="144B967C" w:rsidR="003B68A3" w:rsidRDefault="009439E3">
        <w:pPr>
          <w:pStyle w:val="Header"/>
        </w:pPr>
        <w:r>
          <w:rPr>
            <w:noProof/>
          </w:rPr>
          <w:pict w14:anchorId="6E4B350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C34A" w14:textId="77777777" w:rsidR="00616E7E" w:rsidRDefault="00616E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02AA6EE0" wp14:editId="5F6C38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056667545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B30146DB-CD86-4236-ACC4-BB30CC156B7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18F60" w14:textId="77777777" w:rsidR="00616E7E" w:rsidRPr="00AD17DE" w:rsidRDefault="00616E7E" w:rsidP="00AD17DE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AD17DE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2AA6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4.05pt;height:28.8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ae47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6E218F60" w14:textId="77777777" w:rsidR="00616E7E" w:rsidRPr="00AD17DE" w:rsidRDefault="00616E7E" w:rsidP="00AD17DE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AD17DE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4FF9"/>
    <w:multiLevelType w:val="hybridMultilevel"/>
    <w:tmpl w:val="66AAE874"/>
    <w:lvl w:ilvl="0" w:tplc="FFFFFFFF">
      <w:start w:val="1"/>
      <w:numFmt w:val="lowerLetter"/>
      <w:lvlText w:val="(%1)"/>
      <w:lvlJc w:val="left"/>
      <w:pPr>
        <w:ind w:left="1809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2529" w:hanging="360"/>
      </w:pPr>
    </w:lvl>
    <w:lvl w:ilvl="2" w:tplc="FFFFFFFF" w:tentative="1">
      <w:start w:val="1"/>
      <w:numFmt w:val="lowerRoman"/>
      <w:lvlText w:val="%3."/>
      <w:lvlJc w:val="right"/>
      <w:pPr>
        <w:ind w:left="3249" w:hanging="180"/>
      </w:pPr>
    </w:lvl>
    <w:lvl w:ilvl="3" w:tplc="FFFFFFFF" w:tentative="1">
      <w:start w:val="1"/>
      <w:numFmt w:val="decimal"/>
      <w:lvlText w:val="%4."/>
      <w:lvlJc w:val="left"/>
      <w:pPr>
        <w:ind w:left="3969" w:hanging="360"/>
      </w:pPr>
    </w:lvl>
    <w:lvl w:ilvl="4" w:tplc="FFFFFFFF" w:tentative="1">
      <w:start w:val="1"/>
      <w:numFmt w:val="lowerLetter"/>
      <w:lvlText w:val="%5."/>
      <w:lvlJc w:val="left"/>
      <w:pPr>
        <w:ind w:left="4689" w:hanging="360"/>
      </w:pPr>
    </w:lvl>
    <w:lvl w:ilvl="5" w:tplc="FFFFFFFF" w:tentative="1">
      <w:start w:val="1"/>
      <w:numFmt w:val="lowerRoman"/>
      <w:lvlText w:val="%6."/>
      <w:lvlJc w:val="right"/>
      <w:pPr>
        <w:ind w:left="5409" w:hanging="180"/>
      </w:pPr>
    </w:lvl>
    <w:lvl w:ilvl="6" w:tplc="FFFFFFFF" w:tentative="1">
      <w:start w:val="1"/>
      <w:numFmt w:val="decimal"/>
      <w:lvlText w:val="%7."/>
      <w:lvlJc w:val="left"/>
      <w:pPr>
        <w:ind w:left="6129" w:hanging="360"/>
      </w:pPr>
    </w:lvl>
    <w:lvl w:ilvl="7" w:tplc="FFFFFFFF" w:tentative="1">
      <w:start w:val="1"/>
      <w:numFmt w:val="lowerLetter"/>
      <w:lvlText w:val="%8."/>
      <w:lvlJc w:val="left"/>
      <w:pPr>
        <w:ind w:left="6849" w:hanging="360"/>
      </w:pPr>
    </w:lvl>
    <w:lvl w:ilvl="8" w:tplc="FFFFFFFF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1" w15:restartNumberingAfterBreak="0">
    <w:nsid w:val="11646B97"/>
    <w:multiLevelType w:val="multilevel"/>
    <w:tmpl w:val="B5028B1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89E2300"/>
    <w:multiLevelType w:val="hybridMultilevel"/>
    <w:tmpl w:val="66AAE874"/>
    <w:lvl w:ilvl="0" w:tplc="FFFFFFFF">
      <w:start w:val="1"/>
      <w:numFmt w:val="lowerLetter"/>
      <w:lvlText w:val="(%1)"/>
      <w:lvlJc w:val="left"/>
      <w:pPr>
        <w:ind w:left="1809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2529" w:hanging="360"/>
      </w:pPr>
    </w:lvl>
    <w:lvl w:ilvl="2" w:tplc="FFFFFFFF" w:tentative="1">
      <w:start w:val="1"/>
      <w:numFmt w:val="lowerRoman"/>
      <w:lvlText w:val="%3."/>
      <w:lvlJc w:val="right"/>
      <w:pPr>
        <w:ind w:left="3249" w:hanging="180"/>
      </w:pPr>
    </w:lvl>
    <w:lvl w:ilvl="3" w:tplc="FFFFFFFF" w:tentative="1">
      <w:start w:val="1"/>
      <w:numFmt w:val="decimal"/>
      <w:lvlText w:val="%4."/>
      <w:lvlJc w:val="left"/>
      <w:pPr>
        <w:ind w:left="3969" w:hanging="360"/>
      </w:pPr>
    </w:lvl>
    <w:lvl w:ilvl="4" w:tplc="FFFFFFFF" w:tentative="1">
      <w:start w:val="1"/>
      <w:numFmt w:val="lowerLetter"/>
      <w:lvlText w:val="%5."/>
      <w:lvlJc w:val="left"/>
      <w:pPr>
        <w:ind w:left="4689" w:hanging="360"/>
      </w:pPr>
    </w:lvl>
    <w:lvl w:ilvl="5" w:tplc="FFFFFFFF" w:tentative="1">
      <w:start w:val="1"/>
      <w:numFmt w:val="lowerRoman"/>
      <w:lvlText w:val="%6."/>
      <w:lvlJc w:val="right"/>
      <w:pPr>
        <w:ind w:left="5409" w:hanging="180"/>
      </w:pPr>
    </w:lvl>
    <w:lvl w:ilvl="6" w:tplc="FFFFFFFF" w:tentative="1">
      <w:start w:val="1"/>
      <w:numFmt w:val="decimal"/>
      <w:lvlText w:val="%7."/>
      <w:lvlJc w:val="left"/>
      <w:pPr>
        <w:ind w:left="6129" w:hanging="360"/>
      </w:pPr>
    </w:lvl>
    <w:lvl w:ilvl="7" w:tplc="FFFFFFFF" w:tentative="1">
      <w:start w:val="1"/>
      <w:numFmt w:val="lowerLetter"/>
      <w:lvlText w:val="%8."/>
      <w:lvlJc w:val="left"/>
      <w:pPr>
        <w:ind w:left="6849" w:hanging="360"/>
      </w:pPr>
    </w:lvl>
    <w:lvl w:ilvl="8" w:tplc="FFFFFFFF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3" w15:restartNumberingAfterBreak="0">
    <w:nsid w:val="1A387E5D"/>
    <w:multiLevelType w:val="hybridMultilevel"/>
    <w:tmpl w:val="A7585A8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FA1483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C6C66"/>
    <w:multiLevelType w:val="hybridMultilevel"/>
    <w:tmpl w:val="D0E4381A"/>
    <w:lvl w:ilvl="0" w:tplc="BC5A44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654BF"/>
    <w:multiLevelType w:val="hybridMultilevel"/>
    <w:tmpl w:val="BD8C588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E70F1"/>
    <w:multiLevelType w:val="hybridMultilevel"/>
    <w:tmpl w:val="66AAE874"/>
    <w:lvl w:ilvl="0" w:tplc="FFFFFFFF">
      <w:start w:val="1"/>
      <w:numFmt w:val="lowerLetter"/>
      <w:lvlText w:val="(%1)"/>
      <w:lvlJc w:val="left"/>
      <w:pPr>
        <w:ind w:left="1809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2529" w:hanging="360"/>
      </w:pPr>
    </w:lvl>
    <w:lvl w:ilvl="2" w:tplc="FFFFFFFF" w:tentative="1">
      <w:start w:val="1"/>
      <w:numFmt w:val="lowerRoman"/>
      <w:lvlText w:val="%3."/>
      <w:lvlJc w:val="right"/>
      <w:pPr>
        <w:ind w:left="3249" w:hanging="180"/>
      </w:pPr>
    </w:lvl>
    <w:lvl w:ilvl="3" w:tplc="FFFFFFFF" w:tentative="1">
      <w:start w:val="1"/>
      <w:numFmt w:val="decimal"/>
      <w:lvlText w:val="%4."/>
      <w:lvlJc w:val="left"/>
      <w:pPr>
        <w:ind w:left="3969" w:hanging="360"/>
      </w:pPr>
    </w:lvl>
    <w:lvl w:ilvl="4" w:tplc="FFFFFFFF" w:tentative="1">
      <w:start w:val="1"/>
      <w:numFmt w:val="lowerLetter"/>
      <w:lvlText w:val="%5."/>
      <w:lvlJc w:val="left"/>
      <w:pPr>
        <w:ind w:left="4689" w:hanging="360"/>
      </w:pPr>
    </w:lvl>
    <w:lvl w:ilvl="5" w:tplc="FFFFFFFF" w:tentative="1">
      <w:start w:val="1"/>
      <w:numFmt w:val="lowerRoman"/>
      <w:lvlText w:val="%6."/>
      <w:lvlJc w:val="right"/>
      <w:pPr>
        <w:ind w:left="5409" w:hanging="180"/>
      </w:pPr>
    </w:lvl>
    <w:lvl w:ilvl="6" w:tplc="FFFFFFFF" w:tentative="1">
      <w:start w:val="1"/>
      <w:numFmt w:val="decimal"/>
      <w:lvlText w:val="%7."/>
      <w:lvlJc w:val="left"/>
      <w:pPr>
        <w:ind w:left="6129" w:hanging="360"/>
      </w:pPr>
    </w:lvl>
    <w:lvl w:ilvl="7" w:tplc="FFFFFFFF" w:tentative="1">
      <w:start w:val="1"/>
      <w:numFmt w:val="lowerLetter"/>
      <w:lvlText w:val="%8."/>
      <w:lvlJc w:val="left"/>
      <w:pPr>
        <w:ind w:left="6849" w:hanging="360"/>
      </w:pPr>
    </w:lvl>
    <w:lvl w:ilvl="8" w:tplc="FFFFFFFF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7" w15:restartNumberingAfterBreak="0">
    <w:nsid w:val="26123162"/>
    <w:multiLevelType w:val="hybridMultilevel"/>
    <w:tmpl w:val="1A988ED4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76CB"/>
    <w:multiLevelType w:val="hybridMultilevel"/>
    <w:tmpl w:val="66AAE874"/>
    <w:lvl w:ilvl="0" w:tplc="FFFFFFFF">
      <w:start w:val="1"/>
      <w:numFmt w:val="lowerLetter"/>
      <w:lvlText w:val="(%1)"/>
      <w:lvlJc w:val="left"/>
      <w:pPr>
        <w:ind w:left="1809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2529" w:hanging="360"/>
      </w:pPr>
    </w:lvl>
    <w:lvl w:ilvl="2" w:tplc="FFFFFFFF" w:tentative="1">
      <w:start w:val="1"/>
      <w:numFmt w:val="lowerRoman"/>
      <w:lvlText w:val="%3."/>
      <w:lvlJc w:val="right"/>
      <w:pPr>
        <w:ind w:left="3249" w:hanging="180"/>
      </w:pPr>
    </w:lvl>
    <w:lvl w:ilvl="3" w:tplc="FFFFFFFF" w:tentative="1">
      <w:start w:val="1"/>
      <w:numFmt w:val="decimal"/>
      <w:lvlText w:val="%4."/>
      <w:lvlJc w:val="left"/>
      <w:pPr>
        <w:ind w:left="3969" w:hanging="360"/>
      </w:pPr>
    </w:lvl>
    <w:lvl w:ilvl="4" w:tplc="FFFFFFFF" w:tentative="1">
      <w:start w:val="1"/>
      <w:numFmt w:val="lowerLetter"/>
      <w:lvlText w:val="%5."/>
      <w:lvlJc w:val="left"/>
      <w:pPr>
        <w:ind w:left="4689" w:hanging="360"/>
      </w:pPr>
    </w:lvl>
    <w:lvl w:ilvl="5" w:tplc="FFFFFFFF" w:tentative="1">
      <w:start w:val="1"/>
      <w:numFmt w:val="lowerRoman"/>
      <w:lvlText w:val="%6."/>
      <w:lvlJc w:val="right"/>
      <w:pPr>
        <w:ind w:left="5409" w:hanging="180"/>
      </w:pPr>
    </w:lvl>
    <w:lvl w:ilvl="6" w:tplc="FFFFFFFF" w:tentative="1">
      <w:start w:val="1"/>
      <w:numFmt w:val="decimal"/>
      <w:lvlText w:val="%7."/>
      <w:lvlJc w:val="left"/>
      <w:pPr>
        <w:ind w:left="6129" w:hanging="360"/>
      </w:pPr>
    </w:lvl>
    <w:lvl w:ilvl="7" w:tplc="FFFFFFFF" w:tentative="1">
      <w:start w:val="1"/>
      <w:numFmt w:val="lowerLetter"/>
      <w:lvlText w:val="%8."/>
      <w:lvlJc w:val="left"/>
      <w:pPr>
        <w:ind w:left="6849" w:hanging="360"/>
      </w:pPr>
    </w:lvl>
    <w:lvl w:ilvl="8" w:tplc="FFFFFFFF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9" w15:restartNumberingAfterBreak="0">
    <w:nsid w:val="2F3D7CFD"/>
    <w:multiLevelType w:val="hybridMultilevel"/>
    <w:tmpl w:val="66AAE874"/>
    <w:lvl w:ilvl="0" w:tplc="FFFFFFFF">
      <w:start w:val="1"/>
      <w:numFmt w:val="lowerLetter"/>
      <w:lvlText w:val="(%1)"/>
      <w:lvlJc w:val="left"/>
      <w:pPr>
        <w:ind w:left="1809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2529" w:hanging="360"/>
      </w:pPr>
    </w:lvl>
    <w:lvl w:ilvl="2" w:tplc="FFFFFFFF" w:tentative="1">
      <w:start w:val="1"/>
      <w:numFmt w:val="lowerRoman"/>
      <w:lvlText w:val="%3."/>
      <w:lvlJc w:val="right"/>
      <w:pPr>
        <w:ind w:left="3249" w:hanging="180"/>
      </w:pPr>
    </w:lvl>
    <w:lvl w:ilvl="3" w:tplc="FFFFFFFF" w:tentative="1">
      <w:start w:val="1"/>
      <w:numFmt w:val="decimal"/>
      <w:lvlText w:val="%4."/>
      <w:lvlJc w:val="left"/>
      <w:pPr>
        <w:ind w:left="3969" w:hanging="360"/>
      </w:pPr>
    </w:lvl>
    <w:lvl w:ilvl="4" w:tplc="FFFFFFFF" w:tentative="1">
      <w:start w:val="1"/>
      <w:numFmt w:val="lowerLetter"/>
      <w:lvlText w:val="%5."/>
      <w:lvlJc w:val="left"/>
      <w:pPr>
        <w:ind w:left="4689" w:hanging="360"/>
      </w:pPr>
    </w:lvl>
    <w:lvl w:ilvl="5" w:tplc="FFFFFFFF" w:tentative="1">
      <w:start w:val="1"/>
      <w:numFmt w:val="lowerRoman"/>
      <w:lvlText w:val="%6."/>
      <w:lvlJc w:val="right"/>
      <w:pPr>
        <w:ind w:left="5409" w:hanging="180"/>
      </w:pPr>
    </w:lvl>
    <w:lvl w:ilvl="6" w:tplc="FFFFFFFF" w:tentative="1">
      <w:start w:val="1"/>
      <w:numFmt w:val="decimal"/>
      <w:lvlText w:val="%7."/>
      <w:lvlJc w:val="left"/>
      <w:pPr>
        <w:ind w:left="6129" w:hanging="360"/>
      </w:pPr>
    </w:lvl>
    <w:lvl w:ilvl="7" w:tplc="FFFFFFFF" w:tentative="1">
      <w:start w:val="1"/>
      <w:numFmt w:val="lowerLetter"/>
      <w:lvlText w:val="%8."/>
      <w:lvlJc w:val="left"/>
      <w:pPr>
        <w:ind w:left="6849" w:hanging="360"/>
      </w:pPr>
    </w:lvl>
    <w:lvl w:ilvl="8" w:tplc="FFFFFFFF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10" w15:restartNumberingAfterBreak="0">
    <w:nsid w:val="30E505C9"/>
    <w:multiLevelType w:val="hybridMultilevel"/>
    <w:tmpl w:val="66AAE874"/>
    <w:lvl w:ilvl="0" w:tplc="FFFFFFFF">
      <w:start w:val="1"/>
      <w:numFmt w:val="lowerLetter"/>
      <w:lvlText w:val="(%1)"/>
      <w:lvlJc w:val="left"/>
      <w:pPr>
        <w:ind w:left="1809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2529" w:hanging="360"/>
      </w:pPr>
    </w:lvl>
    <w:lvl w:ilvl="2" w:tplc="FFFFFFFF" w:tentative="1">
      <w:start w:val="1"/>
      <w:numFmt w:val="lowerRoman"/>
      <w:lvlText w:val="%3."/>
      <w:lvlJc w:val="right"/>
      <w:pPr>
        <w:ind w:left="3249" w:hanging="180"/>
      </w:pPr>
    </w:lvl>
    <w:lvl w:ilvl="3" w:tplc="FFFFFFFF" w:tentative="1">
      <w:start w:val="1"/>
      <w:numFmt w:val="decimal"/>
      <w:lvlText w:val="%4."/>
      <w:lvlJc w:val="left"/>
      <w:pPr>
        <w:ind w:left="3969" w:hanging="360"/>
      </w:pPr>
    </w:lvl>
    <w:lvl w:ilvl="4" w:tplc="FFFFFFFF" w:tentative="1">
      <w:start w:val="1"/>
      <w:numFmt w:val="lowerLetter"/>
      <w:lvlText w:val="%5."/>
      <w:lvlJc w:val="left"/>
      <w:pPr>
        <w:ind w:left="4689" w:hanging="360"/>
      </w:pPr>
    </w:lvl>
    <w:lvl w:ilvl="5" w:tplc="FFFFFFFF" w:tentative="1">
      <w:start w:val="1"/>
      <w:numFmt w:val="lowerRoman"/>
      <w:lvlText w:val="%6."/>
      <w:lvlJc w:val="right"/>
      <w:pPr>
        <w:ind w:left="5409" w:hanging="180"/>
      </w:pPr>
    </w:lvl>
    <w:lvl w:ilvl="6" w:tplc="FFFFFFFF" w:tentative="1">
      <w:start w:val="1"/>
      <w:numFmt w:val="decimal"/>
      <w:lvlText w:val="%7."/>
      <w:lvlJc w:val="left"/>
      <w:pPr>
        <w:ind w:left="6129" w:hanging="360"/>
      </w:pPr>
    </w:lvl>
    <w:lvl w:ilvl="7" w:tplc="FFFFFFFF" w:tentative="1">
      <w:start w:val="1"/>
      <w:numFmt w:val="lowerLetter"/>
      <w:lvlText w:val="%8."/>
      <w:lvlJc w:val="left"/>
      <w:pPr>
        <w:ind w:left="6849" w:hanging="360"/>
      </w:pPr>
    </w:lvl>
    <w:lvl w:ilvl="8" w:tplc="FFFFFFFF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11" w15:restartNumberingAfterBreak="0">
    <w:nsid w:val="3B0D2A1E"/>
    <w:multiLevelType w:val="hybridMultilevel"/>
    <w:tmpl w:val="66AAE874"/>
    <w:lvl w:ilvl="0" w:tplc="D95AF6FC">
      <w:start w:val="1"/>
      <w:numFmt w:val="lowerLetter"/>
      <w:lvlText w:val="(%1)"/>
      <w:lvlJc w:val="left"/>
      <w:pPr>
        <w:ind w:left="1809" w:hanging="360"/>
      </w:pPr>
      <w:rPr>
        <w:rFonts w:hint="default"/>
        <w:color w:val="333333"/>
      </w:rPr>
    </w:lvl>
    <w:lvl w:ilvl="1" w:tplc="0C090019" w:tentative="1">
      <w:start w:val="1"/>
      <w:numFmt w:val="lowerLetter"/>
      <w:lvlText w:val="%2."/>
      <w:lvlJc w:val="left"/>
      <w:pPr>
        <w:ind w:left="2529" w:hanging="360"/>
      </w:pPr>
    </w:lvl>
    <w:lvl w:ilvl="2" w:tplc="0C09001B" w:tentative="1">
      <w:start w:val="1"/>
      <w:numFmt w:val="lowerRoman"/>
      <w:lvlText w:val="%3."/>
      <w:lvlJc w:val="right"/>
      <w:pPr>
        <w:ind w:left="3249" w:hanging="180"/>
      </w:pPr>
    </w:lvl>
    <w:lvl w:ilvl="3" w:tplc="0C09000F" w:tentative="1">
      <w:start w:val="1"/>
      <w:numFmt w:val="decimal"/>
      <w:lvlText w:val="%4."/>
      <w:lvlJc w:val="left"/>
      <w:pPr>
        <w:ind w:left="3969" w:hanging="360"/>
      </w:pPr>
    </w:lvl>
    <w:lvl w:ilvl="4" w:tplc="0C090019" w:tentative="1">
      <w:start w:val="1"/>
      <w:numFmt w:val="lowerLetter"/>
      <w:lvlText w:val="%5."/>
      <w:lvlJc w:val="left"/>
      <w:pPr>
        <w:ind w:left="4689" w:hanging="360"/>
      </w:pPr>
    </w:lvl>
    <w:lvl w:ilvl="5" w:tplc="0C09001B" w:tentative="1">
      <w:start w:val="1"/>
      <w:numFmt w:val="lowerRoman"/>
      <w:lvlText w:val="%6."/>
      <w:lvlJc w:val="right"/>
      <w:pPr>
        <w:ind w:left="5409" w:hanging="180"/>
      </w:pPr>
    </w:lvl>
    <w:lvl w:ilvl="6" w:tplc="0C09000F" w:tentative="1">
      <w:start w:val="1"/>
      <w:numFmt w:val="decimal"/>
      <w:lvlText w:val="%7."/>
      <w:lvlJc w:val="left"/>
      <w:pPr>
        <w:ind w:left="6129" w:hanging="360"/>
      </w:pPr>
    </w:lvl>
    <w:lvl w:ilvl="7" w:tplc="0C090019" w:tentative="1">
      <w:start w:val="1"/>
      <w:numFmt w:val="lowerLetter"/>
      <w:lvlText w:val="%8."/>
      <w:lvlJc w:val="left"/>
      <w:pPr>
        <w:ind w:left="6849" w:hanging="360"/>
      </w:pPr>
    </w:lvl>
    <w:lvl w:ilvl="8" w:tplc="0C09001B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12" w15:restartNumberingAfterBreak="0">
    <w:nsid w:val="3F346B13"/>
    <w:multiLevelType w:val="hybridMultilevel"/>
    <w:tmpl w:val="125810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A23BE"/>
    <w:multiLevelType w:val="hybridMultilevel"/>
    <w:tmpl w:val="F25C3F66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D3700"/>
    <w:multiLevelType w:val="hybridMultilevel"/>
    <w:tmpl w:val="58DC575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458E5"/>
    <w:multiLevelType w:val="hybridMultilevel"/>
    <w:tmpl w:val="66AAE874"/>
    <w:lvl w:ilvl="0" w:tplc="FFFFFFFF">
      <w:start w:val="1"/>
      <w:numFmt w:val="lowerLetter"/>
      <w:lvlText w:val="(%1)"/>
      <w:lvlJc w:val="left"/>
      <w:pPr>
        <w:ind w:left="1809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2529" w:hanging="360"/>
      </w:pPr>
    </w:lvl>
    <w:lvl w:ilvl="2" w:tplc="FFFFFFFF" w:tentative="1">
      <w:start w:val="1"/>
      <w:numFmt w:val="lowerRoman"/>
      <w:lvlText w:val="%3."/>
      <w:lvlJc w:val="right"/>
      <w:pPr>
        <w:ind w:left="3249" w:hanging="180"/>
      </w:pPr>
    </w:lvl>
    <w:lvl w:ilvl="3" w:tplc="FFFFFFFF" w:tentative="1">
      <w:start w:val="1"/>
      <w:numFmt w:val="decimal"/>
      <w:lvlText w:val="%4."/>
      <w:lvlJc w:val="left"/>
      <w:pPr>
        <w:ind w:left="3969" w:hanging="360"/>
      </w:pPr>
    </w:lvl>
    <w:lvl w:ilvl="4" w:tplc="FFFFFFFF" w:tentative="1">
      <w:start w:val="1"/>
      <w:numFmt w:val="lowerLetter"/>
      <w:lvlText w:val="%5."/>
      <w:lvlJc w:val="left"/>
      <w:pPr>
        <w:ind w:left="4689" w:hanging="360"/>
      </w:pPr>
    </w:lvl>
    <w:lvl w:ilvl="5" w:tplc="FFFFFFFF" w:tentative="1">
      <w:start w:val="1"/>
      <w:numFmt w:val="lowerRoman"/>
      <w:lvlText w:val="%6."/>
      <w:lvlJc w:val="right"/>
      <w:pPr>
        <w:ind w:left="5409" w:hanging="180"/>
      </w:pPr>
    </w:lvl>
    <w:lvl w:ilvl="6" w:tplc="FFFFFFFF" w:tentative="1">
      <w:start w:val="1"/>
      <w:numFmt w:val="decimal"/>
      <w:lvlText w:val="%7."/>
      <w:lvlJc w:val="left"/>
      <w:pPr>
        <w:ind w:left="6129" w:hanging="360"/>
      </w:pPr>
    </w:lvl>
    <w:lvl w:ilvl="7" w:tplc="FFFFFFFF" w:tentative="1">
      <w:start w:val="1"/>
      <w:numFmt w:val="lowerLetter"/>
      <w:lvlText w:val="%8."/>
      <w:lvlJc w:val="left"/>
      <w:pPr>
        <w:ind w:left="6849" w:hanging="360"/>
      </w:pPr>
    </w:lvl>
    <w:lvl w:ilvl="8" w:tplc="FFFFFFFF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16" w15:restartNumberingAfterBreak="0">
    <w:nsid w:val="5CD06B23"/>
    <w:multiLevelType w:val="hybridMultilevel"/>
    <w:tmpl w:val="1A988ED4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A04F32C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15D43"/>
    <w:multiLevelType w:val="hybridMultilevel"/>
    <w:tmpl w:val="D0E4381A"/>
    <w:lvl w:ilvl="0" w:tplc="BC5A44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B1A5F"/>
    <w:multiLevelType w:val="hybridMultilevel"/>
    <w:tmpl w:val="66AAE874"/>
    <w:lvl w:ilvl="0" w:tplc="FFFFFFFF">
      <w:start w:val="1"/>
      <w:numFmt w:val="lowerLetter"/>
      <w:lvlText w:val="(%1)"/>
      <w:lvlJc w:val="left"/>
      <w:pPr>
        <w:ind w:left="1809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2529" w:hanging="360"/>
      </w:pPr>
    </w:lvl>
    <w:lvl w:ilvl="2" w:tplc="FFFFFFFF" w:tentative="1">
      <w:start w:val="1"/>
      <w:numFmt w:val="lowerRoman"/>
      <w:lvlText w:val="%3."/>
      <w:lvlJc w:val="right"/>
      <w:pPr>
        <w:ind w:left="3249" w:hanging="180"/>
      </w:pPr>
    </w:lvl>
    <w:lvl w:ilvl="3" w:tplc="FFFFFFFF" w:tentative="1">
      <w:start w:val="1"/>
      <w:numFmt w:val="decimal"/>
      <w:lvlText w:val="%4."/>
      <w:lvlJc w:val="left"/>
      <w:pPr>
        <w:ind w:left="3969" w:hanging="360"/>
      </w:pPr>
    </w:lvl>
    <w:lvl w:ilvl="4" w:tplc="FFFFFFFF" w:tentative="1">
      <w:start w:val="1"/>
      <w:numFmt w:val="lowerLetter"/>
      <w:lvlText w:val="%5."/>
      <w:lvlJc w:val="left"/>
      <w:pPr>
        <w:ind w:left="4689" w:hanging="360"/>
      </w:pPr>
    </w:lvl>
    <w:lvl w:ilvl="5" w:tplc="FFFFFFFF" w:tentative="1">
      <w:start w:val="1"/>
      <w:numFmt w:val="lowerRoman"/>
      <w:lvlText w:val="%6."/>
      <w:lvlJc w:val="right"/>
      <w:pPr>
        <w:ind w:left="5409" w:hanging="180"/>
      </w:pPr>
    </w:lvl>
    <w:lvl w:ilvl="6" w:tplc="FFFFFFFF" w:tentative="1">
      <w:start w:val="1"/>
      <w:numFmt w:val="decimal"/>
      <w:lvlText w:val="%7."/>
      <w:lvlJc w:val="left"/>
      <w:pPr>
        <w:ind w:left="6129" w:hanging="360"/>
      </w:pPr>
    </w:lvl>
    <w:lvl w:ilvl="7" w:tplc="FFFFFFFF" w:tentative="1">
      <w:start w:val="1"/>
      <w:numFmt w:val="lowerLetter"/>
      <w:lvlText w:val="%8."/>
      <w:lvlJc w:val="left"/>
      <w:pPr>
        <w:ind w:left="6849" w:hanging="360"/>
      </w:pPr>
    </w:lvl>
    <w:lvl w:ilvl="8" w:tplc="FFFFFFFF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19" w15:restartNumberingAfterBreak="0">
    <w:nsid w:val="62DF45A8"/>
    <w:multiLevelType w:val="hybridMultilevel"/>
    <w:tmpl w:val="BF969254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7">
      <w:start w:val="1"/>
      <w:numFmt w:val="lowerLetter"/>
      <w:lvlText w:val="%2)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6FD4FD3"/>
    <w:multiLevelType w:val="hybridMultilevel"/>
    <w:tmpl w:val="1F6A8FC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371F8"/>
    <w:multiLevelType w:val="hybridMultilevel"/>
    <w:tmpl w:val="D7380152"/>
    <w:lvl w:ilvl="0" w:tplc="FFFFFFFF">
      <w:start w:val="1"/>
      <w:numFmt w:val="lowerRoman"/>
      <w:lvlText w:val="%1."/>
      <w:lvlJc w:val="right"/>
      <w:pPr>
        <w:ind w:left="2433" w:hanging="360"/>
      </w:pPr>
    </w:lvl>
    <w:lvl w:ilvl="1" w:tplc="FFFFFFFF" w:tentative="1">
      <w:start w:val="1"/>
      <w:numFmt w:val="lowerLetter"/>
      <w:lvlText w:val="%2."/>
      <w:lvlJc w:val="left"/>
      <w:pPr>
        <w:ind w:left="3153" w:hanging="360"/>
      </w:pPr>
    </w:lvl>
    <w:lvl w:ilvl="2" w:tplc="FFFFFFFF" w:tentative="1">
      <w:start w:val="1"/>
      <w:numFmt w:val="lowerRoman"/>
      <w:lvlText w:val="%3."/>
      <w:lvlJc w:val="right"/>
      <w:pPr>
        <w:ind w:left="3873" w:hanging="180"/>
      </w:pPr>
    </w:lvl>
    <w:lvl w:ilvl="3" w:tplc="FFFFFFFF" w:tentative="1">
      <w:start w:val="1"/>
      <w:numFmt w:val="decimal"/>
      <w:lvlText w:val="%4."/>
      <w:lvlJc w:val="left"/>
      <w:pPr>
        <w:ind w:left="4593" w:hanging="360"/>
      </w:pPr>
    </w:lvl>
    <w:lvl w:ilvl="4" w:tplc="FFFFFFFF" w:tentative="1">
      <w:start w:val="1"/>
      <w:numFmt w:val="lowerLetter"/>
      <w:lvlText w:val="%5."/>
      <w:lvlJc w:val="left"/>
      <w:pPr>
        <w:ind w:left="5313" w:hanging="360"/>
      </w:pPr>
    </w:lvl>
    <w:lvl w:ilvl="5" w:tplc="FFFFFFFF" w:tentative="1">
      <w:start w:val="1"/>
      <w:numFmt w:val="lowerRoman"/>
      <w:lvlText w:val="%6."/>
      <w:lvlJc w:val="right"/>
      <w:pPr>
        <w:ind w:left="6033" w:hanging="180"/>
      </w:pPr>
    </w:lvl>
    <w:lvl w:ilvl="6" w:tplc="FFFFFFFF" w:tentative="1">
      <w:start w:val="1"/>
      <w:numFmt w:val="decimal"/>
      <w:lvlText w:val="%7."/>
      <w:lvlJc w:val="left"/>
      <w:pPr>
        <w:ind w:left="6753" w:hanging="360"/>
      </w:pPr>
    </w:lvl>
    <w:lvl w:ilvl="7" w:tplc="FFFFFFFF" w:tentative="1">
      <w:start w:val="1"/>
      <w:numFmt w:val="lowerLetter"/>
      <w:lvlText w:val="%8."/>
      <w:lvlJc w:val="left"/>
      <w:pPr>
        <w:ind w:left="7473" w:hanging="360"/>
      </w:pPr>
    </w:lvl>
    <w:lvl w:ilvl="8" w:tplc="FFFFFFFF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2" w15:restartNumberingAfterBreak="0">
    <w:nsid w:val="727306A8"/>
    <w:multiLevelType w:val="hybridMultilevel"/>
    <w:tmpl w:val="66AAE874"/>
    <w:lvl w:ilvl="0" w:tplc="FFFFFFFF">
      <w:start w:val="1"/>
      <w:numFmt w:val="lowerLetter"/>
      <w:lvlText w:val="(%1)"/>
      <w:lvlJc w:val="left"/>
      <w:pPr>
        <w:ind w:left="1809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2529" w:hanging="360"/>
      </w:pPr>
    </w:lvl>
    <w:lvl w:ilvl="2" w:tplc="FFFFFFFF" w:tentative="1">
      <w:start w:val="1"/>
      <w:numFmt w:val="lowerRoman"/>
      <w:lvlText w:val="%3."/>
      <w:lvlJc w:val="right"/>
      <w:pPr>
        <w:ind w:left="3249" w:hanging="180"/>
      </w:pPr>
    </w:lvl>
    <w:lvl w:ilvl="3" w:tplc="FFFFFFFF" w:tentative="1">
      <w:start w:val="1"/>
      <w:numFmt w:val="decimal"/>
      <w:lvlText w:val="%4."/>
      <w:lvlJc w:val="left"/>
      <w:pPr>
        <w:ind w:left="3969" w:hanging="360"/>
      </w:pPr>
    </w:lvl>
    <w:lvl w:ilvl="4" w:tplc="FFFFFFFF" w:tentative="1">
      <w:start w:val="1"/>
      <w:numFmt w:val="lowerLetter"/>
      <w:lvlText w:val="%5."/>
      <w:lvlJc w:val="left"/>
      <w:pPr>
        <w:ind w:left="4689" w:hanging="360"/>
      </w:pPr>
    </w:lvl>
    <w:lvl w:ilvl="5" w:tplc="FFFFFFFF" w:tentative="1">
      <w:start w:val="1"/>
      <w:numFmt w:val="lowerRoman"/>
      <w:lvlText w:val="%6."/>
      <w:lvlJc w:val="right"/>
      <w:pPr>
        <w:ind w:left="5409" w:hanging="180"/>
      </w:pPr>
    </w:lvl>
    <w:lvl w:ilvl="6" w:tplc="FFFFFFFF" w:tentative="1">
      <w:start w:val="1"/>
      <w:numFmt w:val="decimal"/>
      <w:lvlText w:val="%7."/>
      <w:lvlJc w:val="left"/>
      <w:pPr>
        <w:ind w:left="6129" w:hanging="360"/>
      </w:pPr>
    </w:lvl>
    <w:lvl w:ilvl="7" w:tplc="FFFFFFFF" w:tentative="1">
      <w:start w:val="1"/>
      <w:numFmt w:val="lowerLetter"/>
      <w:lvlText w:val="%8."/>
      <w:lvlJc w:val="left"/>
      <w:pPr>
        <w:ind w:left="6849" w:hanging="360"/>
      </w:pPr>
    </w:lvl>
    <w:lvl w:ilvl="8" w:tplc="FFFFFFFF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3" w15:restartNumberingAfterBreak="0">
    <w:nsid w:val="7D726084"/>
    <w:multiLevelType w:val="hybridMultilevel"/>
    <w:tmpl w:val="66AAE874"/>
    <w:lvl w:ilvl="0" w:tplc="FFFFFFFF">
      <w:start w:val="1"/>
      <w:numFmt w:val="lowerLetter"/>
      <w:lvlText w:val="(%1)"/>
      <w:lvlJc w:val="left"/>
      <w:pPr>
        <w:ind w:left="1809" w:hanging="360"/>
      </w:pPr>
      <w:rPr>
        <w:rFonts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2529" w:hanging="360"/>
      </w:pPr>
    </w:lvl>
    <w:lvl w:ilvl="2" w:tplc="FFFFFFFF" w:tentative="1">
      <w:start w:val="1"/>
      <w:numFmt w:val="lowerRoman"/>
      <w:lvlText w:val="%3."/>
      <w:lvlJc w:val="right"/>
      <w:pPr>
        <w:ind w:left="3249" w:hanging="180"/>
      </w:pPr>
    </w:lvl>
    <w:lvl w:ilvl="3" w:tplc="FFFFFFFF" w:tentative="1">
      <w:start w:val="1"/>
      <w:numFmt w:val="decimal"/>
      <w:lvlText w:val="%4."/>
      <w:lvlJc w:val="left"/>
      <w:pPr>
        <w:ind w:left="3969" w:hanging="360"/>
      </w:pPr>
    </w:lvl>
    <w:lvl w:ilvl="4" w:tplc="FFFFFFFF" w:tentative="1">
      <w:start w:val="1"/>
      <w:numFmt w:val="lowerLetter"/>
      <w:lvlText w:val="%5."/>
      <w:lvlJc w:val="left"/>
      <w:pPr>
        <w:ind w:left="4689" w:hanging="360"/>
      </w:pPr>
    </w:lvl>
    <w:lvl w:ilvl="5" w:tplc="FFFFFFFF" w:tentative="1">
      <w:start w:val="1"/>
      <w:numFmt w:val="lowerRoman"/>
      <w:lvlText w:val="%6."/>
      <w:lvlJc w:val="right"/>
      <w:pPr>
        <w:ind w:left="5409" w:hanging="180"/>
      </w:pPr>
    </w:lvl>
    <w:lvl w:ilvl="6" w:tplc="FFFFFFFF" w:tentative="1">
      <w:start w:val="1"/>
      <w:numFmt w:val="decimal"/>
      <w:lvlText w:val="%7."/>
      <w:lvlJc w:val="left"/>
      <w:pPr>
        <w:ind w:left="6129" w:hanging="360"/>
      </w:pPr>
    </w:lvl>
    <w:lvl w:ilvl="7" w:tplc="FFFFFFFF" w:tentative="1">
      <w:start w:val="1"/>
      <w:numFmt w:val="lowerLetter"/>
      <w:lvlText w:val="%8."/>
      <w:lvlJc w:val="left"/>
      <w:pPr>
        <w:ind w:left="6849" w:hanging="360"/>
      </w:pPr>
    </w:lvl>
    <w:lvl w:ilvl="8" w:tplc="FFFFFFFF" w:tentative="1">
      <w:start w:val="1"/>
      <w:numFmt w:val="lowerRoman"/>
      <w:lvlText w:val="%9."/>
      <w:lvlJc w:val="right"/>
      <w:pPr>
        <w:ind w:left="7569" w:hanging="180"/>
      </w:pPr>
    </w:lvl>
  </w:abstractNum>
  <w:abstractNum w:abstractNumId="24" w15:restartNumberingAfterBreak="0">
    <w:nsid w:val="7DA62EBB"/>
    <w:multiLevelType w:val="hybridMultilevel"/>
    <w:tmpl w:val="D0E4381A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0383"/>
    <w:multiLevelType w:val="hybridMultilevel"/>
    <w:tmpl w:val="D7380152"/>
    <w:lvl w:ilvl="0" w:tplc="0C09001B">
      <w:start w:val="1"/>
      <w:numFmt w:val="lowerRoman"/>
      <w:lvlText w:val="%1."/>
      <w:lvlJc w:val="right"/>
      <w:pPr>
        <w:ind w:left="2433" w:hanging="360"/>
      </w:pPr>
    </w:lvl>
    <w:lvl w:ilvl="1" w:tplc="0C090019" w:tentative="1">
      <w:start w:val="1"/>
      <w:numFmt w:val="lowerLetter"/>
      <w:lvlText w:val="%2."/>
      <w:lvlJc w:val="left"/>
      <w:pPr>
        <w:ind w:left="3153" w:hanging="360"/>
      </w:pPr>
    </w:lvl>
    <w:lvl w:ilvl="2" w:tplc="0C09001B" w:tentative="1">
      <w:start w:val="1"/>
      <w:numFmt w:val="lowerRoman"/>
      <w:lvlText w:val="%3."/>
      <w:lvlJc w:val="right"/>
      <w:pPr>
        <w:ind w:left="3873" w:hanging="180"/>
      </w:pPr>
    </w:lvl>
    <w:lvl w:ilvl="3" w:tplc="0C09000F" w:tentative="1">
      <w:start w:val="1"/>
      <w:numFmt w:val="decimal"/>
      <w:lvlText w:val="%4."/>
      <w:lvlJc w:val="left"/>
      <w:pPr>
        <w:ind w:left="4593" w:hanging="360"/>
      </w:pPr>
    </w:lvl>
    <w:lvl w:ilvl="4" w:tplc="0C090019" w:tentative="1">
      <w:start w:val="1"/>
      <w:numFmt w:val="lowerLetter"/>
      <w:lvlText w:val="%5."/>
      <w:lvlJc w:val="left"/>
      <w:pPr>
        <w:ind w:left="5313" w:hanging="360"/>
      </w:pPr>
    </w:lvl>
    <w:lvl w:ilvl="5" w:tplc="0C09001B" w:tentative="1">
      <w:start w:val="1"/>
      <w:numFmt w:val="lowerRoman"/>
      <w:lvlText w:val="%6."/>
      <w:lvlJc w:val="right"/>
      <w:pPr>
        <w:ind w:left="6033" w:hanging="180"/>
      </w:pPr>
    </w:lvl>
    <w:lvl w:ilvl="6" w:tplc="0C09000F" w:tentative="1">
      <w:start w:val="1"/>
      <w:numFmt w:val="decimal"/>
      <w:lvlText w:val="%7."/>
      <w:lvlJc w:val="left"/>
      <w:pPr>
        <w:ind w:left="6753" w:hanging="360"/>
      </w:pPr>
    </w:lvl>
    <w:lvl w:ilvl="7" w:tplc="0C090019" w:tentative="1">
      <w:start w:val="1"/>
      <w:numFmt w:val="lowerLetter"/>
      <w:lvlText w:val="%8."/>
      <w:lvlJc w:val="left"/>
      <w:pPr>
        <w:ind w:left="7473" w:hanging="360"/>
      </w:pPr>
    </w:lvl>
    <w:lvl w:ilvl="8" w:tplc="0C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6" w15:restartNumberingAfterBreak="0">
    <w:nsid w:val="7F7C037F"/>
    <w:multiLevelType w:val="hybridMultilevel"/>
    <w:tmpl w:val="8C5071F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85357">
    <w:abstractNumId w:val="1"/>
  </w:num>
  <w:num w:numId="2" w16cid:durableId="154608125">
    <w:abstractNumId w:val="3"/>
  </w:num>
  <w:num w:numId="3" w16cid:durableId="1059522022">
    <w:abstractNumId w:val="20"/>
  </w:num>
  <w:num w:numId="4" w16cid:durableId="785806245">
    <w:abstractNumId w:val="19"/>
  </w:num>
  <w:num w:numId="5" w16cid:durableId="243298005">
    <w:abstractNumId w:val="12"/>
  </w:num>
  <w:num w:numId="6" w16cid:durableId="331883895">
    <w:abstractNumId w:val="13"/>
  </w:num>
  <w:num w:numId="7" w16cid:durableId="2007514656">
    <w:abstractNumId w:val="4"/>
  </w:num>
  <w:num w:numId="8" w16cid:durableId="1462726724">
    <w:abstractNumId w:val="11"/>
  </w:num>
  <w:num w:numId="9" w16cid:durableId="1901282406">
    <w:abstractNumId w:val="2"/>
  </w:num>
  <w:num w:numId="10" w16cid:durableId="1783957640">
    <w:abstractNumId w:val="23"/>
  </w:num>
  <w:num w:numId="11" w16cid:durableId="667635568">
    <w:abstractNumId w:val="8"/>
  </w:num>
  <w:num w:numId="12" w16cid:durableId="1875657394">
    <w:abstractNumId w:val="16"/>
  </w:num>
  <w:num w:numId="13" w16cid:durableId="440339232">
    <w:abstractNumId w:val="22"/>
  </w:num>
  <w:num w:numId="14" w16cid:durableId="1532764885">
    <w:abstractNumId w:val="25"/>
  </w:num>
  <w:num w:numId="15" w16cid:durableId="394817065">
    <w:abstractNumId w:val="10"/>
  </w:num>
  <w:num w:numId="16" w16cid:durableId="1213928456">
    <w:abstractNumId w:val="17"/>
  </w:num>
  <w:num w:numId="17" w16cid:durableId="601494855">
    <w:abstractNumId w:val="6"/>
  </w:num>
  <w:num w:numId="18" w16cid:durableId="1556087150">
    <w:abstractNumId w:val="26"/>
  </w:num>
  <w:num w:numId="19" w16cid:durableId="886379998">
    <w:abstractNumId w:val="5"/>
  </w:num>
  <w:num w:numId="20" w16cid:durableId="1152525726">
    <w:abstractNumId w:val="14"/>
  </w:num>
  <w:num w:numId="21" w16cid:durableId="731200511">
    <w:abstractNumId w:val="7"/>
  </w:num>
  <w:num w:numId="22" w16cid:durableId="967006024">
    <w:abstractNumId w:val="0"/>
  </w:num>
  <w:num w:numId="23" w16cid:durableId="1458914153">
    <w:abstractNumId w:val="9"/>
  </w:num>
  <w:num w:numId="24" w16cid:durableId="128016904">
    <w:abstractNumId w:val="21"/>
  </w:num>
  <w:num w:numId="25" w16cid:durableId="92358753">
    <w:abstractNumId w:val="24"/>
  </w:num>
  <w:num w:numId="26" w16cid:durableId="461312568">
    <w:abstractNumId w:val="15"/>
  </w:num>
  <w:num w:numId="27" w16cid:durableId="1776250176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05"/>
    <w:rsid w:val="000008C2"/>
    <w:rsid w:val="000130F4"/>
    <w:rsid w:val="00020FDA"/>
    <w:rsid w:val="00051F26"/>
    <w:rsid w:val="000553E3"/>
    <w:rsid w:val="00055882"/>
    <w:rsid w:val="00070741"/>
    <w:rsid w:val="0007204D"/>
    <w:rsid w:val="00074AA0"/>
    <w:rsid w:val="00077FE7"/>
    <w:rsid w:val="00081DC2"/>
    <w:rsid w:val="000827BA"/>
    <w:rsid w:val="000A5F96"/>
    <w:rsid w:val="000B387A"/>
    <w:rsid w:val="000D64C7"/>
    <w:rsid w:val="000F7324"/>
    <w:rsid w:val="001154FA"/>
    <w:rsid w:val="0011725B"/>
    <w:rsid w:val="00132EA1"/>
    <w:rsid w:val="00155CD4"/>
    <w:rsid w:val="00162650"/>
    <w:rsid w:val="00163605"/>
    <w:rsid w:val="001705B9"/>
    <w:rsid w:val="0019039C"/>
    <w:rsid w:val="001A6494"/>
    <w:rsid w:val="001A76CF"/>
    <w:rsid w:val="001B5C7E"/>
    <w:rsid w:val="001C38E9"/>
    <w:rsid w:val="00205E11"/>
    <w:rsid w:val="002078CD"/>
    <w:rsid w:val="00212485"/>
    <w:rsid w:val="0021580B"/>
    <w:rsid w:val="00225654"/>
    <w:rsid w:val="00231458"/>
    <w:rsid w:val="002323D2"/>
    <w:rsid w:val="00233DA5"/>
    <w:rsid w:val="002679B3"/>
    <w:rsid w:val="00285764"/>
    <w:rsid w:val="002A5798"/>
    <w:rsid w:val="002C02D2"/>
    <w:rsid w:val="002D7864"/>
    <w:rsid w:val="002E0292"/>
    <w:rsid w:val="002E335C"/>
    <w:rsid w:val="002F1DDD"/>
    <w:rsid w:val="002F1E64"/>
    <w:rsid w:val="002F7E24"/>
    <w:rsid w:val="00300A1F"/>
    <w:rsid w:val="00302557"/>
    <w:rsid w:val="00313F08"/>
    <w:rsid w:val="00314268"/>
    <w:rsid w:val="003251E2"/>
    <w:rsid w:val="00332465"/>
    <w:rsid w:val="00334378"/>
    <w:rsid w:val="003438C0"/>
    <w:rsid w:val="003456D0"/>
    <w:rsid w:val="00351B6F"/>
    <w:rsid w:val="003528A3"/>
    <w:rsid w:val="00383517"/>
    <w:rsid w:val="00391034"/>
    <w:rsid w:val="003A1B3E"/>
    <w:rsid w:val="003A3AB5"/>
    <w:rsid w:val="003B351C"/>
    <w:rsid w:val="003B3899"/>
    <w:rsid w:val="003B68A3"/>
    <w:rsid w:val="003B7CAA"/>
    <w:rsid w:val="003C513C"/>
    <w:rsid w:val="003E41B1"/>
    <w:rsid w:val="004033A7"/>
    <w:rsid w:val="00411887"/>
    <w:rsid w:val="004120BB"/>
    <w:rsid w:val="00420FDC"/>
    <w:rsid w:val="004353A3"/>
    <w:rsid w:val="004355CA"/>
    <w:rsid w:val="00490067"/>
    <w:rsid w:val="004A622F"/>
    <w:rsid w:val="004B29DC"/>
    <w:rsid w:val="004C1D46"/>
    <w:rsid w:val="004C483C"/>
    <w:rsid w:val="004D1528"/>
    <w:rsid w:val="004E61D4"/>
    <w:rsid w:val="004F3627"/>
    <w:rsid w:val="004F4AED"/>
    <w:rsid w:val="004F4BF9"/>
    <w:rsid w:val="004F7C2F"/>
    <w:rsid w:val="005013B6"/>
    <w:rsid w:val="005100B5"/>
    <w:rsid w:val="005139DA"/>
    <w:rsid w:val="00522A07"/>
    <w:rsid w:val="005364D3"/>
    <w:rsid w:val="00540A58"/>
    <w:rsid w:val="00541306"/>
    <w:rsid w:val="005556BE"/>
    <w:rsid w:val="00564EF0"/>
    <w:rsid w:val="005979BB"/>
    <w:rsid w:val="005C11B9"/>
    <w:rsid w:val="005C432B"/>
    <w:rsid w:val="005C7CE4"/>
    <w:rsid w:val="005D09B2"/>
    <w:rsid w:val="005D589E"/>
    <w:rsid w:val="005D68A2"/>
    <w:rsid w:val="005F1082"/>
    <w:rsid w:val="005F3179"/>
    <w:rsid w:val="00602055"/>
    <w:rsid w:val="00616E7E"/>
    <w:rsid w:val="006340AA"/>
    <w:rsid w:val="00637674"/>
    <w:rsid w:val="00655A68"/>
    <w:rsid w:val="00666D89"/>
    <w:rsid w:val="00670DED"/>
    <w:rsid w:val="00681F24"/>
    <w:rsid w:val="006830FE"/>
    <w:rsid w:val="0068797A"/>
    <w:rsid w:val="0069012F"/>
    <w:rsid w:val="006C07B6"/>
    <w:rsid w:val="006C737C"/>
    <w:rsid w:val="006C74B6"/>
    <w:rsid w:val="006C7AC8"/>
    <w:rsid w:val="006D13D0"/>
    <w:rsid w:val="006D2D28"/>
    <w:rsid w:val="006E03F9"/>
    <w:rsid w:val="006E36FB"/>
    <w:rsid w:val="007007C4"/>
    <w:rsid w:val="00701991"/>
    <w:rsid w:val="0072192C"/>
    <w:rsid w:val="007226EB"/>
    <w:rsid w:val="007235CF"/>
    <w:rsid w:val="00731B7B"/>
    <w:rsid w:val="00737002"/>
    <w:rsid w:val="00742069"/>
    <w:rsid w:val="00743BD7"/>
    <w:rsid w:val="007547A3"/>
    <w:rsid w:val="007876CE"/>
    <w:rsid w:val="00794BC0"/>
    <w:rsid w:val="007D6F67"/>
    <w:rsid w:val="007E46C1"/>
    <w:rsid w:val="007F0342"/>
    <w:rsid w:val="007F16E2"/>
    <w:rsid w:val="00834AD2"/>
    <w:rsid w:val="00844A8F"/>
    <w:rsid w:val="00847427"/>
    <w:rsid w:val="00864BA1"/>
    <w:rsid w:val="00865AC6"/>
    <w:rsid w:val="008674AD"/>
    <w:rsid w:val="00872495"/>
    <w:rsid w:val="00873A40"/>
    <w:rsid w:val="0088086B"/>
    <w:rsid w:val="00885EC7"/>
    <w:rsid w:val="0088660C"/>
    <w:rsid w:val="00886FB9"/>
    <w:rsid w:val="008A10FF"/>
    <w:rsid w:val="008A1F17"/>
    <w:rsid w:val="008B4029"/>
    <w:rsid w:val="008B6521"/>
    <w:rsid w:val="008C5D76"/>
    <w:rsid w:val="008E3463"/>
    <w:rsid w:val="008E74F4"/>
    <w:rsid w:val="00902FFA"/>
    <w:rsid w:val="0091310F"/>
    <w:rsid w:val="00913EB9"/>
    <w:rsid w:val="009153F6"/>
    <w:rsid w:val="00937503"/>
    <w:rsid w:val="009439E3"/>
    <w:rsid w:val="00944F6C"/>
    <w:rsid w:val="00973EC7"/>
    <w:rsid w:val="009A2855"/>
    <w:rsid w:val="009A44A3"/>
    <w:rsid w:val="009A6715"/>
    <w:rsid w:val="009A71EB"/>
    <w:rsid w:val="009B3E3A"/>
    <w:rsid w:val="009B5266"/>
    <w:rsid w:val="009B6998"/>
    <w:rsid w:val="009B6E66"/>
    <w:rsid w:val="009C1CE7"/>
    <w:rsid w:val="009E0399"/>
    <w:rsid w:val="009E2EA0"/>
    <w:rsid w:val="009F0492"/>
    <w:rsid w:val="00A10943"/>
    <w:rsid w:val="00A11B29"/>
    <w:rsid w:val="00A2572A"/>
    <w:rsid w:val="00A32987"/>
    <w:rsid w:val="00A410D9"/>
    <w:rsid w:val="00A561D0"/>
    <w:rsid w:val="00A704FA"/>
    <w:rsid w:val="00A95C86"/>
    <w:rsid w:val="00AC1DB7"/>
    <w:rsid w:val="00AC69FC"/>
    <w:rsid w:val="00AD17DE"/>
    <w:rsid w:val="00AE0904"/>
    <w:rsid w:val="00B100BA"/>
    <w:rsid w:val="00B1432E"/>
    <w:rsid w:val="00B242E7"/>
    <w:rsid w:val="00B27614"/>
    <w:rsid w:val="00B35A2B"/>
    <w:rsid w:val="00B53C33"/>
    <w:rsid w:val="00B55121"/>
    <w:rsid w:val="00B55736"/>
    <w:rsid w:val="00B55998"/>
    <w:rsid w:val="00B677AD"/>
    <w:rsid w:val="00B7769D"/>
    <w:rsid w:val="00B82226"/>
    <w:rsid w:val="00B92EAF"/>
    <w:rsid w:val="00B959CC"/>
    <w:rsid w:val="00BA0B0F"/>
    <w:rsid w:val="00BA2D95"/>
    <w:rsid w:val="00BB2F58"/>
    <w:rsid w:val="00BB608D"/>
    <w:rsid w:val="00BC3838"/>
    <w:rsid w:val="00BD15A8"/>
    <w:rsid w:val="00BD1755"/>
    <w:rsid w:val="00BF0603"/>
    <w:rsid w:val="00BF2B02"/>
    <w:rsid w:val="00BF3DBB"/>
    <w:rsid w:val="00C03872"/>
    <w:rsid w:val="00C04132"/>
    <w:rsid w:val="00C10F07"/>
    <w:rsid w:val="00C12505"/>
    <w:rsid w:val="00C21274"/>
    <w:rsid w:val="00C22488"/>
    <w:rsid w:val="00C4783E"/>
    <w:rsid w:val="00C56119"/>
    <w:rsid w:val="00C56C50"/>
    <w:rsid w:val="00C719DB"/>
    <w:rsid w:val="00C75B63"/>
    <w:rsid w:val="00C8195C"/>
    <w:rsid w:val="00CA004B"/>
    <w:rsid w:val="00CA0B89"/>
    <w:rsid w:val="00CA2C20"/>
    <w:rsid w:val="00CB74B7"/>
    <w:rsid w:val="00CF0D84"/>
    <w:rsid w:val="00CF60F0"/>
    <w:rsid w:val="00CF7AE8"/>
    <w:rsid w:val="00D05C61"/>
    <w:rsid w:val="00D149B8"/>
    <w:rsid w:val="00D26E19"/>
    <w:rsid w:val="00D359D2"/>
    <w:rsid w:val="00D36847"/>
    <w:rsid w:val="00D51363"/>
    <w:rsid w:val="00D53E93"/>
    <w:rsid w:val="00D64013"/>
    <w:rsid w:val="00D842BF"/>
    <w:rsid w:val="00D86271"/>
    <w:rsid w:val="00D95004"/>
    <w:rsid w:val="00D954BB"/>
    <w:rsid w:val="00DA3BB0"/>
    <w:rsid w:val="00DB69BF"/>
    <w:rsid w:val="00DD1966"/>
    <w:rsid w:val="00DD45B5"/>
    <w:rsid w:val="00DD46E3"/>
    <w:rsid w:val="00DD552D"/>
    <w:rsid w:val="00E10082"/>
    <w:rsid w:val="00E10A4E"/>
    <w:rsid w:val="00E14EA6"/>
    <w:rsid w:val="00E1572C"/>
    <w:rsid w:val="00E16CDD"/>
    <w:rsid w:val="00E25050"/>
    <w:rsid w:val="00E675AE"/>
    <w:rsid w:val="00E72036"/>
    <w:rsid w:val="00E836A1"/>
    <w:rsid w:val="00E90519"/>
    <w:rsid w:val="00E964C1"/>
    <w:rsid w:val="00EA0ABD"/>
    <w:rsid w:val="00EA12EF"/>
    <w:rsid w:val="00EA46A7"/>
    <w:rsid w:val="00EA51F6"/>
    <w:rsid w:val="00EB69DD"/>
    <w:rsid w:val="00EC1B5A"/>
    <w:rsid w:val="00EC387E"/>
    <w:rsid w:val="00ED39F1"/>
    <w:rsid w:val="00EF4C47"/>
    <w:rsid w:val="00EF774E"/>
    <w:rsid w:val="00F0515E"/>
    <w:rsid w:val="00F3286F"/>
    <w:rsid w:val="00F337BE"/>
    <w:rsid w:val="00F5104D"/>
    <w:rsid w:val="00F52F6B"/>
    <w:rsid w:val="00F62C5C"/>
    <w:rsid w:val="00F646E5"/>
    <w:rsid w:val="00F65420"/>
    <w:rsid w:val="00F71621"/>
    <w:rsid w:val="00F72624"/>
    <w:rsid w:val="00F72871"/>
    <w:rsid w:val="00F74F9B"/>
    <w:rsid w:val="00F86EFD"/>
    <w:rsid w:val="00FB3D33"/>
    <w:rsid w:val="00FB6D05"/>
    <w:rsid w:val="00FD749C"/>
    <w:rsid w:val="00FE7EA9"/>
    <w:rsid w:val="37333CFF"/>
    <w:rsid w:val="5E6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C73E6"/>
  <w15:chartTrackingRefBased/>
  <w15:docId w15:val="{C042D9AD-A30F-4400-9FF4-11E9DD52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6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6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6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6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6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6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605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1636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6360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17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7DE"/>
  </w:style>
  <w:style w:type="paragraph" w:styleId="Footer">
    <w:name w:val="footer"/>
    <w:basedOn w:val="Normal"/>
    <w:link w:val="FooterChar"/>
    <w:uiPriority w:val="99"/>
    <w:unhideWhenUsed/>
    <w:rsid w:val="00AD17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7DE"/>
  </w:style>
  <w:style w:type="paragraph" w:styleId="Revision">
    <w:name w:val="Revision"/>
    <w:hidden/>
    <w:uiPriority w:val="99"/>
    <w:semiHidden/>
    <w:rsid w:val="00A704FA"/>
  </w:style>
  <w:style w:type="character" w:styleId="CommentReference">
    <w:name w:val="annotation reference"/>
    <w:basedOn w:val="DefaultParagraphFont"/>
    <w:uiPriority w:val="99"/>
    <w:semiHidden/>
    <w:unhideWhenUsed/>
    <w:rsid w:val="00CA2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C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C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C20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6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7c172610-25bb-46a1-b16f-66bb4eaf823a">
      <Value>2</Value>
      <Value>1</Value>
    </TaxCatchAll>
    <f05bd79f208a407db67995dd77812e30 xmlns="72567383-1e26-4692-bdad-5f5be69e1590">
      <Terms xmlns="http://schemas.microsoft.com/office/infopath/2007/PartnerControls"/>
    </f05bd79f208a407db67995dd77812e30>
    <lcf76f155ced4ddcb4097134ff3c332f xmlns="695a8670-8810-4d9d-b8f3-c67e634357a6">
      <Terms xmlns="http://schemas.microsoft.com/office/infopath/2007/PartnerControls"/>
    </lcf76f155ced4ddcb4097134ff3c332f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Victorian Fisheries Authority</TermName>
          <TermId xmlns="http://schemas.microsoft.com/office/infopath/2007/PartnerControls">03cedbca-4e15-4e6c-98c1-001cb1a1da76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Management ＆ Science</TermName>
          <TermId xmlns="http://schemas.microsoft.com/office/infopath/2007/PartnerControls">34c30a66-7301-4d74-b833-86e02b73fddf</TermId>
        </TermInfo>
      </Terms>
    </be9de15831a746f4b3f0ba041df9766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9352B53F7B4531429E64425F88C8348C" ma:contentTypeVersion="31" ma:contentTypeDescription="DEDJTR Document" ma:contentTypeScope="" ma:versionID="263732403f539f0d284ced407eb12d44">
  <xsd:schema xmlns:xsd="http://www.w3.org/2001/XMLSchema" xmlns:xs="http://www.w3.org/2001/XMLSchema" xmlns:p="http://schemas.microsoft.com/office/2006/metadata/properties" xmlns:ns2="72567383-1e26-4692-bdad-5f5be69e1590" xmlns:ns3="7c172610-25bb-46a1-b16f-66bb4eaf823a" xmlns:ns4="695a8670-8810-4d9d-b8f3-c67e634357a6" targetNamespace="http://schemas.microsoft.com/office/2006/metadata/properties" ma:root="true" ma:fieldsID="91509b41a9ffe1f0b3f3dfa4e064831a" ns2:_="" ns3:_="" ns4:_="">
    <xsd:import namespace="72567383-1e26-4692-bdad-5f5be69e1590"/>
    <xsd:import namespace="7c172610-25bb-46a1-b16f-66bb4eaf823a"/>
    <xsd:import namespace="695a8670-8810-4d9d-b8f3-c67e634357a6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2610-25bb-46a1-b16f-66bb4eaf823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fc55e24-ad83-413a-8bc7-ed8d08f8b94d}" ma:internalName="TaxCatchAll" ma:showField="CatchAllData" ma:web="7c172610-25bb-46a1-b16f-66bb4eaf8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fc55e24-ad83-413a-8bc7-ed8d08f8b94d}" ma:internalName="TaxCatchAllLabel" ma:readOnly="true" ma:showField="CatchAllDataLabel" ma:web="7c172610-25bb-46a1-b16f-66bb4eaf8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a8670-8810-4d9d-b8f3-c67e63435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2E63D9-52FF-4C4C-8F01-0457205BD092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7c172610-25bb-46a1-b16f-66bb4eaf823a"/>
    <ds:schemaRef ds:uri="695a8670-8810-4d9d-b8f3-c67e634357a6"/>
  </ds:schemaRefs>
</ds:datastoreItem>
</file>

<file path=customXml/itemProps2.xml><?xml version="1.0" encoding="utf-8"?>
<ds:datastoreItem xmlns:ds="http://schemas.openxmlformats.org/officeDocument/2006/customXml" ds:itemID="{B0190A52-C0F1-47B8-8508-13C6BC35EC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E07E8D-4620-4FB2-BF44-9BAEF8810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7c172610-25bb-46a1-b16f-66bb4eaf823a"/>
    <ds:schemaRef ds:uri="695a8670-8810-4d9d-b8f3-c67e63435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3F87A0-F756-41EC-95AF-4E25503B0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Gall</dc:creator>
  <cp:keywords/>
  <dc:description/>
  <cp:lastModifiedBy>Melissa Schubert (VFA)</cp:lastModifiedBy>
  <cp:revision>11</cp:revision>
  <dcterms:created xsi:type="dcterms:W3CDTF">2026-06-16T12:35:00Z</dcterms:created>
  <dcterms:modified xsi:type="dcterms:W3CDTF">2026-06-22T03:43:00Z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3efb7799,15c4be2d,36fbdd42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818edc4,50f6235c,3838749c</vt:lpwstr>
  </property>
  <property fmtid="{D5CDD505-2E9C-101B-9397-08002B2CF9AE}" pid="6" name="ClassificationContentMarkingFooterFontProps">
    <vt:lpwstr>#000000,12,Arial</vt:lpwstr>
  </property>
  <property fmtid="{D5CDD505-2E9C-101B-9397-08002B2CF9AE}" pid="7" name="ClassificationContentMarkingFooterText">
    <vt:lpwstr>OFFICIAL</vt:lpwstr>
  </property>
  <property fmtid="{D5CDD505-2E9C-101B-9397-08002B2CF9AE}" pid="8" name="MSIP_Label_d00a4df9-c942-4b09-b23a-6c1023f6de27_Enabled">
    <vt:lpwstr>true</vt:lpwstr>
  </property>
  <property fmtid="{D5CDD505-2E9C-101B-9397-08002B2CF9AE}" pid="9" name="MSIP_Label_d00a4df9-c942-4b09-b23a-6c1023f6de27_SetDate">
    <vt:lpwstr>2026-06-10T06:25:16Z</vt:lpwstr>
  </property>
  <property fmtid="{D5CDD505-2E9C-101B-9397-08002B2CF9AE}" pid="10" name="MSIP_Label_d00a4df9-c942-4b09-b23a-6c1023f6de27_Method">
    <vt:lpwstr>Privileged</vt:lpwstr>
  </property>
  <property fmtid="{D5CDD505-2E9C-101B-9397-08002B2CF9AE}" pid="11" name="MSIP_Label_d00a4df9-c942-4b09-b23a-6c1023f6de27_Name">
    <vt:lpwstr>Official (DJPR)</vt:lpwstr>
  </property>
  <property fmtid="{D5CDD505-2E9C-101B-9397-08002B2CF9AE}" pid="12" name="MSIP_Label_d00a4df9-c942-4b09-b23a-6c1023f6de27_SiteId">
    <vt:lpwstr>722ea0be-3e1c-4b11-ad6f-9401d6856e24</vt:lpwstr>
  </property>
  <property fmtid="{D5CDD505-2E9C-101B-9397-08002B2CF9AE}" pid="13" name="MSIP_Label_d00a4df9-c942-4b09-b23a-6c1023f6de27_ActionId">
    <vt:lpwstr>0ad4502d-95af-4747-b3e9-2847982e7471</vt:lpwstr>
  </property>
  <property fmtid="{D5CDD505-2E9C-101B-9397-08002B2CF9AE}" pid="14" name="MSIP_Label_d00a4df9-c942-4b09-b23a-6c1023f6de27_ContentBits">
    <vt:lpwstr>3</vt:lpwstr>
  </property>
  <property fmtid="{D5CDD505-2E9C-101B-9397-08002B2CF9AE}" pid="15" name="MSIP_Label_d00a4df9-c942-4b09-b23a-6c1023f6de27_Tag">
    <vt:lpwstr>10, 0, 1, 1</vt:lpwstr>
  </property>
  <property fmtid="{D5CDD505-2E9C-101B-9397-08002B2CF9AE}" pid="16" name="ContentTypeId">
    <vt:lpwstr>0x010100611F6414DFB111E7BA88F9DF1743E317009352B53F7B4531429E64425F88C8348C</vt:lpwstr>
  </property>
  <property fmtid="{D5CDD505-2E9C-101B-9397-08002B2CF9AE}" pid="17" name="MediaServiceImageTags">
    <vt:lpwstr/>
  </property>
  <property fmtid="{D5CDD505-2E9C-101B-9397-08002B2CF9AE}" pid="18" name="DEDJTRSection">
    <vt:lpwstr/>
  </property>
  <property fmtid="{D5CDD505-2E9C-101B-9397-08002B2CF9AE}" pid="19" name="DEDJTRGroup">
    <vt:lpwstr>1;#Victorian Fisheries Authority|03cedbca-4e15-4e6c-98c1-001cb1a1da76</vt:lpwstr>
  </property>
  <property fmtid="{D5CDD505-2E9C-101B-9397-08002B2CF9AE}" pid="20" name="DEDJTRSecurityClassification">
    <vt:lpwstr/>
  </property>
  <property fmtid="{D5CDD505-2E9C-101B-9397-08002B2CF9AE}" pid="21" name="DEDJTRDivision">
    <vt:lpwstr>2;#Management ＆ Science|34c30a66-7301-4d74-b833-86e02b73fddf</vt:lpwstr>
  </property>
  <property fmtid="{D5CDD505-2E9C-101B-9397-08002B2CF9AE}" pid="22" name="DEDJTRBranch">
    <vt:lpwstr/>
  </property>
</Properties>
</file>