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431F" w14:textId="755B03E1" w:rsidR="009B5731" w:rsidRPr="00151535" w:rsidRDefault="009B5731" w:rsidP="00FF03E1">
      <w:pPr>
        <w:jc w:val="center"/>
        <w:rPr>
          <w:b/>
          <w:color w:val="1F497D"/>
          <w:sz w:val="24"/>
          <w:szCs w:val="24"/>
        </w:rPr>
      </w:pPr>
      <w:r w:rsidRPr="00151535">
        <w:rPr>
          <w:b/>
          <w:color w:val="1F497D"/>
          <w:sz w:val="24"/>
          <w:szCs w:val="24"/>
        </w:rPr>
        <w:t>APPLICANT INFORMATION SHEET</w:t>
      </w:r>
    </w:p>
    <w:p w14:paraId="4831C757" w14:textId="371AD4D3" w:rsidR="00E25EC0" w:rsidRDefault="00674E2B" w:rsidP="008A5A39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25130C4A" wp14:editId="1B6375D3">
            <wp:simplePos x="0" y="0"/>
            <wp:positionH relativeFrom="page">
              <wp:posOffset>396240</wp:posOffset>
            </wp:positionH>
            <wp:positionV relativeFrom="page">
              <wp:posOffset>119380</wp:posOffset>
            </wp:positionV>
            <wp:extent cx="1496695" cy="91694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92E98" w14:textId="77777777" w:rsidR="00E25EC0" w:rsidRDefault="00E25EC0" w:rsidP="008A5A39">
      <w:pPr>
        <w:rPr>
          <w:sz w:val="8"/>
          <w:szCs w:val="8"/>
        </w:rPr>
      </w:pPr>
    </w:p>
    <w:p w14:paraId="333D5CD4" w14:textId="77777777" w:rsidR="00B73ED3" w:rsidRPr="0049728B" w:rsidRDefault="00B73ED3" w:rsidP="00CA1BBF">
      <w:pPr>
        <w:rPr>
          <w:sz w:val="8"/>
          <w:szCs w:val="8"/>
        </w:rPr>
        <w:sectPr w:rsidR="00B73ED3" w:rsidRPr="0049728B" w:rsidSect="009B5731">
          <w:headerReference w:type="default" r:id="rId12"/>
          <w:footerReference w:type="default" r:id="rId13"/>
          <w:pgSz w:w="11906" w:h="16838"/>
          <w:pgMar w:top="360" w:right="566" w:bottom="270" w:left="709" w:header="0" w:footer="720" w:gutter="0"/>
          <w:cols w:space="720"/>
          <w:docGrid w:linePitch="272"/>
        </w:sectPr>
      </w:pPr>
    </w:p>
    <w:p w14:paraId="541F0229" w14:textId="77777777" w:rsidR="00E143ED" w:rsidRPr="00DD7881" w:rsidRDefault="00E63792" w:rsidP="00FA5C73">
      <w:pPr>
        <w:pStyle w:val="Heading1"/>
        <w:shd w:val="clear" w:color="auto" w:fill="E6E6E6"/>
        <w:rPr>
          <w:color w:val="000000"/>
          <w:szCs w:val="24"/>
        </w:rPr>
      </w:pPr>
      <w:r>
        <w:rPr>
          <w:color w:val="000000"/>
          <w:szCs w:val="24"/>
        </w:rPr>
        <w:t xml:space="preserve">How to lodge your documents </w:t>
      </w:r>
    </w:p>
    <w:p w14:paraId="44A2D43B" w14:textId="77777777" w:rsidR="00587DA7" w:rsidRDefault="00587DA7" w:rsidP="00587DA7">
      <w:pPr>
        <w:pStyle w:val="Label1"/>
        <w:shd w:val="clear" w:color="auto" w:fill="E6E6E6"/>
        <w:spacing w:before="20" w:after="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You can lodge your applications by either:</w:t>
      </w:r>
    </w:p>
    <w:p w14:paraId="35B4C682" w14:textId="77777777" w:rsidR="00587DA7" w:rsidRPr="00C23B21" w:rsidRDefault="00587DA7" w:rsidP="00587DA7">
      <w:pPr>
        <w:pStyle w:val="Label1"/>
        <w:shd w:val="clear" w:color="auto" w:fill="E6E6E6"/>
        <w:spacing w:before="20" w:after="20"/>
        <w:rPr>
          <w:b w:val="0"/>
          <w:sz w:val="4"/>
          <w:szCs w:val="4"/>
        </w:rPr>
      </w:pPr>
    </w:p>
    <w:p w14:paraId="7330325B" w14:textId="486C6AA2" w:rsidR="007F2B22" w:rsidRDefault="007F2B22" w:rsidP="00587DA7">
      <w:pPr>
        <w:pStyle w:val="Label1"/>
        <w:shd w:val="clear" w:color="auto" w:fill="E6E6E6"/>
        <w:spacing w:before="20" w:after="20"/>
        <w:rPr>
          <w:sz w:val="18"/>
          <w:szCs w:val="18"/>
        </w:rPr>
      </w:pPr>
      <w:r>
        <w:rPr>
          <w:sz w:val="18"/>
          <w:szCs w:val="18"/>
        </w:rPr>
        <w:t>Email</w:t>
      </w:r>
      <w:r w:rsidR="009E6CA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E516C">
        <w:rPr>
          <w:sz w:val="18"/>
          <w:szCs w:val="18"/>
        </w:rPr>
        <w:tab/>
      </w:r>
      <w:hyperlink r:id="rId14" w:history="1">
        <w:r w:rsidR="00B05489" w:rsidRPr="00D50283">
          <w:rPr>
            <w:rStyle w:val="Hyperlink"/>
            <w:sz w:val="18"/>
            <w:szCs w:val="18"/>
          </w:rPr>
          <w:t>Commercial.Licensing@vfa.vic.gov.au</w:t>
        </w:r>
      </w:hyperlink>
    </w:p>
    <w:p w14:paraId="1B08B1B1" w14:textId="77777777" w:rsidR="007F2B22" w:rsidRPr="007F2B22" w:rsidRDefault="007F2B22" w:rsidP="00587DA7">
      <w:pPr>
        <w:pStyle w:val="Label1"/>
        <w:shd w:val="clear" w:color="auto" w:fill="E6E6E6"/>
        <w:spacing w:before="20" w:after="20"/>
        <w:rPr>
          <w:sz w:val="4"/>
          <w:szCs w:val="4"/>
        </w:rPr>
      </w:pPr>
    </w:p>
    <w:p w14:paraId="7E0FD595" w14:textId="01361AF5" w:rsidR="00587DA7" w:rsidRPr="003E6DF6" w:rsidRDefault="009E6CA8" w:rsidP="00587DA7">
      <w:pPr>
        <w:pStyle w:val="Label1"/>
        <w:shd w:val="clear" w:color="auto" w:fill="E6E6E6"/>
        <w:spacing w:before="20" w:after="20"/>
        <w:rPr>
          <w:sz w:val="18"/>
          <w:szCs w:val="18"/>
        </w:rPr>
      </w:pPr>
      <w:r>
        <w:rPr>
          <w:sz w:val="18"/>
          <w:szCs w:val="18"/>
        </w:rPr>
        <w:t>P</w:t>
      </w:r>
      <w:r w:rsidR="00587DA7" w:rsidRPr="008235E4">
        <w:rPr>
          <w:sz w:val="18"/>
          <w:szCs w:val="18"/>
        </w:rPr>
        <w:t>ost</w:t>
      </w:r>
      <w:r w:rsidR="00587DA7">
        <w:rPr>
          <w:sz w:val="18"/>
          <w:szCs w:val="18"/>
        </w:rPr>
        <w:t>:</w:t>
      </w:r>
      <w:r w:rsidR="003E6DF6">
        <w:rPr>
          <w:sz w:val="18"/>
          <w:szCs w:val="18"/>
        </w:rPr>
        <w:tab/>
      </w:r>
      <w:r w:rsidR="00587DA7">
        <w:rPr>
          <w:b w:val="0"/>
          <w:sz w:val="18"/>
          <w:szCs w:val="18"/>
        </w:rPr>
        <w:t>Licensing &amp; Quota Services</w:t>
      </w:r>
    </w:p>
    <w:p w14:paraId="4081B52F" w14:textId="77777777" w:rsidR="00587DA7" w:rsidRDefault="00C31F7D" w:rsidP="003E6DF6">
      <w:pPr>
        <w:pStyle w:val="Label1"/>
        <w:shd w:val="clear" w:color="auto" w:fill="E6E6E6"/>
        <w:spacing w:before="20" w:after="20"/>
        <w:ind w:firstLine="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Victorian Fisheries Authority</w:t>
      </w:r>
    </w:p>
    <w:p w14:paraId="4B108FE2" w14:textId="77777777" w:rsidR="00587DA7" w:rsidRDefault="002E25AC" w:rsidP="003E6DF6">
      <w:pPr>
        <w:pStyle w:val="Label1"/>
        <w:shd w:val="clear" w:color="auto" w:fill="E6E6E6"/>
        <w:spacing w:before="20" w:after="20"/>
        <w:ind w:firstLine="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G</w:t>
      </w:r>
      <w:r w:rsidR="00587DA7">
        <w:rPr>
          <w:b w:val="0"/>
          <w:sz w:val="18"/>
          <w:szCs w:val="18"/>
        </w:rPr>
        <w:t>PO Box</w:t>
      </w:r>
      <w:r w:rsidR="005121A9">
        <w:rPr>
          <w:b w:val="0"/>
          <w:sz w:val="18"/>
          <w:szCs w:val="18"/>
        </w:rPr>
        <w:t xml:space="preserve"> </w:t>
      </w:r>
      <w:r w:rsidR="004E5BEE">
        <w:rPr>
          <w:b w:val="0"/>
          <w:sz w:val="18"/>
          <w:szCs w:val="18"/>
        </w:rPr>
        <w:t>4509</w:t>
      </w:r>
    </w:p>
    <w:p w14:paraId="556CB9B3" w14:textId="77777777" w:rsidR="00587DA7" w:rsidRDefault="00587DA7" w:rsidP="003E6DF6">
      <w:pPr>
        <w:pStyle w:val="Label1"/>
        <w:shd w:val="clear" w:color="auto" w:fill="E6E6E6"/>
        <w:spacing w:before="20" w:after="20"/>
        <w:ind w:firstLine="720"/>
        <w:rPr>
          <w:b w:val="0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b w:val="0"/>
              <w:sz w:val="18"/>
              <w:szCs w:val="18"/>
            </w:rPr>
            <w:t>Melbourne</w:t>
          </w:r>
        </w:smartTag>
      </w:smartTag>
      <w:r w:rsidR="00102C8C">
        <w:rPr>
          <w:b w:val="0"/>
          <w:sz w:val="18"/>
          <w:szCs w:val="18"/>
        </w:rPr>
        <w:t xml:space="preserve">   VIC   </w:t>
      </w:r>
      <w:r w:rsidR="005121A9">
        <w:rPr>
          <w:b w:val="0"/>
          <w:sz w:val="18"/>
          <w:szCs w:val="18"/>
        </w:rPr>
        <w:t>3001</w:t>
      </w:r>
    </w:p>
    <w:p w14:paraId="471CF7BF" w14:textId="77777777" w:rsidR="00587DA7" w:rsidRPr="00C23B21" w:rsidRDefault="00587DA7" w:rsidP="00587DA7">
      <w:pPr>
        <w:pStyle w:val="Label1"/>
        <w:shd w:val="clear" w:color="auto" w:fill="E6E6E6"/>
        <w:spacing w:before="20" w:after="20"/>
        <w:rPr>
          <w:sz w:val="4"/>
          <w:szCs w:val="4"/>
        </w:rPr>
      </w:pPr>
    </w:p>
    <w:p w14:paraId="21359241" w14:textId="5BFDEA19" w:rsidR="00587DA7" w:rsidRPr="00E412E6" w:rsidRDefault="00587DA7" w:rsidP="00D40D92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Telephone enquiries can be made to</w:t>
      </w:r>
      <w:r w:rsidR="004645F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Commercial </w:t>
      </w:r>
      <w:r w:rsidR="005121A9">
        <w:rPr>
          <w:b w:val="0"/>
          <w:sz w:val="18"/>
          <w:szCs w:val="18"/>
        </w:rPr>
        <w:t xml:space="preserve">Licensing on </w:t>
      </w:r>
      <w:r w:rsidR="00D40D92">
        <w:t>1800 620 896</w:t>
      </w:r>
      <w:r w:rsidR="007B751B">
        <w:t xml:space="preserve"> </w:t>
      </w:r>
      <w:r w:rsidR="007B751B" w:rsidRPr="00E412E6">
        <w:rPr>
          <w:b w:val="0"/>
          <w:bCs/>
          <w:sz w:val="18"/>
          <w:szCs w:val="18"/>
        </w:rPr>
        <w:t>(Option 2)</w:t>
      </w:r>
      <w:r w:rsidR="00D40D92" w:rsidRPr="00E412E6">
        <w:rPr>
          <w:b w:val="0"/>
          <w:bCs/>
          <w:sz w:val="18"/>
          <w:szCs w:val="18"/>
        </w:rPr>
        <w:t>.</w:t>
      </w:r>
    </w:p>
    <w:p w14:paraId="450FD8B8" w14:textId="77777777" w:rsidR="00247116" w:rsidRDefault="00247116" w:rsidP="00247116">
      <w:pPr>
        <w:pStyle w:val="Label1"/>
        <w:shd w:val="clear" w:color="auto" w:fill="E6E6E6"/>
        <w:spacing w:before="20" w:after="20"/>
        <w:rPr>
          <w:b w:val="0"/>
          <w:sz w:val="18"/>
          <w:szCs w:val="18"/>
        </w:rPr>
      </w:pPr>
    </w:p>
    <w:p w14:paraId="1E1FA431" w14:textId="76E4DD6F" w:rsidR="00247116" w:rsidRDefault="00247116" w:rsidP="00247116">
      <w:pPr>
        <w:pStyle w:val="Label1"/>
        <w:shd w:val="clear" w:color="auto" w:fill="E6E6E6"/>
        <w:spacing w:before="20" w:after="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Office hours 9.00am to 5.00pm Monday to Friday </w:t>
      </w:r>
    </w:p>
    <w:p w14:paraId="3EEAB1B6" w14:textId="77777777" w:rsidR="00247116" w:rsidRDefault="00247116" w:rsidP="00247116">
      <w:pPr>
        <w:pStyle w:val="Label1"/>
        <w:shd w:val="clear" w:color="auto" w:fill="E6E6E6"/>
        <w:spacing w:before="20" w:after="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(closed on public holidays).</w:t>
      </w:r>
    </w:p>
    <w:p w14:paraId="7601EA25" w14:textId="77777777" w:rsidR="00247116" w:rsidRDefault="00247116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</w:p>
    <w:p w14:paraId="33E3742A" w14:textId="5E8E8B78" w:rsidR="008235E4" w:rsidRPr="00247116" w:rsidRDefault="008235E4" w:rsidP="00247116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All </w:t>
      </w:r>
      <w:r w:rsidR="00587DA7">
        <w:rPr>
          <w:b w:val="0"/>
          <w:sz w:val="18"/>
          <w:szCs w:val="18"/>
        </w:rPr>
        <w:t>applications</w:t>
      </w:r>
      <w:r>
        <w:rPr>
          <w:b w:val="0"/>
          <w:sz w:val="18"/>
          <w:szCs w:val="18"/>
        </w:rPr>
        <w:t xml:space="preserve"> must be accompanied by the relevant fee and any attachments </w:t>
      </w:r>
      <w:r w:rsidR="0005224A">
        <w:rPr>
          <w:b w:val="0"/>
          <w:sz w:val="18"/>
          <w:szCs w:val="18"/>
        </w:rPr>
        <w:t>requested</w:t>
      </w:r>
      <w:r>
        <w:rPr>
          <w:b w:val="0"/>
          <w:sz w:val="18"/>
          <w:szCs w:val="18"/>
        </w:rPr>
        <w:t xml:space="preserve"> in the checklists on </w:t>
      </w:r>
      <w:r w:rsidR="00425457">
        <w:rPr>
          <w:b w:val="0"/>
          <w:sz w:val="18"/>
          <w:szCs w:val="18"/>
        </w:rPr>
        <w:t xml:space="preserve">the relevant </w:t>
      </w:r>
      <w:r>
        <w:rPr>
          <w:b w:val="0"/>
          <w:sz w:val="18"/>
          <w:szCs w:val="18"/>
        </w:rPr>
        <w:t xml:space="preserve">application form.  </w:t>
      </w:r>
      <w:r w:rsidR="00AA4B38">
        <w:rPr>
          <w:b w:val="0"/>
          <w:sz w:val="18"/>
          <w:szCs w:val="18"/>
        </w:rPr>
        <w:t>It is recommended that a photocopy of your completed forms and any attachments</w:t>
      </w:r>
      <w:r w:rsidR="0005224A">
        <w:rPr>
          <w:b w:val="0"/>
          <w:sz w:val="18"/>
          <w:szCs w:val="18"/>
        </w:rPr>
        <w:t xml:space="preserve"> is taken </w:t>
      </w:r>
      <w:r w:rsidR="00AA4B38">
        <w:rPr>
          <w:b w:val="0"/>
          <w:sz w:val="18"/>
          <w:szCs w:val="18"/>
        </w:rPr>
        <w:t>for your records.</w:t>
      </w:r>
    </w:p>
    <w:p w14:paraId="3618ECEE" w14:textId="77777777" w:rsidR="005F31D1" w:rsidRDefault="005F31D1" w:rsidP="00056E0C">
      <w:pPr>
        <w:pStyle w:val="Heading1"/>
        <w:shd w:val="clear" w:color="auto" w:fill="E6E6E6"/>
        <w:rPr>
          <w:color w:val="000000"/>
          <w:szCs w:val="24"/>
        </w:rPr>
      </w:pPr>
    </w:p>
    <w:p w14:paraId="37EC3E02" w14:textId="699FE4C9" w:rsidR="00056E0C" w:rsidRDefault="00056E0C" w:rsidP="00056E0C">
      <w:pPr>
        <w:pStyle w:val="Heading1"/>
        <w:shd w:val="clear" w:color="auto" w:fill="E6E6E6"/>
        <w:rPr>
          <w:color w:val="000000"/>
          <w:szCs w:val="24"/>
        </w:rPr>
      </w:pPr>
      <w:r>
        <w:rPr>
          <w:color w:val="000000"/>
          <w:szCs w:val="24"/>
        </w:rPr>
        <w:t>Application Fees</w:t>
      </w:r>
    </w:p>
    <w:p w14:paraId="7D13A8E4" w14:textId="77777777" w:rsidR="00527F31" w:rsidRDefault="00056E0C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The application fees listed </w:t>
      </w:r>
      <w:r w:rsidR="00527F31">
        <w:rPr>
          <w:b w:val="0"/>
          <w:sz w:val="18"/>
          <w:szCs w:val="18"/>
        </w:rPr>
        <w:t>in the fee schedule</w:t>
      </w:r>
      <w:r>
        <w:rPr>
          <w:b w:val="0"/>
          <w:sz w:val="18"/>
          <w:szCs w:val="18"/>
        </w:rPr>
        <w:t xml:space="preserve"> are non-refundable.  </w:t>
      </w:r>
    </w:p>
    <w:p w14:paraId="76432EAE" w14:textId="77777777" w:rsidR="00002255" w:rsidRPr="00C23B21" w:rsidRDefault="00002255" w:rsidP="00594DBB">
      <w:pPr>
        <w:pStyle w:val="Label1"/>
        <w:shd w:val="clear" w:color="auto" w:fill="E6E6E6"/>
        <w:spacing w:before="20" w:after="20"/>
        <w:jc w:val="both"/>
        <w:rPr>
          <w:b w:val="0"/>
          <w:sz w:val="4"/>
          <w:szCs w:val="4"/>
        </w:rPr>
      </w:pPr>
    </w:p>
    <w:tbl>
      <w:tblPr>
        <w:tblpPr w:leftFromText="180" w:rightFromText="180" w:vertAnchor="page" w:horzAnchor="margin" w:tblpY="7966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4"/>
        <w:gridCol w:w="1004"/>
      </w:tblGrid>
      <w:tr w:rsidR="00046247" w:rsidRPr="00245EEA" w14:paraId="1A11A104" w14:textId="77777777" w:rsidTr="00046247">
        <w:trPr>
          <w:trHeight w:val="237"/>
        </w:trPr>
        <w:tc>
          <w:tcPr>
            <w:tcW w:w="4094" w:type="dxa"/>
            <w:shd w:val="clear" w:color="auto" w:fill="FFFFFF"/>
            <w:noWrap/>
            <w:vAlign w:val="bottom"/>
          </w:tcPr>
          <w:p w14:paraId="71EE83B1" w14:textId="77777777" w:rsidR="00046247" w:rsidRPr="00245EEA" w:rsidRDefault="00046247" w:rsidP="00046247">
            <w:pPr>
              <w:ind w:left="-255" w:firstLine="2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LICENCE APPLICATIONS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ishery access)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663F00E1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342.92</w:t>
            </w:r>
          </w:p>
        </w:tc>
      </w:tr>
      <w:tr w:rsidR="00046247" w:rsidRPr="00245EEA" w14:paraId="2C2C028A" w14:textId="77777777" w:rsidTr="00046247">
        <w:trPr>
          <w:trHeight w:val="411"/>
        </w:trPr>
        <w:tc>
          <w:tcPr>
            <w:tcW w:w="4094" w:type="dxa"/>
            <w:shd w:val="clear" w:color="auto" w:fill="FFFFFF"/>
            <w:noWrap/>
            <w:vAlign w:val="bottom"/>
          </w:tcPr>
          <w:p w14:paraId="315AD1CC" w14:textId="77777777" w:rsidR="00046247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LICENCE APPLICATIONS </w:t>
            </w:r>
          </w:p>
          <w:p w14:paraId="042F538F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quaculture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rivate land)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26A53D43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342.92</w:t>
            </w:r>
          </w:p>
        </w:tc>
      </w:tr>
      <w:tr w:rsidR="00046247" w:rsidRPr="00245EEA" w14:paraId="49211CDB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2F6A41C0" w14:textId="77777777" w:rsidR="00046247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LICENCE APPLICATIONS </w:t>
            </w:r>
          </w:p>
          <w:p w14:paraId="1A691F85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quaculture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rown land)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4DEAF0B5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342.92</w:t>
            </w:r>
          </w:p>
        </w:tc>
      </w:tr>
      <w:tr w:rsidR="00046247" w:rsidRPr="00245EEA" w14:paraId="63EC8919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165CD3E1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ABALONE 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LICENCE TRANSFER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02391BCF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257.19</w:t>
            </w:r>
          </w:p>
        </w:tc>
      </w:tr>
      <w:tr w:rsidR="00046247" w:rsidRPr="00245EEA" w14:paraId="457E7621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04546712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ACCESS 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LICENCE TRANSFER   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3502BFA2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257.19</w:t>
            </w:r>
          </w:p>
        </w:tc>
      </w:tr>
      <w:tr w:rsidR="00046247" w:rsidRPr="00245EEA" w14:paraId="0A76615C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1F86A662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AQUACULTURE 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LICENCE TRANSFER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0BA9C1A4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257.19</w:t>
            </w:r>
          </w:p>
        </w:tc>
      </w:tr>
      <w:tr w:rsidR="00046247" w:rsidRPr="00245EEA" w14:paraId="3176D8A6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7A81C369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PROTECTED AQUATIC BIOTA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PERMIT APPLICATIONS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VARIATIONS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5F328DCD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171.46</w:t>
            </w:r>
          </w:p>
        </w:tc>
      </w:tr>
      <w:tr w:rsidR="00046247" w:rsidRPr="00E37A0A" w14:paraId="3A557841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376236B7" w14:textId="77777777" w:rsidR="00046247" w:rsidRPr="00761E28" w:rsidRDefault="00046247" w:rsidP="00046247">
            <w:pPr>
              <w:rPr>
                <w:rFonts w:ascii="Arial" w:hAnsi="Arial" w:cs="Arial"/>
                <w:b/>
                <w:bCs/>
                <w:sz w:val="18"/>
              </w:rPr>
            </w:pPr>
            <w:r w:rsidRPr="00761E28">
              <w:rPr>
                <w:rFonts w:ascii="Arial" w:hAnsi="Arial" w:cs="Arial"/>
                <w:b/>
                <w:bCs/>
                <w:sz w:val="18"/>
              </w:rPr>
              <w:t>FISH RECEIVER (</w:t>
            </w:r>
            <w:r>
              <w:rPr>
                <w:rFonts w:ascii="Arial" w:hAnsi="Arial" w:cs="Arial"/>
                <w:b/>
                <w:bCs/>
                <w:sz w:val="18"/>
              </w:rPr>
              <w:t>A</w:t>
            </w:r>
            <w:r w:rsidRPr="00761E28">
              <w:rPr>
                <w:rFonts w:ascii="Arial" w:hAnsi="Arial" w:cs="Arial"/>
                <w:b/>
                <w:bCs/>
                <w:sz w:val="18"/>
              </w:rPr>
              <w:t>balone)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  <w:r w:rsidRPr="00761E28">
              <w:rPr>
                <w:rFonts w:ascii="Arial" w:hAnsi="Arial" w:cs="Arial"/>
                <w:b/>
                <w:bCs/>
                <w:sz w:val="18"/>
              </w:rPr>
              <w:t xml:space="preserve">                                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4DD9DF39" w14:textId="77777777" w:rsidR="00046247" w:rsidRPr="00146504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342.92</w:t>
            </w:r>
          </w:p>
        </w:tc>
      </w:tr>
      <w:tr w:rsidR="00046247" w:rsidRPr="00245EEA" w14:paraId="7A9B7E8C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7BF33AB0" w14:textId="77777777" w:rsidR="00046247" w:rsidRPr="00761E28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BOAT REGISTRATIONS &amp; TRANSFERS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3D1F736A" w14:textId="77777777" w:rsidR="00046247" w:rsidRPr="00761E28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5521071A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3A52C748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POT TRANSFERS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14B3E9E7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7109D0C9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6F1A5585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LICENCE VARIATION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604FD0CA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79CF4A4A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209BB571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OPERATOR CHANGE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108C84CC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7A55489D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20620454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BOAT REPLACEMENTS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6B4CBF56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207EA194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34CFB156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QUOTA TRANSFER 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1ED3054A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5098253A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35097F5C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QUOTA UNIT TRANSFER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balone)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4867C908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257.19</w:t>
            </w:r>
          </w:p>
        </w:tc>
      </w:tr>
      <w:tr w:rsidR="00046247" w:rsidRPr="00245EEA" w14:paraId="24F14120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77D8FC6E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QUOTA UNIT NOMINATION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45EEA">
              <w:rPr>
                <w:rFonts w:ascii="Arial" w:hAnsi="Arial" w:cs="Arial"/>
                <w:b/>
                <w:bCs/>
                <w:sz w:val="18"/>
                <w:szCs w:val="18"/>
              </w:rPr>
              <w:t>balone)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5A590A69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$43.71</w:t>
            </w:r>
          </w:p>
        </w:tc>
      </w:tr>
      <w:tr w:rsidR="00046247" w:rsidRPr="00245EEA" w14:paraId="09B26C43" w14:textId="77777777" w:rsidTr="00046247">
        <w:trPr>
          <w:trHeight w:val="234"/>
        </w:trPr>
        <w:tc>
          <w:tcPr>
            <w:tcW w:w="4094" w:type="dxa"/>
            <w:shd w:val="clear" w:color="auto" w:fill="FFFFFF"/>
            <w:noWrap/>
            <w:vAlign w:val="bottom"/>
          </w:tcPr>
          <w:p w14:paraId="565C4071" w14:textId="77777777" w:rsidR="00046247" w:rsidRPr="00245EEA" w:rsidRDefault="00046247" w:rsidP="000462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GROUP RECREATIONAL FISHING LICENCE</w:t>
            </w:r>
          </w:p>
        </w:tc>
        <w:tc>
          <w:tcPr>
            <w:tcW w:w="1004" w:type="dxa"/>
            <w:shd w:val="clear" w:color="auto" w:fill="FFFFFF"/>
            <w:noWrap/>
            <w:vAlign w:val="bottom"/>
          </w:tcPr>
          <w:p w14:paraId="2C210465" w14:textId="77777777" w:rsidR="00046247" w:rsidRPr="00245EEA" w:rsidRDefault="00046247" w:rsidP="000462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$42.19</w:t>
            </w:r>
          </w:p>
        </w:tc>
      </w:tr>
    </w:tbl>
    <w:p w14:paraId="42C0559D" w14:textId="77777777" w:rsidR="00F807C2" w:rsidRDefault="00F807C2" w:rsidP="00F807C2">
      <w:pPr>
        <w:pStyle w:val="Label1"/>
        <w:shd w:val="clear" w:color="auto" w:fill="E6E6E6"/>
        <w:spacing w:before="20" w:after="20"/>
        <w:rPr>
          <w:rFonts w:cs="Arial"/>
          <w:sz w:val="18"/>
          <w:szCs w:val="18"/>
        </w:rPr>
      </w:pPr>
      <w:r w:rsidRPr="00B77C72">
        <w:rPr>
          <w:rFonts w:cs="Arial"/>
          <w:sz w:val="18"/>
          <w:szCs w:val="18"/>
        </w:rPr>
        <w:t>Fee Schedule – The fees listed above are valid until 30 June 20</w:t>
      </w:r>
      <w:r>
        <w:rPr>
          <w:rFonts w:cs="Arial"/>
          <w:sz w:val="18"/>
          <w:szCs w:val="18"/>
        </w:rPr>
        <w:t>26.</w:t>
      </w:r>
    </w:p>
    <w:p w14:paraId="12A7F8B4" w14:textId="77777777" w:rsidR="00851AC6" w:rsidRDefault="00851AC6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</w:p>
    <w:p w14:paraId="0A62D328" w14:textId="44B94564" w:rsidR="00056E0C" w:rsidRDefault="00056E0C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</w:t>
      </w:r>
      <w:r w:rsidR="00F81298">
        <w:rPr>
          <w:b w:val="0"/>
          <w:sz w:val="18"/>
          <w:szCs w:val="18"/>
        </w:rPr>
        <w:t xml:space="preserve">dditional </w:t>
      </w:r>
      <w:r>
        <w:rPr>
          <w:b w:val="0"/>
          <w:sz w:val="18"/>
          <w:szCs w:val="18"/>
        </w:rPr>
        <w:t>fee</w:t>
      </w:r>
      <w:r w:rsidR="00F81298">
        <w:rPr>
          <w:b w:val="0"/>
          <w:sz w:val="18"/>
          <w:szCs w:val="18"/>
        </w:rPr>
        <w:t>s</w:t>
      </w:r>
      <w:r>
        <w:rPr>
          <w:b w:val="0"/>
          <w:sz w:val="18"/>
          <w:szCs w:val="18"/>
        </w:rPr>
        <w:t xml:space="preserve"> and/or lev</w:t>
      </w:r>
      <w:r w:rsidR="00F81298">
        <w:rPr>
          <w:b w:val="0"/>
          <w:sz w:val="18"/>
          <w:szCs w:val="18"/>
        </w:rPr>
        <w:t>ies</w:t>
      </w:r>
      <w:r>
        <w:rPr>
          <w:b w:val="0"/>
          <w:sz w:val="18"/>
          <w:szCs w:val="18"/>
        </w:rPr>
        <w:t xml:space="preserve"> will be payable prior to the issue of a </w:t>
      </w:r>
      <w:r w:rsidR="00F81298">
        <w:rPr>
          <w:b w:val="0"/>
          <w:sz w:val="18"/>
          <w:szCs w:val="18"/>
        </w:rPr>
        <w:t xml:space="preserve">commercial </w:t>
      </w:r>
      <w:r>
        <w:rPr>
          <w:b w:val="0"/>
          <w:sz w:val="18"/>
          <w:szCs w:val="18"/>
        </w:rPr>
        <w:t>fishery licence if the application is approved.</w:t>
      </w:r>
    </w:p>
    <w:p w14:paraId="0C4B6872" w14:textId="77777777" w:rsidR="00002255" w:rsidRPr="00C23B21" w:rsidRDefault="00002255" w:rsidP="00594DBB">
      <w:pPr>
        <w:pStyle w:val="Label1"/>
        <w:shd w:val="clear" w:color="auto" w:fill="E6E6E6"/>
        <w:spacing w:before="20" w:after="20"/>
        <w:jc w:val="both"/>
        <w:rPr>
          <w:b w:val="0"/>
          <w:sz w:val="4"/>
          <w:szCs w:val="4"/>
        </w:rPr>
      </w:pPr>
    </w:p>
    <w:p w14:paraId="43F298C2" w14:textId="12E461DF" w:rsidR="00056E0C" w:rsidRDefault="00056E0C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Licence</w:t>
      </w:r>
      <w:r w:rsidR="00F81298">
        <w:rPr>
          <w:b w:val="0"/>
          <w:sz w:val="18"/>
          <w:szCs w:val="18"/>
        </w:rPr>
        <w:t xml:space="preserve"> fees and </w:t>
      </w:r>
      <w:r>
        <w:rPr>
          <w:b w:val="0"/>
          <w:sz w:val="18"/>
          <w:szCs w:val="18"/>
        </w:rPr>
        <w:t>lev</w:t>
      </w:r>
      <w:r w:rsidR="00F81298">
        <w:rPr>
          <w:b w:val="0"/>
          <w:sz w:val="18"/>
          <w:szCs w:val="18"/>
        </w:rPr>
        <w:t>ies are</w:t>
      </w:r>
      <w:r>
        <w:rPr>
          <w:b w:val="0"/>
          <w:sz w:val="18"/>
          <w:szCs w:val="18"/>
        </w:rPr>
        <w:t xml:space="preserve"> charged at a pro-rata rate</w:t>
      </w:r>
      <w:r w:rsidR="00002255">
        <w:rPr>
          <w:b w:val="0"/>
          <w:sz w:val="18"/>
          <w:szCs w:val="18"/>
        </w:rPr>
        <w:t xml:space="preserve"> </w:t>
      </w:r>
      <w:r w:rsidR="0085539B">
        <w:rPr>
          <w:b w:val="0"/>
          <w:sz w:val="18"/>
          <w:szCs w:val="18"/>
        </w:rPr>
        <w:t xml:space="preserve">depending </w:t>
      </w:r>
      <w:r w:rsidR="008762FA">
        <w:rPr>
          <w:b w:val="0"/>
          <w:sz w:val="18"/>
          <w:szCs w:val="18"/>
        </w:rPr>
        <w:t>upon</w:t>
      </w:r>
      <w:r w:rsidR="0085539B">
        <w:rPr>
          <w:b w:val="0"/>
          <w:sz w:val="18"/>
          <w:szCs w:val="18"/>
        </w:rPr>
        <w:t xml:space="preserve"> wh</w:t>
      </w:r>
      <w:r w:rsidR="00952DF6">
        <w:rPr>
          <w:b w:val="0"/>
          <w:sz w:val="18"/>
          <w:szCs w:val="18"/>
        </w:rPr>
        <w:t>en in</w:t>
      </w:r>
      <w:r w:rsidR="0085539B">
        <w:rPr>
          <w:b w:val="0"/>
          <w:sz w:val="18"/>
          <w:szCs w:val="18"/>
        </w:rPr>
        <w:t xml:space="preserve"> the licensing year the application is approved. The commercial licensing year </w:t>
      </w:r>
      <w:r w:rsidR="00B55380">
        <w:rPr>
          <w:b w:val="0"/>
          <w:sz w:val="18"/>
          <w:szCs w:val="18"/>
        </w:rPr>
        <w:t xml:space="preserve">commences on 1 April each year </w:t>
      </w:r>
      <w:r w:rsidR="008762FA">
        <w:rPr>
          <w:b w:val="0"/>
          <w:sz w:val="18"/>
          <w:szCs w:val="18"/>
        </w:rPr>
        <w:t>and ends on</w:t>
      </w:r>
      <w:r w:rsidR="00B55380">
        <w:rPr>
          <w:b w:val="0"/>
          <w:sz w:val="18"/>
          <w:szCs w:val="18"/>
        </w:rPr>
        <w:t xml:space="preserve"> </w:t>
      </w:r>
      <w:r w:rsidR="00002255">
        <w:rPr>
          <w:b w:val="0"/>
          <w:sz w:val="18"/>
          <w:szCs w:val="18"/>
        </w:rPr>
        <w:t xml:space="preserve">31 March of </w:t>
      </w:r>
      <w:r w:rsidR="00B55380">
        <w:rPr>
          <w:b w:val="0"/>
          <w:sz w:val="18"/>
          <w:szCs w:val="18"/>
        </w:rPr>
        <w:t>the following year</w:t>
      </w:r>
      <w:r w:rsidR="00BC23EE">
        <w:rPr>
          <w:b w:val="0"/>
          <w:sz w:val="18"/>
          <w:szCs w:val="18"/>
        </w:rPr>
        <w:t xml:space="preserve"> or 1 July each year until 30 June (depending on the fishery). </w:t>
      </w:r>
    </w:p>
    <w:p w14:paraId="4CDB1EEC" w14:textId="77777777" w:rsidR="00002255" w:rsidRPr="00C23B21" w:rsidRDefault="00002255" w:rsidP="00594DBB">
      <w:pPr>
        <w:pStyle w:val="Heading1"/>
        <w:shd w:val="clear" w:color="auto" w:fill="E6E6E6"/>
        <w:jc w:val="both"/>
        <w:rPr>
          <w:b w:val="0"/>
          <w:sz w:val="4"/>
          <w:szCs w:val="4"/>
        </w:rPr>
      </w:pPr>
    </w:p>
    <w:p w14:paraId="0D3E126A" w14:textId="77777777" w:rsidR="00056E0C" w:rsidRDefault="00056E0C" w:rsidP="00594DBB">
      <w:pPr>
        <w:pStyle w:val="Heading1"/>
        <w:shd w:val="clear" w:color="auto" w:fill="E6E6E6"/>
        <w:jc w:val="both"/>
        <w:rPr>
          <w:color w:val="000000"/>
          <w:szCs w:val="24"/>
        </w:rPr>
      </w:pPr>
      <w:r>
        <w:rPr>
          <w:b w:val="0"/>
          <w:sz w:val="18"/>
          <w:szCs w:val="18"/>
        </w:rPr>
        <w:t xml:space="preserve">No </w:t>
      </w:r>
      <w:r w:rsidR="00002255">
        <w:rPr>
          <w:b w:val="0"/>
          <w:sz w:val="18"/>
          <w:szCs w:val="18"/>
        </w:rPr>
        <w:t xml:space="preserve">additional </w:t>
      </w:r>
      <w:r>
        <w:rPr>
          <w:b w:val="0"/>
          <w:sz w:val="18"/>
          <w:szCs w:val="18"/>
        </w:rPr>
        <w:t xml:space="preserve">fees </w:t>
      </w:r>
      <w:r w:rsidR="00002255">
        <w:rPr>
          <w:b w:val="0"/>
          <w:sz w:val="18"/>
          <w:szCs w:val="18"/>
        </w:rPr>
        <w:t xml:space="preserve">or levies </w:t>
      </w:r>
      <w:r>
        <w:rPr>
          <w:b w:val="0"/>
          <w:sz w:val="18"/>
          <w:szCs w:val="18"/>
        </w:rPr>
        <w:t>apply to boat registrations or permits.</w:t>
      </w:r>
    </w:p>
    <w:p w14:paraId="21551559" w14:textId="77777777" w:rsidR="00056E0C" w:rsidRPr="008A5A39" w:rsidRDefault="00056E0C" w:rsidP="00594DBB">
      <w:pPr>
        <w:pStyle w:val="Heading1"/>
        <w:shd w:val="clear" w:color="auto" w:fill="E6E6E6"/>
        <w:jc w:val="both"/>
        <w:rPr>
          <w:color w:val="000000"/>
          <w:sz w:val="10"/>
          <w:szCs w:val="10"/>
        </w:rPr>
      </w:pPr>
    </w:p>
    <w:p w14:paraId="5820AA95" w14:textId="6B3C64D6" w:rsidR="007D3936" w:rsidRDefault="007D3936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The fee</w:t>
      </w:r>
      <w:r w:rsidR="00527F31">
        <w:rPr>
          <w:b w:val="0"/>
          <w:sz w:val="18"/>
          <w:szCs w:val="18"/>
        </w:rPr>
        <w:t>s</w:t>
      </w:r>
      <w:r>
        <w:rPr>
          <w:b w:val="0"/>
          <w:sz w:val="18"/>
          <w:szCs w:val="18"/>
        </w:rPr>
        <w:t xml:space="preserve"> can be paid by </w:t>
      </w:r>
      <w:r w:rsidR="009E2E05">
        <w:rPr>
          <w:b w:val="0"/>
          <w:sz w:val="18"/>
          <w:szCs w:val="18"/>
        </w:rPr>
        <w:t>c</w:t>
      </w:r>
      <w:r w:rsidR="007265F9">
        <w:rPr>
          <w:b w:val="0"/>
          <w:sz w:val="18"/>
          <w:szCs w:val="18"/>
        </w:rPr>
        <w:t>redit card or</w:t>
      </w:r>
      <w:r>
        <w:rPr>
          <w:b w:val="0"/>
          <w:sz w:val="18"/>
          <w:szCs w:val="18"/>
        </w:rPr>
        <w:t xml:space="preserve"> electronic fu</w:t>
      </w:r>
      <w:r w:rsidR="003A547F">
        <w:rPr>
          <w:b w:val="0"/>
          <w:sz w:val="18"/>
          <w:szCs w:val="18"/>
        </w:rPr>
        <w:t>nd</w:t>
      </w:r>
      <w:r w:rsidR="008762FA">
        <w:rPr>
          <w:b w:val="0"/>
          <w:sz w:val="18"/>
          <w:szCs w:val="18"/>
        </w:rPr>
        <w:t>s</w:t>
      </w:r>
      <w:r w:rsidR="003A547F">
        <w:rPr>
          <w:b w:val="0"/>
          <w:sz w:val="18"/>
          <w:szCs w:val="18"/>
        </w:rPr>
        <w:t xml:space="preserve"> transfer.</w:t>
      </w:r>
    </w:p>
    <w:p w14:paraId="18B14668" w14:textId="348F8C4C" w:rsidR="003D5B29" w:rsidRPr="003D5B29" w:rsidRDefault="003D5B29" w:rsidP="00594DBB">
      <w:pPr>
        <w:pStyle w:val="Label1"/>
        <w:shd w:val="clear" w:color="auto" w:fill="E6E6E6"/>
        <w:spacing w:before="20" w:after="20"/>
        <w:jc w:val="both"/>
        <w:rPr>
          <w:sz w:val="18"/>
          <w:szCs w:val="18"/>
        </w:rPr>
      </w:pPr>
      <w:r w:rsidRPr="003D5B29">
        <w:rPr>
          <w:sz w:val="18"/>
          <w:szCs w:val="18"/>
        </w:rPr>
        <w:t>Credit Card</w:t>
      </w:r>
    </w:p>
    <w:p w14:paraId="63E6B95A" w14:textId="4CB97FDD" w:rsidR="003D5B29" w:rsidRDefault="003D5B29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To pay via credit card please contact </w:t>
      </w:r>
      <w:r w:rsidR="00E412E6">
        <w:rPr>
          <w:b w:val="0"/>
          <w:sz w:val="18"/>
          <w:szCs w:val="18"/>
        </w:rPr>
        <w:t>C</w:t>
      </w:r>
      <w:r>
        <w:rPr>
          <w:b w:val="0"/>
          <w:sz w:val="18"/>
          <w:szCs w:val="18"/>
        </w:rPr>
        <w:t xml:space="preserve">ommercial </w:t>
      </w:r>
      <w:r w:rsidR="00E412E6">
        <w:rPr>
          <w:b w:val="0"/>
          <w:sz w:val="18"/>
          <w:szCs w:val="18"/>
        </w:rPr>
        <w:t>L</w:t>
      </w:r>
      <w:r>
        <w:rPr>
          <w:b w:val="0"/>
          <w:sz w:val="18"/>
          <w:szCs w:val="18"/>
        </w:rPr>
        <w:t xml:space="preserve">icensing on </w:t>
      </w:r>
      <w:r w:rsidR="00D74002">
        <w:t>1800 620 896</w:t>
      </w:r>
      <w:r w:rsidR="00802B19">
        <w:t xml:space="preserve"> </w:t>
      </w:r>
      <w:r w:rsidR="00802B19" w:rsidRPr="00E412E6">
        <w:rPr>
          <w:b w:val="0"/>
          <w:bCs/>
          <w:sz w:val="18"/>
          <w:szCs w:val="18"/>
        </w:rPr>
        <w:t>(Option 2)</w:t>
      </w:r>
      <w:r w:rsidR="00B77C72" w:rsidRPr="00E412E6">
        <w:rPr>
          <w:b w:val="0"/>
          <w:bCs/>
          <w:sz w:val="18"/>
          <w:szCs w:val="18"/>
        </w:rPr>
        <w:t>.</w:t>
      </w:r>
    </w:p>
    <w:p w14:paraId="2561AD07" w14:textId="77777777" w:rsidR="007D1EA8" w:rsidRPr="008A5A39" w:rsidRDefault="007D1EA8" w:rsidP="00594DBB">
      <w:pPr>
        <w:pStyle w:val="Label1"/>
        <w:shd w:val="clear" w:color="auto" w:fill="E6E6E6"/>
        <w:spacing w:before="20" w:after="20"/>
        <w:jc w:val="both"/>
        <w:rPr>
          <w:sz w:val="10"/>
          <w:szCs w:val="10"/>
        </w:rPr>
      </w:pPr>
    </w:p>
    <w:p w14:paraId="2F37BEA2" w14:textId="77777777" w:rsidR="007D3936" w:rsidRPr="00025059" w:rsidRDefault="00025059" w:rsidP="00594DBB">
      <w:pPr>
        <w:pStyle w:val="Label1"/>
        <w:shd w:val="clear" w:color="auto" w:fill="E6E6E6"/>
        <w:spacing w:before="20" w:after="20"/>
        <w:jc w:val="both"/>
        <w:rPr>
          <w:sz w:val="18"/>
          <w:szCs w:val="18"/>
        </w:rPr>
      </w:pPr>
      <w:r w:rsidRPr="00025059">
        <w:rPr>
          <w:sz w:val="18"/>
          <w:szCs w:val="18"/>
        </w:rPr>
        <w:t>Electronic fund</w:t>
      </w:r>
      <w:r w:rsidR="008762FA">
        <w:rPr>
          <w:sz w:val="18"/>
          <w:szCs w:val="18"/>
        </w:rPr>
        <w:t>s</w:t>
      </w:r>
      <w:r w:rsidRPr="00025059">
        <w:rPr>
          <w:sz w:val="18"/>
          <w:szCs w:val="18"/>
        </w:rPr>
        <w:t xml:space="preserve"> transfer</w:t>
      </w:r>
      <w:r w:rsidR="00056E0C">
        <w:rPr>
          <w:sz w:val="18"/>
          <w:szCs w:val="18"/>
        </w:rPr>
        <w:t xml:space="preserve"> (EFT)</w:t>
      </w:r>
    </w:p>
    <w:p w14:paraId="08992592" w14:textId="77777777" w:rsidR="00025059" w:rsidRDefault="00056E0C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Must be p</w:t>
      </w:r>
      <w:r w:rsidR="00025059">
        <w:rPr>
          <w:b w:val="0"/>
          <w:sz w:val="18"/>
          <w:szCs w:val="18"/>
        </w:rPr>
        <w:t xml:space="preserve">aid directly into </w:t>
      </w:r>
      <w:r w:rsidR="004A00B6">
        <w:rPr>
          <w:b w:val="0"/>
          <w:sz w:val="18"/>
          <w:szCs w:val="18"/>
        </w:rPr>
        <w:t xml:space="preserve">the Victorian Fisheries Authority </w:t>
      </w:r>
      <w:r w:rsidR="00025059">
        <w:rPr>
          <w:b w:val="0"/>
          <w:sz w:val="18"/>
          <w:szCs w:val="18"/>
        </w:rPr>
        <w:t>account:</w:t>
      </w:r>
    </w:p>
    <w:p w14:paraId="6AA72D4B" w14:textId="77777777" w:rsidR="00E41D93" w:rsidRDefault="00E41D93" w:rsidP="00594DBB">
      <w:pPr>
        <w:pStyle w:val="Label1"/>
        <w:shd w:val="clear" w:color="auto" w:fill="E6E6E6"/>
        <w:spacing w:before="20" w:after="20"/>
        <w:jc w:val="both"/>
        <w:rPr>
          <w:bCs/>
          <w:sz w:val="18"/>
          <w:szCs w:val="18"/>
        </w:rPr>
      </w:pPr>
    </w:p>
    <w:p w14:paraId="764307E9" w14:textId="57A18639" w:rsidR="00025059" w:rsidRPr="00802B19" w:rsidRDefault="00025059" w:rsidP="00594DBB">
      <w:pPr>
        <w:pStyle w:val="Label1"/>
        <w:shd w:val="clear" w:color="auto" w:fill="E6E6E6"/>
        <w:spacing w:before="20" w:after="20"/>
        <w:jc w:val="both"/>
        <w:rPr>
          <w:bCs/>
          <w:sz w:val="18"/>
          <w:szCs w:val="18"/>
        </w:rPr>
      </w:pPr>
      <w:r w:rsidRPr="00802B19">
        <w:rPr>
          <w:bCs/>
          <w:sz w:val="18"/>
          <w:szCs w:val="18"/>
        </w:rPr>
        <w:t>Westpac BSB 033 222</w:t>
      </w:r>
    </w:p>
    <w:p w14:paraId="0493667E" w14:textId="77777777" w:rsidR="00843E9F" w:rsidRDefault="00843E9F" w:rsidP="00843E9F">
      <w:pPr>
        <w:pStyle w:val="Label1"/>
        <w:shd w:val="clear" w:color="auto" w:fill="E6E6E6"/>
        <w:spacing w:before="20" w:after="20"/>
        <w:jc w:val="both"/>
        <w:rPr>
          <w:bCs/>
          <w:sz w:val="18"/>
          <w:szCs w:val="18"/>
        </w:rPr>
      </w:pPr>
      <w:r w:rsidRPr="00802B19">
        <w:rPr>
          <w:bCs/>
          <w:sz w:val="18"/>
          <w:szCs w:val="18"/>
        </w:rPr>
        <w:t>Account Number: 016 041</w:t>
      </w:r>
    </w:p>
    <w:p w14:paraId="7D59C8AC" w14:textId="55A40A0D" w:rsidR="00FA6E5A" w:rsidRPr="00802B19" w:rsidRDefault="00FA6E5A" w:rsidP="00843E9F">
      <w:pPr>
        <w:pStyle w:val="Label1"/>
        <w:shd w:val="clear" w:color="auto" w:fill="E6E6E6"/>
        <w:spacing w:before="20" w:after="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Account Name: DJSIR</w:t>
      </w:r>
      <w:r w:rsidR="00C219B8">
        <w:rPr>
          <w:bCs/>
          <w:sz w:val="18"/>
          <w:szCs w:val="18"/>
        </w:rPr>
        <w:t xml:space="preserve"> Revenue Account</w:t>
      </w:r>
    </w:p>
    <w:p w14:paraId="25CF922B" w14:textId="77777777" w:rsidR="00025059" w:rsidRDefault="00025059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</w:p>
    <w:p w14:paraId="4C2DCCFB" w14:textId="5BDEADA9" w:rsidR="00686EBE" w:rsidRDefault="00686EBE" w:rsidP="00686EBE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Please include the licence number, PFN and holders name in the payment reference/description.</w:t>
      </w:r>
    </w:p>
    <w:p w14:paraId="2F1B7A41" w14:textId="77777777" w:rsidR="00686EBE" w:rsidRDefault="00686EBE" w:rsidP="006904BD">
      <w:pPr>
        <w:pStyle w:val="Label1"/>
        <w:shd w:val="clear" w:color="auto" w:fill="E6E6E6"/>
        <w:spacing w:before="20" w:after="20"/>
        <w:rPr>
          <w:b w:val="0"/>
          <w:sz w:val="18"/>
          <w:szCs w:val="18"/>
        </w:rPr>
      </w:pPr>
    </w:p>
    <w:p w14:paraId="27273D69" w14:textId="743EFA76" w:rsidR="001D64D6" w:rsidRDefault="00025059" w:rsidP="006904BD">
      <w:pPr>
        <w:pStyle w:val="Label1"/>
        <w:shd w:val="clear" w:color="auto" w:fill="E6E6E6"/>
        <w:spacing w:before="20" w:after="20"/>
        <w:rPr>
          <w:b w:val="0"/>
          <w:color w:val="FF0000"/>
          <w:sz w:val="18"/>
          <w:szCs w:val="18"/>
        </w:rPr>
      </w:pPr>
      <w:r>
        <w:rPr>
          <w:b w:val="0"/>
          <w:sz w:val="18"/>
          <w:szCs w:val="18"/>
        </w:rPr>
        <w:t xml:space="preserve">Confirmation of payment </w:t>
      </w:r>
      <w:r w:rsidR="00056E0C">
        <w:rPr>
          <w:b w:val="0"/>
          <w:sz w:val="18"/>
          <w:szCs w:val="18"/>
        </w:rPr>
        <w:t>by EFT must be made by email to</w:t>
      </w:r>
      <w:r>
        <w:rPr>
          <w:b w:val="0"/>
          <w:sz w:val="18"/>
          <w:szCs w:val="18"/>
        </w:rPr>
        <w:t xml:space="preserve">: </w:t>
      </w:r>
      <w:hyperlink r:id="rId15" w:history="1">
        <w:r w:rsidR="00151535" w:rsidRPr="00C361C4">
          <w:rPr>
            <w:rStyle w:val="Hyperlink"/>
            <w:sz w:val="18"/>
            <w:szCs w:val="18"/>
          </w:rPr>
          <w:t>commercial.licensing@vfa.vic.gov.au</w:t>
        </w:r>
      </w:hyperlink>
      <w:r w:rsidR="00437C19" w:rsidRPr="005C515A">
        <w:rPr>
          <w:b w:val="0"/>
          <w:color w:val="FF0000"/>
          <w:sz w:val="18"/>
          <w:szCs w:val="18"/>
        </w:rPr>
        <w:t xml:space="preserve"> </w:t>
      </w:r>
    </w:p>
    <w:p w14:paraId="276BAB0E" w14:textId="77777777" w:rsidR="008762FA" w:rsidRDefault="008762FA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stating payment date, amount, and licence details.</w:t>
      </w:r>
    </w:p>
    <w:p w14:paraId="4BBB31E2" w14:textId="77777777" w:rsidR="00CE19D5" w:rsidRDefault="00CE19D5" w:rsidP="00B20389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</w:p>
    <w:p w14:paraId="4382D648" w14:textId="77777777" w:rsidR="003D2608" w:rsidRPr="00B20389" w:rsidRDefault="003D2608" w:rsidP="003D2608">
      <w:pPr>
        <w:pStyle w:val="Label1"/>
        <w:shd w:val="clear" w:color="auto" w:fill="E6E6E6"/>
        <w:spacing w:before="20" w:after="20"/>
        <w:rPr>
          <w:sz w:val="36"/>
          <w:szCs w:val="36"/>
        </w:rPr>
      </w:pPr>
      <w:r w:rsidRPr="00F54649">
        <w:rPr>
          <w:sz w:val="28"/>
          <w:szCs w:val="28"/>
        </w:rPr>
        <w:t>Important notes:</w:t>
      </w:r>
    </w:p>
    <w:p w14:paraId="0D634F31" w14:textId="77777777" w:rsidR="003D2608" w:rsidRDefault="003D2608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The information you provide on the accompanying </w:t>
      </w:r>
      <w:r w:rsidR="00F81298">
        <w:rPr>
          <w:b w:val="0"/>
          <w:sz w:val="18"/>
          <w:szCs w:val="18"/>
        </w:rPr>
        <w:t xml:space="preserve">application </w:t>
      </w:r>
      <w:r>
        <w:rPr>
          <w:b w:val="0"/>
          <w:sz w:val="18"/>
          <w:szCs w:val="18"/>
        </w:rPr>
        <w:t xml:space="preserve">form is the basis upon which your application will be assessed.  Incomplete applications </w:t>
      </w:r>
      <w:r w:rsidR="00002255">
        <w:rPr>
          <w:b w:val="0"/>
          <w:sz w:val="18"/>
          <w:szCs w:val="18"/>
        </w:rPr>
        <w:t>will</w:t>
      </w:r>
      <w:r>
        <w:rPr>
          <w:b w:val="0"/>
          <w:sz w:val="18"/>
          <w:szCs w:val="18"/>
        </w:rPr>
        <w:t xml:space="preserve"> delay the </w:t>
      </w:r>
      <w:r w:rsidR="00056E0C">
        <w:rPr>
          <w:b w:val="0"/>
          <w:sz w:val="18"/>
          <w:szCs w:val="18"/>
        </w:rPr>
        <w:t xml:space="preserve">application </w:t>
      </w:r>
      <w:r>
        <w:rPr>
          <w:b w:val="0"/>
          <w:sz w:val="18"/>
          <w:szCs w:val="18"/>
        </w:rPr>
        <w:t>assessment process.</w:t>
      </w:r>
    </w:p>
    <w:p w14:paraId="35E1C5C5" w14:textId="77777777" w:rsidR="00D717F4" w:rsidRPr="00151535" w:rsidRDefault="00B55380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If you need more space to answer any questions, attach extra pages and clearly reference your a</w:t>
      </w:r>
      <w:r w:rsidR="00151535">
        <w:rPr>
          <w:b w:val="0"/>
          <w:sz w:val="18"/>
          <w:szCs w:val="18"/>
        </w:rPr>
        <w:t>nswers to the relevant section.</w:t>
      </w:r>
    </w:p>
    <w:p w14:paraId="4F7A7066" w14:textId="77777777" w:rsidR="00851AC6" w:rsidRDefault="00851AC6" w:rsidP="00594DBB">
      <w:pPr>
        <w:pStyle w:val="Label1"/>
        <w:shd w:val="clear" w:color="auto" w:fill="E6E6E6"/>
        <w:spacing w:before="20" w:after="20"/>
        <w:jc w:val="both"/>
        <w:rPr>
          <w:sz w:val="24"/>
          <w:szCs w:val="24"/>
        </w:rPr>
      </w:pPr>
    </w:p>
    <w:p w14:paraId="316CEE89" w14:textId="0BC99589" w:rsidR="003D2608" w:rsidRPr="00B55380" w:rsidRDefault="003D2608" w:rsidP="00594DBB">
      <w:pPr>
        <w:pStyle w:val="Label1"/>
        <w:shd w:val="clear" w:color="auto" w:fill="E6E6E6"/>
        <w:spacing w:before="20" w:after="20"/>
        <w:jc w:val="both"/>
        <w:rPr>
          <w:sz w:val="24"/>
          <w:szCs w:val="24"/>
        </w:rPr>
      </w:pPr>
      <w:r w:rsidRPr="00B55380">
        <w:rPr>
          <w:sz w:val="24"/>
          <w:szCs w:val="24"/>
        </w:rPr>
        <w:t>New commercial fishery licence operators</w:t>
      </w:r>
    </w:p>
    <w:p w14:paraId="3B07BAB0" w14:textId="77777777" w:rsidR="007C58D6" w:rsidRPr="00B77C72" w:rsidRDefault="003D2608" w:rsidP="00B77C72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As part of the application process, new operators will be required to undergo an interview with a fisheries officer</w:t>
      </w:r>
      <w:r w:rsidR="00F81298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to </w:t>
      </w:r>
      <w:r w:rsidR="00F81298">
        <w:rPr>
          <w:b w:val="0"/>
          <w:sz w:val="18"/>
          <w:szCs w:val="18"/>
        </w:rPr>
        <w:t xml:space="preserve">assess </w:t>
      </w:r>
      <w:r>
        <w:rPr>
          <w:b w:val="0"/>
          <w:sz w:val="18"/>
          <w:szCs w:val="18"/>
        </w:rPr>
        <w:t xml:space="preserve">their knowledge of the provisions of the </w:t>
      </w:r>
      <w:r w:rsidRPr="00245EEA">
        <w:rPr>
          <w:b w:val="0"/>
          <w:i/>
          <w:sz w:val="18"/>
          <w:szCs w:val="18"/>
        </w:rPr>
        <w:t xml:space="preserve">Fisheries Act 1995 </w:t>
      </w:r>
      <w:r w:rsidRPr="00245EEA">
        <w:rPr>
          <w:b w:val="0"/>
          <w:sz w:val="18"/>
          <w:szCs w:val="18"/>
        </w:rPr>
        <w:t xml:space="preserve">and </w:t>
      </w:r>
      <w:r w:rsidRPr="00245EEA">
        <w:rPr>
          <w:b w:val="0"/>
          <w:i/>
          <w:sz w:val="18"/>
          <w:szCs w:val="18"/>
        </w:rPr>
        <w:t xml:space="preserve">Fisheries Regulations </w:t>
      </w:r>
      <w:r w:rsidR="00EC4ECD">
        <w:rPr>
          <w:b w:val="0"/>
          <w:i/>
          <w:sz w:val="18"/>
          <w:szCs w:val="18"/>
        </w:rPr>
        <w:t>20</w:t>
      </w:r>
      <w:r w:rsidR="00F603BA">
        <w:rPr>
          <w:b w:val="0"/>
          <w:i/>
          <w:sz w:val="18"/>
          <w:szCs w:val="18"/>
        </w:rPr>
        <w:t>1</w:t>
      </w:r>
      <w:r w:rsidR="00EC4ECD">
        <w:rPr>
          <w:b w:val="0"/>
          <w:i/>
          <w:sz w:val="18"/>
          <w:szCs w:val="18"/>
        </w:rPr>
        <w:t xml:space="preserve">9 </w:t>
      </w:r>
      <w:r>
        <w:rPr>
          <w:b w:val="0"/>
          <w:sz w:val="18"/>
          <w:szCs w:val="18"/>
        </w:rPr>
        <w:t>relevant to the fishery for which the application is sought.</w:t>
      </w:r>
    </w:p>
    <w:p w14:paraId="69B110C2" w14:textId="77777777" w:rsidR="00B31125" w:rsidRDefault="00B31125" w:rsidP="00594DBB">
      <w:pPr>
        <w:pStyle w:val="Label1"/>
        <w:shd w:val="clear" w:color="auto" w:fill="E6E6E6"/>
        <w:spacing w:before="20" w:after="20"/>
        <w:rPr>
          <w:rFonts w:cs="Arial"/>
          <w:sz w:val="18"/>
          <w:szCs w:val="18"/>
        </w:rPr>
      </w:pPr>
    </w:p>
    <w:p w14:paraId="68E686C5" w14:textId="77777777" w:rsidR="007B2DBB" w:rsidRPr="00B77C72" w:rsidRDefault="007B2DBB" w:rsidP="00594DBB">
      <w:pPr>
        <w:pStyle w:val="Label1"/>
        <w:shd w:val="clear" w:color="auto" w:fill="E6E6E6"/>
        <w:spacing w:before="20" w:after="20"/>
        <w:rPr>
          <w:rFonts w:cs="Arial"/>
          <w:sz w:val="18"/>
          <w:szCs w:val="18"/>
        </w:rPr>
      </w:pPr>
    </w:p>
    <w:p w14:paraId="6F5B5BFD" w14:textId="77777777" w:rsidR="00594DBB" w:rsidRPr="00C23B21" w:rsidRDefault="00594DBB" w:rsidP="00594DBB">
      <w:pPr>
        <w:pStyle w:val="Label1"/>
        <w:shd w:val="clear" w:color="auto" w:fill="E6E6E6"/>
        <w:spacing w:before="20" w:after="20"/>
      </w:pPr>
      <w:r w:rsidRPr="00C23B21">
        <w:t>Privacy statement</w:t>
      </w:r>
    </w:p>
    <w:p w14:paraId="1EE4FCB6" w14:textId="77777777" w:rsidR="00C23B21" w:rsidRPr="00C23B21" w:rsidRDefault="00C23B21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 w:rsidRPr="00C23B21">
        <w:rPr>
          <w:b w:val="0"/>
          <w:sz w:val="18"/>
          <w:szCs w:val="18"/>
        </w:rPr>
        <w:t>The Victorian Government is committed to protecting information about you and has enacted the Information Privacy Act 2000 to provide a statutory framework to guide government departments in their personal information handling.</w:t>
      </w:r>
      <w:r w:rsidRPr="00C23B21">
        <w:rPr>
          <w:b w:val="0"/>
          <w:sz w:val="18"/>
          <w:szCs w:val="18"/>
        </w:rPr>
        <w:br/>
      </w:r>
      <w:r w:rsidRPr="00C23B21">
        <w:rPr>
          <w:b w:val="0"/>
          <w:sz w:val="18"/>
          <w:szCs w:val="18"/>
        </w:rPr>
        <w:br/>
        <w:t xml:space="preserve">The </w:t>
      </w:r>
      <w:r w:rsidR="00151535">
        <w:rPr>
          <w:b w:val="0"/>
          <w:sz w:val="18"/>
          <w:szCs w:val="18"/>
        </w:rPr>
        <w:t>Victorian Fisheries Authority</w:t>
      </w:r>
      <w:r w:rsidRPr="00C23B21">
        <w:rPr>
          <w:b w:val="0"/>
          <w:sz w:val="18"/>
          <w:szCs w:val="18"/>
        </w:rPr>
        <w:t xml:space="preserve"> values and protects the personal information it collects in the course of undertaking its responsibilities and continues to demonstrate a strong culture of protecting the confidentiality and privacy of clients and members of the community.</w:t>
      </w:r>
    </w:p>
    <w:p w14:paraId="51BF9913" w14:textId="77777777" w:rsidR="00C23B21" w:rsidRPr="00C23B21" w:rsidRDefault="00C23B21" w:rsidP="00594DBB">
      <w:pPr>
        <w:pStyle w:val="Label1"/>
        <w:shd w:val="clear" w:color="auto" w:fill="E6E6E6"/>
        <w:spacing w:before="20" w:after="20"/>
        <w:jc w:val="both"/>
        <w:rPr>
          <w:b w:val="0"/>
          <w:sz w:val="8"/>
          <w:szCs w:val="8"/>
        </w:rPr>
      </w:pPr>
    </w:p>
    <w:p w14:paraId="3E604844" w14:textId="75543383" w:rsidR="003D5B29" w:rsidRDefault="00C23B21" w:rsidP="00594DBB">
      <w:pPr>
        <w:pStyle w:val="Label1"/>
        <w:shd w:val="clear" w:color="auto" w:fill="E6E6E6"/>
        <w:spacing w:before="20" w:after="20"/>
        <w:jc w:val="both"/>
        <w:rPr>
          <w:b w:val="0"/>
          <w:sz w:val="18"/>
          <w:szCs w:val="18"/>
        </w:rPr>
      </w:pPr>
      <w:r w:rsidRPr="00C23B21">
        <w:rPr>
          <w:b w:val="0"/>
          <w:sz w:val="18"/>
          <w:szCs w:val="18"/>
        </w:rPr>
        <w:t xml:space="preserve">The information you supply in transactions that is collected by </w:t>
      </w:r>
      <w:r w:rsidR="00151535">
        <w:rPr>
          <w:b w:val="0"/>
          <w:sz w:val="18"/>
          <w:szCs w:val="18"/>
        </w:rPr>
        <w:t>VFA</w:t>
      </w:r>
      <w:r w:rsidRPr="00C23B21">
        <w:rPr>
          <w:b w:val="0"/>
          <w:sz w:val="18"/>
          <w:szCs w:val="18"/>
        </w:rPr>
        <w:t xml:space="preserve"> is not traded, sold or licensed. Personal information provided by you will not be used/disclosed for any purpose other than the purpose of the transaction</w:t>
      </w:r>
      <w:r w:rsidRPr="00C23B21">
        <w:rPr>
          <w:sz w:val="18"/>
          <w:szCs w:val="18"/>
        </w:rPr>
        <w:t xml:space="preserve"> </w:t>
      </w:r>
      <w:r w:rsidRPr="00C23B21">
        <w:rPr>
          <w:b w:val="0"/>
          <w:sz w:val="18"/>
          <w:szCs w:val="18"/>
        </w:rPr>
        <w:t xml:space="preserve">you have entered unless such a </w:t>
      </w:r>
      <w:r w:rsidR="00680B6C">
        <w:rPr>
          <w:b w:val="0"/>
          <w:sz w:val="18"/>
          <w:szCs w:val="18"/>
        </w:rPr>
        <w:t xml:space="preserve">use or </w:t>
      </w:r>
      <w:r w:rsidRPr="00C23B21">
        <w:rPr>
          <w:b w:val="0"/>
          <w:sz w:val="18"/>
          <w:szCs w:val="18"/>
        </w:rPr>
        <w:t>disclosure is required or authorised by the Information Privacy Act 2000</w:t>
      </w:r>
      <w:r w:rsidR="00680B6C">
        <w:rPr>
          <w:b w:val="0"/>
          <w:sz w:val="18"/>
          <w:szCs w:val="18"/>
        </w:rPr>
        <w:t>, Fisheries Act 1995 or other legislation</w:t>
      </w:r>
      <w:r w:rsidRPr="00C23B21">
        <w:rPr>
          <w:b w:val="0"/>
          <w:sz w:val="18"/>
          <w:szCs w:val="18"/>
        </w:rPr>
        <w:t>.</w:t>
      </w:r>
      <w:r w:rsidR="00680B6C">
        <w:rPr>
          <w:b w:val="0"/>
          <w:sz w:val="18"/>
          <w:szCs w:val="18"/>
        </w:rPr>
        <w:t xml:space="preserve"> If you wish to access information held about you, plea</w:t>
      </w:r>
      <w:r w:rsidR="00151535">
        <w:rPr>
          <w:b w:val="0"/>
          <w:sz w:val="18"/>
          <w:szCs w:val="18"/>
        </w:rPr>
        <w:t xml:space="preserve">se contact </w:t>
      </w:r>
      <w:r w:rsidR="001B3611">
        <w:rPr>
          <w:b w:val="0"/>
          <w:sz w:val="18"/>
          <w:szCs w:val="18"/>
        </w:rPr>
        <w:t xml:space="preserve">the </w:t>
      </w:r>
      <w:r w:rsidR="00151535">
        <w:rPr>
          <w:b w:val="0"/>
          <w:sz w:val="18"/>
          <w:szCs w:val="18"/>
        </w:rPr>
        <w:t>VFA</w:t>
      </w:r>
      <w:r w:rsidR="00680B6C">
        <w:rPr>
          <w:b w:val="0"/>
          <w:sz w:val="18"/>
          <w:szCs w:val="18"/>
        </w:rPr>
        <w:t>.</w:t>
      </w:r>
    </w:p>
    <w:sectPr w:rsidR="003D5B29" w:rsidSect="00936EEA">
      <w:type w:val="continuous"/>
      <w:pgSz w:w="11906" w:h="16838"/>
      <w:pgMar w:top="3402" w:right="567" w:bottom="284" w:left="709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70E4" w14:textId="77777777" w:rsidR="00AE1E8A" w:rsidRDefault="00AE1E8A">
      <w:r>
        <w:separator/>
      </w:r>
    </w:p>
  </w:endnote>
  <w:endnote w:type="continuationSeparator" w:id="0">
    <w:p w14:paraId="0F300EC2" w14:textId="77777777" w:rsidR="00AE1E8A" w:rsidRDefault="00AE1E8A">
      <w:r>
        <w:continuationSeparator/>
      </w:r>
    </w:p>
  </w:endnote>
  <w:endnote w:type="continuationNotice" w:id="1">
    <w:p w14:paraId="0411E3CF" w14:textId="77777777" w:rsidR="00AE1E8A" w:rsidRDefault="00AE1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in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7D9B" w14:textId="0A14BC1D" w:rsidR="009B5731" w:rsidRDefault="00674E2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5BAF51" wp14:editId="3662D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945" cy="15068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0907" w14:textId="77777777" w:rsidR="00AE1E8A" w:rsidRDefault="00AE1E8A">
      <w:r>
        <w:separator/>
      </w:r>
    </w:p>
  </w:footnote>
  <w:footnote w:type="continuationSeparator" w:id="0">
    <w:p w14:paraId="06D2FF1D" w14:textId="77777777" w:rsidR="00AE1E8A" w:rsidRDefault="00AE1E8A">
      <w:r>
        <w:continuationSeparator/>
      </w:r>
    </w:p>
  </w:footnote>
  <w:footnote w:type="continuationNotice" w:id="1">
    <w:p w14:paraId="5B137656" w14:textId="77777777" w:rsidR="00AE1E8A" w:rsidRDefault="00AE1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7578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  <w:r>
      <w:tab/>
    </w:r>
  </w:p>
  <w:p w14:paraId="71FC5708" w14:textId="77777777" w:rsidR="009B5731" w:rsidRDefault="009B5731" w:rsidP="009B5731">
    <w:pPr>
      <w:pStyle w:val="Header"/>
      <w:tabs>
        <w:tab w:val="clear" w:pos="4153"/>
        <w:tab w:val="clear" w:pos="8306"/>
        <w:tab w:val="left" w:pos="9060"/>
      </w:tabs>
    </w:pPr>
    <w:r>
      <w:tab/>
    </w:r>
  </w:p>
  <w:tbl>
    <w:tblPr>
      <w:tblpPr w:leftFromText="180" w:rightFromText="180" w:vertAnchor="text" w:horzAnchor="page" w:tblpXSpec="right" w:tblpY="5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8"/>
      <w:gridCol w:w="2658"/>
    </w:tblGrid>
    <w:tr w:rsidR="009B5731" w:rsidRPr="00903100" w14:paraId="3513F6ED" w14:textId="77777777" w:rsidTr="005154FB">
      <w:trPr>
        <w:trHeight w:val="282"/>
      </w:trPr>
      <w:tc>
        <w:tcPr>
          <w:tcW w:w="318" w:type="dxa"/>
        </w:tcPr>
        <w:p w14:paraId="78A3B0F5" w14:textId="77777777" w:rsidR="009B5731" w:rsidRPr="00903100" w:rsidRDefault="009B5731" w:rsidP="005154FB">
          <w:pPr>
            <w:spacing w:before="120"/>
            <w:rPr>
              <w:rFonts w:ascii="Arial" w:eastAsia="Cambria" w:hAnsi="Arial"/>
              <w:b/>
              <w:color w:val="00ACBA"/>
              <w:sz w:val="14"/>
              <w:szCs w:val="24"/>
              <w:lang w:eastAsia="en-US"/>
            </w:rPr>
          </w:pPr>
          <w:r w:rsidRPr="00903100">
            <w:rPr>
              <w:rFonts w:ascii="Arial" w:eastAsia="Cambria" w:hAnsi="Arial"/>
              <w:b/>
              <w:color w:val="00ACBA"/>
              <w:sz w:val="14"/>
              <w:szCs w:val="24"/>
              <w:lang w:eastAsia="en-US"/>
            </w:rPr>
            <w:t>A</w:t>
          </w:r>
        </w:p>
      </w:tc>
      <w:tc>
        <w:tcPr>
          <w:tcW w:w="2658" w:type="dxa"/>
        </w:tcPr>
        <w:p w14:paraId="3AC8AC4D" w14:textId="77777777" w:rsidR="009B5731" w:rsidRPr="00903100" w:rsidRDefault="009B5731" w:rsidP="005154FB">
          <w:pPr>
            <w:spacing w:before="120"/>
            <w:rPr>
              <w:rFonts w:ascii="Arial" w:eastAsia="Cambria" w:hAnsi="Arial"/>
              <w:sz w:val="18"/>
              <w:szCs w:val="24"/>
              <w:lang w:eastAsia="en-US"/>
            </w:rPr>
          </w:pPr>
          <w:r w:rsidRPr="00903100">
            <w:rPr>
              <w:rFonts w:ascii="Arial" w:eastAsia="Cambria" w:hAnsi="Arial"/>
              <w:sz w:val="18"/>
              <w:szCs w:val="24"/>
              <w:lang w:eastAsia="en-US"/>
            </w:rPr>
            <w:t xml:space="preserve">GPO Box </w:t>
          </w:r>
          <w:r w:rsidR="004E5BEE">
            <w:rPr>
              <w:rFonts w:ascii="Arial" w:eastAsia="Cambria" w:hAnsi="Arial"/>
              <w:sz w:val="18"/>
              <w:szCs w:val="24"/>
              <w:lang w:eastAsia="en-US"/>
            </w:rPr>
            <w:t>4509</w:t>
          </w:r>
        </w:p>
        <w:p w14:paraId="3F86E535" w14:textId="77777777" w:rsidR="009B5731" w:rsidRPr="00903100" w:rsidRDefault="009B5731" w:rsidP="005154FB">
          <w:pPr>
            <w:spacing w:before="120"/>
            <w:rPr>
              <w:rFonts w:ascii="Arial" w:eastAsia="Cambria" w:hAnsi="Arial"/>
              <w:sz w:val="18"/>
              <w:szCs w:val="24"/>
              <w:lang w:eastAsia="en-US"/>
            </w:rPr>
          </w:pPr>
          <w:r w:rsidRPr="00903100">
            <w:rPr>
              <w:rFonts w:ascii="Arial" w:eastAsia="Cambria" w:hAnsi="Arial"/>
              <w:sz w:val="18"/>
              <w:szCs w:val="24"/>
              <w:lang w:eastAsia="en-US"/>
            </w:rPr>
            <w:t>Melbourne Vic 3001</w:t>
          </w:r>
        </w:p>
      </w:tc>
    </w:tr>
    <w:tr w:rsidR="009B5731" w:rsidRPr="00903100" w14:paraId="00BA4A15" w14:textId="77777777" w:rsidTr="005154FB">
      <w:trPr>
        <w:trHeight w:val="343"/>
      </w:trPr>
      <w:tc>
        <w:tcPr>
          <w:tcW w:w="318" w:type="dxa"/>
        </w:tcPr>
        <w:p w14:paraId="59F49F50" w14:textId="77777777" w:rsidR="009B5731" w:rsidRPr="00903100" w:rsidRDefault="009B5731" w:rsidP="005154FB">
          <w:pPr>
            <w:spacing w:before="120"/>
            <w:rPr>
              <w:rFonts w:ascii="Arial" w:eastAsia="Cambria" w:hAnsi="Arial"/>
              <w:b/>
              <w:color w:val="00ACBA"/>
              <w:sz w:val="14"/>
              <w:szCs w:val="24"/>
              <w:lang w:eastAsia="en-US"/>
            </w:rPr>
          </w:pPr>
          <w:r w:rsidRPr="00903100">
            <w:rPr>
              <w:rFonts w:ascii="Arial" w:eastAsia="Cambria" w:hAnsi="Arial"/>
              <w:b/>
              <w:color w:val="00ACBA"/>
              <w:sz w:val="14"/>
              <w:szCs w:val="24"/>
              <w:lang w:eastAsia="en-US"/>
            </w:rPr>
            <w:t>T</w:t>
          </w:r>
        </w:p>
      </w:tc>
      <w:tc>
        <w:tcPr>
          <w:tcW w:w="2658" w:type="dxa"/>
        </w:tcPr>
        <w:p w14:paraId="1890A944" w14:textId="55177B0B" w:rsidR="009B5731" w:rsidRPr="00903100" w:rsidRDefault="009B5731" w:rsidP="005154FB">
          <w:pPr>
            <w:spacing w:before="120"/>
            <w:rPr>
              <w:rFonts w:ascii="Arial" w:eastAsia="Cambria" w:hAnsi="Arial"/>
              <w:sz w:val="18"/>
              <w:szCs w:val="24"/>
              <w:lang w:eastAsia="en-US"/>
            </w:rPr>
          </w:pPr>
          <w:r w:rsidRPr="00903100">
            <w:rPr>
              <w:rFonts w:ascii="Arial" w:eastAsia="Cambria" w:hAnsi="Arial"/>
              <w:sz w:val="18"/>
              <w:szCs w:val="24"/>
              <w:lang w:eastAsia="en-US"/>
            </w:rPr>
            <w:t>136 186</w:t>
          </w:r>
        </w:p>
      </w:tc>
    </w:tr>
  </w:tbl>
  <w:p w14:paraId="05B8B9D6" w14:textId="77777777" w:rsidR="009B5731" w:rsidRDefault="009B5731" w:rsidP="009B5731">
    <w:pPr>
      <w:pStyle w:val="Header"/>
      <w:tabs>
        <w:tab w:val="clear" w:pos="4153"/>
        <w:tab w:val="clear" w:pos="8306"/>
        <w:tab w:val="left" w:pos="9060"/>
      </w:tabs>
    </w:pPr>
  </w:p>
  <w:p w14:paraId="1ABDEEAF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</w:p>
  <w:p w14:paraId="037A676F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</w:p>
  <w:p w14:paraId="09DEB5D4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</w:p>
  <w:p w14:paraId="3FF22D17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</w:p>
  <w:p w14:paraId="48B8ADD9" w14:textId="77777777" w:rsidR="009B5731" w:rsidRDefault="009B5731" w:rsidP="009B5731">
    <w:pPr>
      <w:pStyle w:val="Header"/>
      <w:tabs>
        <w:tab w:val="clear" w:pos="4153"/>
        <w:tab w:val="clear" w:pos="8306"/>
        <w:tab w:val="left" w:pos="20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D"/>
    <w:rsid w:val="00002255"/>
    <w:rsid w:val="000066BA"/>
    <w:rsid w:val="00013876"/>
    <w:rsid w:val="00025059"/>
    <w:rsid w:val="0002590D"/>
    <w:rsid w:val="00026E02"/>
    <w:rsid w:val="00030E9F"/>
    <w:rsid w:val="00031271"/>
    <w:rsid w:val="00046247"/>
    <w:rsid w:val="0005224A"/>
    <w:rsid w:val="000526CF"/>
    <w:rsid w:val="00053647"/>
    <w:rsid w:val="000539A9"/>
    <w:rsid w:val="00055678"/>
    <w:rsid w:val="00055C7B"/>
    <w:rsid w:val="00056E0C"/>
    <w:rsid w:val="000722D2"/>
    <w:rsid w:val="000726A3"/>
    <w:rsid w:val="00074411"/>
    <w:rsid w:val="00082EC0"/>
    <w:rsid w:val="000836C2"/>
    <w:rsid w:val="000877FA"/>
    <w:rsid w:val="000A1A35"/>
    <w:rsid w:val="000A3027"/>
    <w:rsid w:val="000A36DE"/>
    <w:rsid w:val="000B0A3F"/>
    <w:rsid w:val="000C2F48"/>
    <w:rsid w:val="000D3CA2"/>
    <w:rsid w:val="000E1319"/>
    <w:rsid w:val="00100DBB"/>
    <w:rsid w:val="00102C8C"/>
    <w:rsid w:val="00107228"/>
    <w:rsid w:val="0011516E"/>
    <w:rsid w:val="00116487"/>
    <w:rsid w:val="001240B7"/>
    <w:rsid w:val="0012413F"/>
    <w:rsid w:val="00125960"/>
    <w:rsid w:val="0012719D"/>
    <w:rsid w:val="00136FE8"/>
    <w:rsid w:val="001407A8"/>
    <w:rsid w:val="001425FD"/>
    <w:rsid w:val="00146504"/>
    <w:rsid w:val="00150606"/>
    <w:rsid w:val="00151535"/>
    <w:rsid w:val="001603C8"/>
    <w:rsid w:val="001716EF"/>
    <w:rsid w:val="00181279"/>
    <w:rsid w:val="00187E7B"/>
    <w:rsid w:val="0019059A"/>
    <w:rsid w:val="0019295E"/>
    <w:rsid w:val="00193CAA"/>
    <w:rsid w:val="00196107"/>
    <w:rsid w:val="001A6701"/>
    <w:rsid w:val="001B3611"/>
    <w:rsid w:val="001B46B4"/>
    <w:rsid w:val="001C0682"/>
    <w:rsid w:val="001C0D95"/>
    <w:rsid w:val="001C442C"/>
    <w:rsid w:val="001C63B4"/>
    <w:rsid w:val="001D622A"/>
    <w:rsid w:val="001D64D6"/>
    <w:rsid w:val="001E10D5"/>
    <w:rsid w:val="001E2568"/>
    <w:rsid w:val="001E75C3"/>
    <w:rsid w:val="001E7DA3"/>
    <w:rsid w:val="00210A48"/>
    <w:rsid w:val="00212924"/>
    <w:rsid w:val="00217B60"/>
    <w:rsid w:val="00217CE5"/>
    <w:rsid w:val="00225F94"/>
    <w:rsid w:val="002330B4"/>
    <w:rsid w:val="00244B04"/>
    <w:rsid w:val="00245EEA"/>
    <w:rsid w:val="00247116"/>
    <w:rsid w:val="00254000"/>
    <w:rsid w:val="00256761"/>
    <w:rsid w:val="00261A0C"/>
    <w:rsid w:val="002756C5"/>
    <w:rsid w:val="002862D4"/>
    <w:rsid w:val="002874D0"/>
    <w:rsid w:val="002906E6"/>
    <w:rsid w:val="00291AA5"/>
    <w:rsid w:val="002A16F3"/>
    <w:rsid w:val="002A7B7D"/>
    <w:rsid w:val="002B564F"/>
    <w:rsid w:val="002B5DE3"/>
    <w:rsid w:val="002C7E3D"/>
    <w:rsid w:val="002D2232"/>
    <w:rsid w:val="002D516F"/>
    <w:rsid w:val="002D58F4"/>
    <w:rsid w:val="002D66CF"/>
    <w:rsid w:val="002E25AC"/>
    <w:rsid w:val="002E2FFC"/>
    <w:rsid w:val="002F1DEE"/>
    <w:rsid w:val="002F4161"/>
    <w:rsid w:val="00306E29"/>
    <w:rsid w:val="003147D2"/>
    <w:rsid w:val="00323318"/>
    <w:rsid w:val="003347F1"/>
    <w:rsid w:val="0033650F"/>
    <w:rsid w:val="00344A38"/>
    <w:rsid w:val="00364FD1"/>
    <w:rsid w:val="00381866"/>
    <w:rsid w:val="003865ED"/>
    <w:rsid w:val="003A06CD"/>
    <w:rsid w:val="003A547F"/>
    <w:rsid w:val="003B21A7"/>
    <w:rsid w:val="003C01C4"/>
    <w:rsid w:val="003C6872"/>
    <w:rsid w:val="003D2608"/>
    <w:rsid w:val="003D4B0D"/>
    <w:rsid w:val="003D5B29"/>
    <w:rsid w:val="003E516C"/>
    <w:rsid w:val="003E6DF6"/>
    <w:rsid w:val="003F20E2"/>
    <w:rsid w:val="003F35B3"/>
    <w:rsid w:val="00401430"/>
    <w:rsid w:val="00412D23"/>
    <w:rsid w:val="00414D50"/>
    <w:rsid w:val="0041734B"/>
    <w:rsid w:val="004175EE"/>
    <w:rsid w:val="00425457"/>
    <w:rsid w:val="0043233E"/>
    <w:rsid w:val="00437C19"/>
    <w:rsid w:val="00441635"/>
    <w:rsid w:val="004470F4"/>
    <w:rsid w:val="004548BC"/>
    <w:rsid w:val="00455EFD"/>
    <w:rsid w:val="004645FE"/>
    <w:rsid w:val="004727F2"/>
    <w:rsid w:val="004832FB"/>
    <w:rsid w:val="00483F9B"/>
    <w:rsid w:val="004866FF"/>
    <w:rsid w:val="0049728B"/>
    <w:rsid w:val="004A00B6"/>
    <w:rsid w:val="004A5BFA"/>
    <w:rsid w:val="004B3437"/>
    <w:rsid w:val="004D4D87"/>
    <w:rsid w:val="004E43A9"/>
    <w:rsid w:val="004E59DB"/>
    <w:rsid w:val="004E5BEE"/>
    <w:rsid w:val="004F0C5D"/>
    <w:rsid w:val="004F5E7E"/>
    <w:rsid w:val="004F6CC1"/>
    <w:rsid w:val="004F7D36"/>
    <w:rsid w:val="00507507"/>
    <w:rsid w:val="005079AA"/>
    <w:rsid w:val="005121A9"/>
    <w:rsid w:val="005154FB"/>
    <w:rsid w:val="005260EC"/>
    <w:rsid w:val="00527F31"/>
    <w:rsid w:val="00530415"/>
    <w:rsid w:val="005334BC"/>
    <w:rsid w:val="00545658"/>
    <w:rsid w:val="00562675"/>
    <w:rsid w:val="00563B94"/>
    <w:rsid w:val="00564DF3"/>
    <w:rsid w:val="0057111F"/>
    <w:rsid w:val="0057531C"/>
    <w:rsid w:val="00581A44"/>
    <w:rsid w:val="00587DA7"/>
    <w:rsid w:val="005902D9"/>
    <w:rsid w:val="00594DBB"/>
    <w:rsid w:val="005A0B63"/>
    <w:rsid w:val="005A5A32"/>
    <w:rsid w:val="005A7943"/>
    <w:rsid w:val="005B2AAD"/>
    <w:rsid w:val="005C111B"/>
    <w:rsid w:val="005C515A"/>
    <w:rsid w:val="005C69A4"/>
    <w:rsid w:val="005D5B11"/>
    <w:rsid w:val="005F31D1"/>
    <w:rsid w:val="005F7E8A"/>
    <w:rsid w:val="006069DC"/>
    <w:rsid w:val="00610CEF"/>
    <w:rsid w:val="006138BF"/>
    <w:rsid w:val="006170A6"/>
    <w:rsid w:val="006230E8"/>
    <w:rsid w:val="0063738B"/>
    <w:rsid w:val="00644F5A"/>
    <w:rsid w:val="00662C22"/>
    <w:rsid w:val="00674E2B"/>
    <w:rsid w:val="00680B6C"/>
    <w:rsid w:val="00682F35"/>
    <w:rsid w:val="00686EBE"/>
    <w:rsid w:val="006904BD"/>
    <w:rsid w:val="0069546C"/>
    <w:rsid w:val="00697325"/>
    <w:rsid w:val="006C0A77"/>
    <w:rsid w:val="006C57D1"/>
    <w:rsid w:val="006C5D2F"/>
    <w:rsid w:val="006D1987"/>
    <w:rsid w:val="006D1F37"/>
    <w:rsid w:val="006E7897"/>
    <w:rsid w:val="006F1E05"/>
    <w:rsid w:val="006F416A"/>
    <w:rsid w:val="00710965"/>
    <w:rsid w:val="00715E48"/>
    <w:rsid w:val="00721A9D"/>
    <w:rsid w:val="007265F9"/>
    <w:rsid w:val="00730C66"/>
    <w:rsid w:val="00742CF3"/>
    <w:rsid w:val="00744EE1"/>
    <w:rsid w:val="00753386"/>
    <w:rsid w:val="007549AA"/>
    <w:rsid w:val="00754E1B"/>
    <w:rsid w:val="00761E28"/>
    <w:rsid w:val="00762B77"/>
    <w:rsid w:val="00763AC9"/>
    <w:rsid w:val="0077153A"/>
    <w:rsid w:val="0078379F"/>
    <w:rsid w:val="00785ED8"/>
    <w:rsid w:val="00786072"/>
    <w:rsid w:val="0079351D"/>
    <w:rsid w:val="007A3810"/>
    <w:rsid w:val="007A4C98"/>
    <w:rsid w:val="007B2DBB"/>
    <w:rsid w:val="007B751B"/>
    <w:rsid w:val="007C58D6"/>
    <w:rsid w:val="007D1EA8"/>
    <w:rsid w:val="007D3280"/>
    <w:rsid w:val="007D3936"/>
    <w:rsid w:val="007E049B"/>
    <w:rsid w:val="007F2B22"/>
    <w:rsid w:val="007F627F"/>
    <w:rsid w:val="00802B19"/>
    <w:rsid w:val="008136C5"/>
    <w:rsid w:val="00814BE4"/>
    <w:rsid w:val="00817AF8"/>
    <w:rsid w:val="008235E4"/>
    <w:rsid w:val="008353C6"/>
    <w:rsid w:val="00843E9F"/>
    <w:rsid w:val="00851AC6"/>
    <w:rsid w:val="0085239D"/>
    <w:rsid w:val="00852E21"/>
    <w:rsid w:val="0085539B"/>
    <w:rsid w:val="0086131E"/>
    <w:rsid w:val="0087201F"/>
    <w:rsid w:val="008762FA"/>
    <w:rsid w:val="00882230"/>
    <w:rsid w:val="00882D61"/>
    <w:rsid w:val="008832AD"/>
    <w:rsid w:val="008A5651"/>
    <w:rsid w:val="008A5A39"/>
    <w:rsid w:val="008C3387"/>
    <w:rsid w:val="008C4BF7"/>
    <w:rsid w:val="008C6432"/>
    <w:rsid w:val="008D3413"/>
    <w:rsid w:val="008D35C6"/>
    <w:rsid w:val="008D51F0"/>
    <w:rsid w:val="008E1F04"/>
    <w:rsid w:val="008E7136"/>
    <w:rsid w:val="008F3A80"/>
    <w:rsid w:val="009011FF"/>
    <w:rsid w:val="00912AE0"/>
    <w:rsid w:val="009142D0"/>
    <w:rsid w:val="0091784C"/>
    <w:rsid w:val="00923277"/>
    <w:rsid w:val="00926E7C"/>
    <w:rsid w:val="00932918"/>
    <w:rsid w:val="00936EEA"/>
    <w:rsid w:val="00937BCD"/>
    <w:rsid w:val="0094226A"/>
    <w:rsid w:val="00952DF6"/>
    <w:rsid w:val="009647C8"/>
    <w:rsid w:val="009714B7"/>
    <w:rsid w:val="00973F46"/>
    <w:rsid w:val="00977B44"/>
    <w:rsid w:val="00993926"/>
    <w:rsid w:val="009A1FFF"/>
    <w:rsid w:val="009B2635"/>
    <w:rsid w:val="009B5731"/>
    <w:rsid w:val="009C0734"/>
    <w:rsid w:val="009C7433"/>
    <w:rsid w:val="009D3729"/>
    <w:rsid w:val="009D4A2F"/>
    <w:rsid w:val="009E2E05"/>
    <w:rsid w:val="009E3DE7"/>
    <w:rsid w:val="009E5907"/>
    <w:rsid w:val="009E6CA8"/>
    <w:rsid w:val="009E774F"/>
    <w:rsid w:val="00A04E9F"/>
    <w:rsid w:val="00A13C73"/>
    <w:rsid w:val="00A141A7"/>
    <w:rsid w:val="00A17C4D"/>
    <w:rsid w:val="00A376CE"/>
    <w:rsid w:val="00A40249"/>
    <w:rsid w:val="00A411C3"/>
    <w:rsid w:val="00A4511B"/>
    <w:rsid w:val="00A454E8"/>
    <w:rsid w:val="00A547B5"/>
    <w:rsid w:val="00A6340C"/>
    <w:rsid w:val="00A83A4A"/>
    <w:rsid w:val="00A87438"/>
    <w:rsid w:val="00AA00B1"/>
    <w:rsid w:val="00AA4B38"/>
    <w:rsid w:val="00AA6A07"/>
    <w:rsid w:val="00AB235B"/>
    <w:rsid w:val="00AB51FC"/>
    <w:rsid w:val="00AC02C8"/>
    <w:rsid w:val="00AC18B8"/>
    <w:rsid w:val="00AC233A"/>
    <w:rsid w:val="00AC6E59"/>
    <w:rsid w:val="00AD1E56"/>
    <w:rsid w:val="00AE19F2"/>
    <w:rsid w:val="00AE1E8A"/>
    <w:rsid w:val="00AF004F"/>
    <w:rsid w:val="00AF1A44"/>
    <w:rsid w:val="00B05489"/>
    <w:rsid w:val="00B05A2D"/>
    <w:rsid w:val="00B060EF"/>
    <w:rsid w:val="00B115B0"/>
    <w:rsid w:val="00B15A3E"/>
    <w:rsid w:val="00B20389"/>
    <w:rsid w:val="00B31125"/>
    <w:rsid w:val="00B34E6C"/>
    <w:rsid w:val="00B36A4F"/>
    <w:rsid w:val="00B43A01"/>
    <w:rsid w:val="00B536AB"/>
    <w:rsid w:val="00B53D4C"/>
    <w:rsid w:val="00B55380"/>
    <w:rsid w:val="00B5688F"/>
    <w:rsid w:val="00B60CB4"/>
    <w:rsid w:val="00B73ED3"/>
    <w:rsid w:val="00B77C72"/>
    <w:rsid w:val="00B81C1B"/>
    <w:rsid w:val="00B87F5E"/>
    <w:rsid w:val="00B944EE"/>
    <w:rsid w:val="00BC23EE"/>
    <w:rsid w:val="00BD3C5D"/>
    <w:rsid w:val="00BE28BA"/>
    <w:rsid w:val="00BE5092"/>
    <w:rsid w:val="00C012E1"/>
    <w:rsid w:val="00C1107F"/>
    <w:rsid w:val="00C17678"/>
    <w:rsid w:val="00C20A82"/>
    <w:rsid w:val="00C219B8"/>
    <w:rsid w:val="00C227D7"/>
    <w:rsid w:val="00C23B21"/>
    <w:rsid w:val="00C272AE"/>
    <w:rsid w:val="00C31F7D"/>
    <w:rsid w:val="00C52263"/>
    <w:rsid w:val="00C524D3"/>
    <w:rsid w:val="00C52E0D"/>
    <w:rsid w:val="00C61E66"/>
    <w:rsid w:val="00C70301"/>
    <w:rsid w:val="00C73750"/>
    <w:rsid w:val="00C90527"/>
    <w:rsid w:val="00CA0D9D"/>
    <w:rsid w:val="00CA1BBF"/>
    <w:rsid w:val="00CD2B81"/>
    <w:rsid w:val="00CD44A5"/>
    <w:rsid w:val="00CE19D5"/>
    <w:rsid w:val="00CE4A6C"/>
    <w:rsid w:val="00CF0F34"/>
    <w:rsid w:val="00CF6592"/>
    <w:rsid w:val="00CF736E"/>
    <w:rsid w:val="00D043C4"/>
    <w:rsid w:val="00D130BD"/>
    <w:rsid w:val="00D176A6"/>
    <w:rsid w:val="00D22255"/>
    <w:rsid w:val="00D40D92"/>
    <w:rsid w:val="00D5297D"/>
    <w:rsid w:val="00D56414"/>
    <w:rsid w:val="00D61876"/>
    <w:rsid w:val="00D65FE8"/>
    <w:rsid w:val="00D717F4"/>
    <w:rsid w:val="00D74002"/>
    <w:rsid w:val="00D7429A"/>
    <w:rsid w:val="00D74456"/>
    <w:rsid w:val="00D830F3"/>
    <w:rsid w:val="00D862C9"/>
    <w:rsid w:val="00D95F1A"/>
    <w:rsid w:val="00D974F3"/>
    <w:rsid w:val="00DA4112"/>
    <w:rsid w:val="00DA7A00"/>
    <w:rsid w:val="00DB0500"/>
    <w:rsid w:val="00DB27B5"/>
    <w:rsid w:val="00DC1593"/>
    <w:rsid w:val="00DC30E5"/>
    <w:rsid w:val="00DD5A92"/>
    <w:rsid w:val="00DD7881"/>
    <w:rsid w:val="00DE4295"/>
    <w:rsid w:val="00DE4D8B"/>
    <w:rsid w:val="00DE7CCC"/>
    <w:rsid w:val="00DF0098"/>
    <w:rsid w:val="00DF270A"/>
    <w:rsid w:val="00DF553D"/>
    <w:rsid w:val="00DF5B3B"/>
    <w:rsid w:val="00DF5CFF"/>
    <w:rsid w:val="00E008D0"/>
    <w:rsid w:val="00E10259"/>
    <w:rsid w:val="00E10F59"/>
    <w:rsid w:val="00E11D93"/>
    <w:rsid w:val="00E13C4E"/>
    <w:rsid w:val="00E143ED"/>
    <w:rsid w:val="00E231FD"/>
    <w:rsid w:val="00E25EC0"/>
    <w:rsid w:val="00E2608E"/>
    <w:rsid w:val="00E335BB"/>
    <w:rsid w:val="00E37A0A"/>
    <w:rsid w:val="00E404FD"/>
    <w:rsid w:val="00E412E6"/>
    <w:rsid w:val="00E41D93"/>
    <w:rsid w:val="00E52AE8"/>
    <w:rsid w:val="00E57C07"/>
    <w:rsid w:val="00E63792"/>
    <w:rsid w:val="00E7443A"/>
    <w:rsid w:val="00E75F57"/>
    <w:rsid w:val="00E8176C"/>
    <w:rsid w:val="00E868F6"/>
    <w:rsid w:val="00EA0E93"/>
    <w:rsid w:val="00EA198F"/>
    <w:rsid w:val="00EB2379"/>
    <w:rsid w:val="00EB5BB7"/>
    <w:rsid w:val="00EB71FE"/>
    <w:rsid w:val="00EC4ECD"/>
    <w:rsid w:val="00ED2183"/>
    <w:rsid w:val="00ED2C8E"/>
    <w:rsid w:val="00EE31A2"/>
    <w:rsid w:val="00F05B33"/>
    <w:rsid w:val="00F22EFB"/>
    <w:rsid w:val="00F358C7"/>
    <w:rsid w:val="00F44568"/>
    <w:rsid w:val="00F54649"/>
    <w:rsid w:val="00F54873"/>
    <w:rsid w:val="00F57C33"/>
    <w:rsid w:val="00F603BA"/>
    <w:rsid w:val="00F678EA"/>
    <w:rsid w:val="00F7467F"/>
    <w:rsid w:val="00F807C2"/>
    <w:rsid w:val="00F81298"/>
    <w:rsid w:val="00F82F31"/>
    <w:rsid w:val="00F83017"/>
    <w:rsid w:val="00F94550"/>
    <w:rsid w:val="00FA15D5"/>
    <w:rsid w:val="00FA5C73"/>
    <w:rsid w:val="00FA603D"/>
    <w:rsid w:val="00FA6E5A"/>
    <w:rsid w:val="00FB5CB9"/>
    <w:rsid w:val="00FE05B1"/>
    <w:rsid w:val="00FF03E1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9C6AD7B"/>
  <w15:chartTrackingRefBased/>
  <w15:docId w15:val="{4A3F0ED1-65C3-4CA5-A0AA-2CA7F532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1"/>
    </w:pPr>
    <w:rPr>
      <w:rFonts w:ascii="Arial" w:hAnsi="Arial"/>
      <w:b/>
      <w:color w:val="0000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lang w:val="en-US"/>
    </w:rPr>
  </w:style>
  <w:style w:type="paragraph" w:styleId="BodyText">
    <w:name w:val="Body Text"/>
    <w:basedOn w:val="Normal"/>
    <w:rPr>
      <w:rFonts w:ascii="Bimini" w:hAnsi="Bimini"/>
      <w:smallCaps/>
      <w:sz w:val="22"/>
    </w:rPr>
  </w:style>
  <w:style w:type="table" w:styleId="TableGrid">
    <w:name w:val="Table Grid"/>
    <w:basedOn w:val="TableNormal"/>
    <w:rsid w:val="003D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1">
    <w:name w:val="Label1"/>
    <w:basedOn w:val="Normal"/>
    <w:rsid w:val="003D4B0D"/>
    <w:pPr>
      <w:spacing w:before="40" w:after="40"/>
    </w:pPr>
    <w:rPr>
      <w:rFonts w:ascii="Arial" w:hAnsi="Arial"/>
      <w:b/>
      <w:color w:val="000000"/>
      <w:sz w:val="22"/>
      <w:szCs w:val="22"/>
    </w:rPr>
  </w:style>
  <w:style w:type="character" w:styleId="Hyperlink">
    <w:name w:val="Hyperlink"/>
    <w:rsid w:val="00025059"/>
    <w:rPr>
      <w:color w:val="0000FF"/>
      <w:u w:val="single"/>
    </w:rPr>
  </w:style>
  <w:style w:type="paragraph" w:styleId="DocumentMap">
    <w:name w:val="Document Map"/>
    <w:basedOn w:val="Normal"/>
    <w:semiHidden/>
    <w:rsid w:val="008A5A3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5641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F2B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E9F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ommercial.licensing@vfa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ercial.Licensing@vfa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lcf76f155ced4ddcb4097134ff3c332f xmlns="695a8670-8810-4d9d-b8f3-c67e634357a6">
      <Terms xmlns="http://schemas.microsoft.com/office/infopath/2007/PartnerControls"/>
    </lcf76f155ced4ddcb4097134ff3c332f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1" ma:contentTypeDescription="DEDJTR Document" ma:contentTypeScope="" ma:versionID="60ba8dd9ac2e0a00b29feaac2672497c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141c61f19e6cb2dc0ed750d303368520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FF0834-81C8-4274-8445-86C2E99FFAD8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7c172610-25bb-46a1-b16f-66bb4eaf823a"/>
    <ds:schemaRef ds:uri="695a8670-8810-4d9d-b8f3-c67e634357a6"/>
  </ds:schemaRefs>
</ds:datastoreItem>
</file>

<file path=customXml/itemProps2.xml><?xml version="1.0" encoding="utf-8"?>
<ds:datastoreItem xmlns:ds="http://schemas.openxmlformats.org/officeDocument/2006/customXml" ds:itemID="{C126AF63-8E58-4F37-98CF-B3809DC7A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F47B5-0FA2-4AB3-B941-B71F8DF6A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9DAF3-8CA5-49A4-A71F-1C7D199D82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2018-2019</vt:lpstr>
    </vt:vector>
  </TitlesOfParts>
  <Company>nre</Company>
  <LinksUpToDate>false</LinksUpToDate>
  <CharactersWithSpaces>4351</CharactersWithSpaces>
  <SharedDoc>false</SharedDoc>
  <HLinks>
    <vt:vector size="12" baseType="variant"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mailto:commercial.licensing@vfa.vic.gov.au</vt:lpwstr>
      </vt:variant>
      <vt:variant>
        <vt:lpwstr/>
      </vt:variant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mailto:Commercial.Licensing@vfa.vic.gov.au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2018-2019</dc:title>
  <dc:subject/>
  <dc:creator>jv10</dc:creator>
  <cp:keywords/>
  <cp:lastModifiedBy>Tim M Cole (VFA)</cp:lastModifiedBy>
  <cp:revision>50</cp:revision>
  <cp:lastPrinted>2018-06-07T18:47:00Z</cp:lastPrinted>
  <dcterms:created xsi:type="dcterms:W3CDTF">2025-05-30T20:25:00Z</dcterms:created>
  <dcterms:modified xsi:type="dcterms:W3CDTF">2025-06-24T02:53:00Z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DJTRGroup">
    <vt:lpwstr>1;#Victorian Fisheries Authority|03cedbca-4e15-4e6c-98c1-001cb1a1da76</vt:lpwstr>
  </property>
  <property fmtid="{D5CDD505-2E9C-101B-9397-08002B2CF9AE}" pid="3" name="DEDJTRDivision">
    <vt:lpwstr>2;#Management ＆ Science|34c30a66-7301-4d74-b833-86e02b73fddf</vt:lpwstr>
  </property>
  <property fmtid="{D5CDD505-2E9C-101B-9397-08002B2CF9AE}" pid="4" name="display_urn:schemas-microsoft-com:office:office#Editor">
    <vt:lpwstr>Candice L Harwood (VFA)</vt:lpwstr>
  </property>
  <property fmtid="{D5CDD505-2E9C-101B-9397-08002B2CF9AE}" pid="5" name="Order">
    <vt:lpwstr>100.000000000000</vt:lpwstr>
  </property>
  <property fmtid="{D5CDD505-2E9C-101B-9397-08002B2CF9AE}" pid="6" name="display_urn:schemas-microsoft-com:office:office#Author">
    <vt:lpwstr>Candice L Harwood (VFA)</vt:lpwstr>
  </property>
  <property fmtid="{D5CDD505-2E9C-101B-9397-08002B2CF9AE}" pid="7" name="ContentTypeId">
    <vt:lpwstr>0x010100611F6414DFB111E7BA88F9DF1743E317009352B53F7B4531429E64425F88C8348C</vt:lpwstr>
  </property>
  <property fmtid="{D5CDD505-2E9C-101B-9397-08002B2CF9AE}" pid="8" name="DEDJTRSecurityClassification">
    <vt:lpwstr/>
  </property>
  <property fmtid="{D5CDD505-2E9C-101B-9397-08002B2CF9AE}" pid="9" name="DEDJTRBranch">
    <vt:lpwstr/>
  </property>
  <property fmtid="{D5CDD505-2E9C-101B-9397-08002B2CF9AE}" pid="10" name="DEDJTRSection">
    <vt:lpwstr/>
  </property>
  <property fmtid="{D5CDD505-2E9C-101B-9397-08002B2CF9AE}" pid="11" name="MediaServiceImageTags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2025-05-21T01:39:51Z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03b36e87-80e5-4d32-9403-32fbaffd7ae4</vt:lpwstr>
  </property>
  <property fmtid="{D5CDD505-2E9C-101B-9397-08002B2CF9AE}" pid="18" name="MSIP_Label_d00a4df9-c942-4b09-b23a-6c1023f6de27_ContentBits">
    <vt:lpwstr>3</vt:lpwstr>
  </property>
  <property fmtid="{D5CDD505-2E9C-101B-9397-08002B2CF9AE}" pid="19" name="MSIP_Label_d00a4df9-c942-4b09-b23a-6c1023f6de27_Tag">
    <vt:lpwstr>10, 0, 1, 1</vt:lpwstr>
  </property>
</Properties>
</file>