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60EA0" w14:textId="77777777" w:rsidR="00486A71" w:rsidRPr="00486A71" w:rsidRDefault="00562AAB" w:rsidP="00486A71">
      <w:pPr>
        <w:rPr>
          <w:sz w:val="20"/>
          <w:szCs w:val="20"/>
        </w:rPr>
      </w:pPr>
      <w:r>
        <w:rPr>
          <w:noProof/>
          <w:sz w:val="20"/>
          <w:szCs w:val="20"/>
        </w:rPr>
        <mc:AlternateContent>
          <mc:Choice Requires="wpg">
            <w:drawing>
              <wp:anchor distT="0" distB="0" distL="114300" distR="114300" simplePos="0" relativeHeight="251657728" behindDoc="0" locked="0" layoutInCell="1" allowOverlap="1" wp14:anchorId="44E60F00" wp14:editId="6DC5DB0C">
                <wp:simplePos x="0" y="0"/>
                <wp:positionH relativeFrom="column">
                  <wp:posOffset>-455295</wp:posOffset>
                </wp:positionH>
                <wp:positionV relativeFrom="paragraph">
                  <wp:posOffset>-114300</wp:posOffset>
                </wp:positionV>
                <wp:extent cx="7658100" cy="1028700"/>
                <wp:effectExtent l="0" t="0" r="0" b="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8100" cy="1028700"/>
                          <a:chOff x="-102" y="0"/>
                          <a:chExt cx="12060" cy="1804"/>
                        </a:xfrm>
                      </wpg:grpSpPr>
                      <wps:wsp>
                        <wps:cNvPr id="2" name="Rectangle 12"/>
                        <wps:cNvSpPr>
                          <a:spLocks noChangeArrowheads="1"/>
                        </wps:cNvSpPr>
                        <wps:spPr bwMode="auto">
                          <a:xfrm>
                            <a:off x="0" y="0"/>
                            <a:ext cx="11952" cy="1264"/>
                          </a:xfrm>
                          <a:prstGeom prst="rect">
                            <a:avLst/>
                          </a:prstGeom>
                          <a:solidFill>
                            <a:srgbClr val="004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60F08" w14:textId="0F8C0B99" w:rsidR="00486A71" w:rsidRPr="003515F7" w:rsidRDefault="005575BB" w:rsidP="00A6227F">
                              <w:pPr>
                                <w:spacing w:before="320"/>
                                <w:ind w:left="113"/>
                                <w:rPr>
                                  <w:rFonts w:ascii="Lucida Sans" w:hAnsi="Lucida Sans"/>
                                  <w:sz w:val="28"/>
                                  <w:szCs w:val="28"/>
                                </w:rPr>
                              </w:pPr>
                              <w:r>
                                <w:rPr>
                                  <w:rFonts w:ascii="Lucida Sans" w:hAnsi="Lucida Sans"/>
                                  <w:sz w:val="28"/>
                                  <w:szCs w:val="28"/>
                                </w:rPr>
                                <w:t>Victorian Fisheries Authority</w:t>
                              </w:r>
                            </w:p>
                            <w:p w14:paraId="44E60F09" w14:textId="77777777" w:rsidR="00486A71" w:rsidRPr="003515F7" w:rsidRDefault="00486A71" w:rsidP="00486A71">
                              <w:pPr>
                                <w:ind w:left="113"/>
                                <w:rPr>
                                  <w:rFonts w:ascii="Lucida Sans" w:hAnsi="Lucida Sans"/>
                                  <w:sz w:val="28"/>
                                  <w:szCs w:val="28"/>
                                </w:rPr>
                              </w:pPr>
                              <w:r w:rsidRPr="003515F7">
                                <w:rPr>
                                  <w:rFonts w:ascii="Lucida Sans" w:hAnsi="Lucida Sans"/>
                                  <w:sz w:val="28"/>
                                  <w:szCs w:val="28"/>
                                </w:rPr>
                                <w:t xml:space="preserve">  </w:t>
                              </w:r>
                            </w:p>
                          </w:txbxContent>
                        </wps:txbx>
                        <wps:bodyPr rot="0" vert="horz" wrap="square" lIns="91440" tIns="45720" rIns="91440" bIns="45720" anchor="t" anchorCtr="0" upright="1">
                          <a:noAutofit/>
                        </wps:bodyPr>
                      </wps:wsp>
                      <wps:wsp>
                        <wps:cNvPr id="3" name="Text Box 13"/>
                        <wps:cNvSpPr txBox="1">
                          <a:spLocks noChangeArrowheads="1"/>
                        </wps:cNvSpPr>
                        <wps:spPr bwMode="auto">
                          <a:xfrm>
                            <a:off x="4638" y="4"/>
                            <a:ext cx="7143" cy="1260"/>
                          </a:xfrm>
                          <a:prstGeom prst="rect">
                            <a:avLst/>
                          </a:prstGeom>
                          <a:solidFill>
                            <a:srgbClr val="004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60F0A" w14:textId="4134A985" w:rsidR="00486A71" w:rsidRDefault="00D13F86" w:rsidP="00A6227F">
                              <w:pPr>
                                <w:spacing w:before="320"/>
                                <w:ind w:right="113"/>
                                <w:jc w:val="right"/>
                                <w:rPr>
                                  <w:rFonts w:ascii="Lucida Sans" w:hAnsi="Lucida Sans"/>
                                  <w:sz w:val="28"/>
                                  <w:szCs w:val="28"/>
                                </w:rPr>
                              </w:pPr>
                              <w:r>
                                <w:rPr>
                                  <w:rFonts w:ascii="Lucida Sans" w:hAnsi="Lucida Sans"/>
                                  <w:sz w:val="28"/>
                                  <w:szCs w:val="28"/>
                                </w:rPr>
                                <w:t>Stocking fish in r</w:t>
                              </w:r>
                              <w:r w:rsidR="00C91428">
                                <w:rPr>
                                  <w:rFonts w:ascii="Lucida Sans" w:hAnsi="Lucida Sans"/>
                                  <w:sz w:val="28"/>
                                  <w:szCs w:val="28"/>
                                </w:rPr>
                                <w:t xml:space="preserve">esearch </w:t>
                              </w:r>
                              <w:r>
                                <w:rPr>
                                  <w:rFonts w:ascii="Lucida Sans" w:hAnsi="Lucida Sans"/>
                                  <w:sz w:val="28"/>
                                  <w:szCs w:val="28"/>
                                </w:rPr>
                                <w:t>f</w:t>
                              </w:r>
                              <w:r w:rsidR="00C91428">
                                <w:rPr>
                                  <w:rFonts w:ascii="Lucida Sans" w:hAnsi="Lucida Sans"/>
                                  <w:sz w:val="28"/>
                                  <w:szCs w:val="28"/>
                                </w:rPr>
                                <w:t>acilities</w:t>
                              </w:r>
                              <w:r w:rsidR="00BC1118">
                                <w:rPr>
                                  <w:rFonts w:ascii="Lucida Sans" w:hAnsi="Lucida Sans"/>
                                  <w:sz w:val="28"/>
                                  <w:szCs w:val="28"/>
                                </w:rPr>
                                <w:t xml:space="preserve"> (Secure RAS)</w:t>
                              </w:r>
                            </w:p>
                            <w:p w14:paraId="44E60F0B" w14:textId="77777777" w:rsidR="00486A71" w:rsidRPr="00171694" w:rsidRDefault="00486A71" w:rsidP="00486A71">
                              <w:pPr>
                                <w:ind w:right="113"/>
                                <w:jc w:val="right"/>
                                <w:rPr>
                                  <w:rFonts w:ascii="Lucida Sans" w:hAnsi="Lucida Sans"/>
                                  <w:sz w:val="28"/>
                                  <w:szCs w:val="28"/>
                                </w:rPr>
                              </w:pPr>
                              <w:r>
                                <w:rPr>
                                  <w:rFonts w:ascii="Lucida Sans" w:hAnsi="Lucida Sans"/>
                                  <w:sz w:val="28"/>
                                  <w:szCs w:val="28"/>
                                </w:rPr>
                                <w:t>(Non-Commercial)</w:t>
                              </w:r>
                            </w:p>
                          </w:txbxContent>
                        </wps:txbx>
                        <wps:bodyPr rot="0" vert="horz" wrap="square" lIns="91440" tIns="45720" rIns="91440" bIns="45720" anchor="t" anchorCtr="0" upright="1">
                          <a:noAutofit/>
                        </wps:bodyPr>
                      </wps:wsp>
                      <wps:wsp>
                        <wps:cNvPr id="4" name="Text Box 14"/>
                        <wps:cNvSpPr txBox="1">
                          <a:spLocks noChangeArrowheads="1"/>
                        </wps:cNvSpPr>
                        <wps:spPr bwMode="auto">
                          <a:xfrm>
                            <a:off x="-102" y="1264"/>
                            <a:ext cx="12060" cy="5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60F0C" w14:textId="07AF76AA" w:rsidR="00486A71" w:rsidRPr="001C1D15" w:rsidRDefault="00486A71" w:rsidP="00486A71">
                              <w:pPr>
                                <w:jc w:val="center"/>
                                <w:rPr>
                                  <w:rFonts w:ascii="Lucida Sans" w:hAnsi="Lucida Sans"/>
                                  <w:sz w:val="28"/>
                                </w:rPr>
                              </w:pPr>
                              <w:r>
                                <w:rPr>
                                  <w:rFonts w:ascii="Lucida Sans" w:hAnsi="Lucida Sans"/>
                                  <w:sz w:val="28"/>
                                </w:rPr>
                                <w:t xml:space="preserve">Application </w:t>
                              </w:r>
                              <w:r w:rsidR="00C85F03">
                                <w:rPr>
                                  <w:rFonts w:ascii="Lucida Sans" w:hAnsi="Lucida Sans"/>
                                  <w:sz w:val="28"/>
                                </w:rPr>
                                <w:t>for exemption from s42(</w:t>
                              </w:r>
                              <w:proofErr w:type="gramStart"/>
                              <w:r w:rsidR="00C85F03">
                                <w:rPr>
                                  <w:rFonts w:ascii="Lucida Sans" w:hAnsi="Lucida Sans"/>
                                  <w:sz w:val="28"/>
                                </w:rPr>
                                <w:t>1)(</w:t>
                              </w:r>
                              <w:proofErr w:type="spellStart"/>
                              <w:proofErr w:type="gramEnd"/>
                              <w:r w:rsidR="00C85F03">
                                <w:rPr>
                                  <w:rFonts w:ascii="Lucida Sans" w:hAnsi="Lucida Sans"/>
                                  <w:sz w:val="28"/>
                                </w:rPr>
                                <w:t>ba</w:t>
                              </w:r>
                              <w:proofErr w:type="spellEnd"/>
                              <w:r w:rsidR="00C85F03">
                                <w:rPr>
                                  <w:rFonts w:ascii="Lucida Sans" w:hAnsi="Lucida Sans"/>
                                  <w:sz w:val="28"/>
                                </w:rPr>
                                <w:t xml:space="preserve">) of the </w:t>
                              </w:r>
                              <w:r w:rsidR="00C85F03" w:rsidRPr="00C85F03">
                                <w:rPr>
                                  <w:rFonts w:ascii="Lucida Sans" w:hAnsi="Lucida Sans"/>
                                  <w:i/>
                                  <w:sz w:val="28"/>
                                </w:rPr>
                                <w:t>Fisheries Act 199</w:t>
                              </w:r>
                              <w:r w:rsidR="00947D75">
                                <w:rPr>
                                  <w:rFonts w:ascii="Lucida Sans" w:hAnsi="Lucida Sans"/>
                                  <w:i/>
                                  <w:sz w:val="28"/>
                                </w:rPr>
                                <w:t>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E60F00" id="Group 11" o:spid="_x0000_s1026" style="position:absolute;margin-left:-35.85pt;margin-top:-9pt;width:603pt;height:81pt;z-index:251657728" coordorigin="-102" coordsize="12060,1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">
                <v:rect id="Rectangle 12" o:spid="_x0000_s1027" style="position:absolute;width:11952;height:1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" fillcolor="#004080" stroked="f">
                  <v:textbox>
                    <w:txbxContent>
                      <w:p w14:paraId="44E60F08" w14:textId="0F8C0B99" w:rsidR="00486A71" w:rsidRPr="003515F7" w:rsidRDefault="005575BB" w:rsidP="00A6227F">
                        <w:pPr>
                          <w:spacing w:before="320"/>
                          <w:ind w:left="113"/>
                          <w:rPr>
                            <w:rFonts w:ascii="Lucida Sans" w:hAnsi="Lucida Sans"/>
                            <w:sz w:val="28"/>
                            <w:szCs w:val="28"/>
                          </w:rPr>
                        </w:pPr>
                        <w:r>
                          <w:rPr>
                            <w:rFonts w:ascii="Lucida Sans" w:hAnsi="Lucida Sans"/>
                            <w:sz w:val="28"/>
                            <w:szCs w:val="28"/>
                          </w:rPr>
                          <w:t>Victorian Fisheries Authority</w:t>
                        </w:r>
                      </w:p>
                      <w:p w14:paraId="44E60F09" w14:textId="77777777" w:rsidR="00486A71" w:rsidRPr="003515F7" w:rsidRDefault="00486A71" w:rsidP="00486A71">
                        <w:pPr>
                          <w:ind w:left="113"/>
                          <w:rPr>
                            <w:rFonts w:ascii="Lucida Sans" w:hAnsi="Lucida Sans"/>
                            <w:sz w:val="28"/>
                            <w:szCs w:val="28"/>
                          </w:rPr>
                        </w:pPr>
                        <w:r w:rsidRPr="003515F7">
                          <w:rPr>
                            <w:rFonts w:ascii="Lucida Sans" w:hAnsi="Lucida Sans"/>
                            <w:sz w:val="28"/>
                            <w:szCs w:val="28"/>
                          </w:rPr>
                          <w:t xml:space="preserve">  </w:t>
                        </w:r>
                      </w:p>
                    </w:txbxContent>
                  </v:textbox>
                </v:rect>
                <v:shapetype id="_x0000_t202" coordsize="21600,21600" o:spt="202" path="m,l,21600r21600,l21600,xe">
                  <v:stroke joinstyle="miter"/>
                  <v:path gradientshapeok="t" o:connecttype="rect"/>
                </v:shapetype>
                <v:shape id="Text Box 13" o:spid="_x0000_s1028" type="#_x0000_t202" style="position:absolute;left:4638;top:4;width:7143;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" fillcolor="#004080" stroked="f">
                  <v:textbox>
                    <w:txbxContent>
                      <w:p w14:paraId="44E60F0A" w14:textId="4134A985" w:rsidR="00486A71" w:rsidRDefault="00D13F86" w:rsidP="00A6227F">
                        <w:pPr>
                          <w:spacing w:before="320"/>
                          <w:ind w:right="113"/>
                          <w:jc w:val="right"/>
                          <w:rPr>
                            <w:rFonts w:ascii="Lucida Sans" w:hAnsi="Lucida Sans"/>
                            <w:sz w:val="28"/>
                            <w:szCs w:val="28"/>
                          </w:rPr>
                        </w:pPr>
                        <w:r>
                          <w:rPr>
                            <w:rFonts w:ascii="Lucida Sans" w:hAnsi="Lucida Sans"/>
                            <w:sz w:val="28"/>
                            <w:szCs w:val="28"/>
                          </w:rPr>
                          <w:t>Stocking fish in r</w:t>
                        </w:r>
                        <w:r w:rsidR="00C91428">
                          <w:rPr>
                            <w:rFonts w:ascii="Lucida Sans" w:hAnsi="Lucida Sans"/>
                            <w:sz w:val="28"/>
                            <w:szCs w:val="28"/>
                          </w:rPr>
                          <w:t xml:space="preserve">esearch </w:t>
                        </w:r>
                        <w:r>
                          <w:rPr>
                            <w:rFonts w:ascii="Lucida Sans" w:hAnsi="Lucida Sans"/>
                            <w:sz w:val="28"/>
                            <w:szCs w:val="28"/>
                          </w:rPr>
                          <w:t>f</w:t>
                        </w:r>
                        <w:r w:rsidR="00C91428">
                          <w:rPr>
                            <w:rFonts w:ascii="Lucida Sans" w:hAnsi="Lucida Sans"/>
                            <w:sz w:val="28"/>
                            <w:szCs w:val="28"/>
                          </w:rPr>
                          <w:t>acilities</w:t>
                        </w:r>
                        <w:r w:rsidR="00BC1118">
                          <w:rPr>
                            <w:rFonts w:ascii="Lucida Sans" w:hAnsi="Lucida Sans"/>
                            <w:sz w:val="28"/>
                            <w:szCs w:val="28"/>
                          </w:rPr>
                          <w:t xml:space="preserve"> (Secure RAS)</w:t>
                        </w:r>
                      </w:p>
                      <w:p w14:paraId="44E60F0B" w14:textId="77777777" w:rsidR="00486A71" w:rsidRPr="00171694" w:rsidRDefault="00486A71" w:rsidP="00486A71">
                        <w:pPr>
                          <w:ind w:right="113"/>
                          <w:jc w:val="right"/>
                          <w:rPr>
                            <w:rFonts w:ascii="Lucida Sans" w:hAnsi="Lucida Sans"/>
                            <w:sz w:val="28"/>
                            <w:szCs w:val="28"/>
                          </w:rPr>
                        </w:pPr>
                        <w:r>
                          <w:rPr>
                            <w:rFonts w:ascii="Lucida Sans" w:hAnsi="Lucida Sans"/>
                            <w:sz w:val="28"/>
                            <w:szCs w:val="28"/>
                          </w:rPr>
                          <w:t>(Non-Commercial)</w:t>
                        </w:r>
                      </w:p>
                    </w:txbxContent>
                  </v:textbox>
                </v:shape>
                <v:shape id="Text Box 14" o:spid="_x0000_s1029" type="#_x0000_t202" style="position:absolute;left:-102;top:1264;width:120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" fillcolor="black" stroked="f">
                  <v:textbox>
                    <w:txbxContent>
                      <w:p w14:paraId="44E60F0C" w14:textId="07AF76AA" w:rsidR="00486A71" w:rsidRPr="001C1D15" w:rsidRDefault="00486A71" w:rsidP="00486A71">
                        <w:pPr>
                          <w:jc w:val="center"/>
                          <w:rPr>
                            <w:rFonts w:ascii="Lucida Sans" w:hAnsi="Lucida Sans"/>
                            <w:sz w:val="28"/>
                          </w:rPr>
                        </w:pPr>
                        <w:r>
                          <w:rPr>
                            <w:rFonts w:ascii="Lucida Sans" w:hAnsi="Lucida Sans"/>
                            <w:sz w:val="28"/>
                          </w:rPr>
                          <w:t xml:space="preserve">Application </w:t>
                        </w:r>
                        <w:r w:rsidR="00C85F03">
                          <w:rPr>
                            <w:rFonts w:ascii="Lucida Sans" w:hAnsi="Lucida Sans"/>
                            <w:sz w:val="28"/>
                          </w:rPr>
                          <w:t>for exemption from s42(</w:t>
                        </w:r>
                        <w:proofErr w:type="gramStart"/>
                        <w:r w:rsidR="00C85F03">
                          <w:rPr>
                            <w:rFonts w:ascii="Lucida Sans" w:hAnsi="Lucida Sans"/>
                            <w:sz w:val="28"/>
                          </w:rPr>
                          <w:t>1)(</w:t>
                        </w:r>
                        <w:proofErr w:type="spellStart"/>
                        <w:proofErr w:type="gramEnd"/>
                        <w:r w:rsidR="00C85F03">
                          <w:rPr>
                            <w:rFonts w:ascii="Lucida Sans" w:hAnsi="Lucida Sans"/>
                            <w:sz w:val="28"/>
                          </w:rPr>
                          <w:t>ba</w:t>
                        </w:r>
                        <w:proofErr w:type="spellEnd"/>
                        <w:r w:rsidR="00C85F03">
                          <w:rPr>
                            <w:rFonts w:ascii="Lucida Sans" w:hAnsi="Lucida Sans"/>
                            <w:sz w:val="28"/>
                          </w:rPr>
                          <w:t xml:space="preserve">) of the </w:t>
                        </w:r>
                        <w:r w:rsidR="00C85F03" w:rsidRPr="00C85F03">
                          <w:rPr>
                            <w:rFonts w:ascii="Lucida Sans" w:hAnsi="Lucida Sans"/>
                            <w:i/>
                            <w:sz w:val="28"/>
                          </w:rPr>
                          <w:t>Fisheries Act 199</w:t>
                        </w:r>
                        <w:r w:rsidR="00947D75">
                          <w:rPr>
                            <w:rFonts w:ascii="Lucida Sans" w:hAnsi="Lucida Sans"/>
                            <w:i/>
                            <w:sz w:val="28"/>
                          </w:rPr>
                          <w:t>5</w:t>
                        </w:r>
                      </w:p>
                    </w:txbxContent>
                  </v:textbox>
                </v:shape>
              </v:group>
            </w:pict>
          </mc:Fallback>
        </mc:AlternateContent>
      </w:r>
    </w:p>
    <w:p w14:paraId="44E60EA1" w14:textId="77777777" w:rsidR="00486A71" w:rsidRPr="00486A71" w:rsidRDefault="00486A71" w:rsidP="00486A71">
      <w:pPr>
        <w:rPr>
          <w:rFonts w:ascii="Palatino Linotype" w:hAnsi="Palatino Linotype"/>
          <w:b/>
          <w:i/>
          <w:sz w:val="18"/>
          <w:szCs w:val="18"/>
        </w:rPr>
      </w:pPr>
    </w:p>
    <w:p w14:paraId="44E60EA2" w14:textId="77777777" w:rsidR="00486A71" w:rsidRDefault="00486A71" w:rsidP="00067173">
      <w:pPr>
        <w:ind w:right="-849"/>
        <w:rPr>
          <w:rFonts w:ascii="Lucida Sans" w:hAnsi="Lucida Sans"/>
          <w:b/>
          <w:i/>
          <w:sz w:val="17"/>
          <w:szCs w:val="17"/>
        </w:rPr>
      </w:pPr>
    </w:p>
    <w:p w14:paraId="44E60EA3" w14:textId="77777777" w:rsidR="00695846" w:rsidRDefault="00695846" w:rsidP="00067173">
      <w:pPr>
        <w:ind w:right="-849"/>
        <w:rPr>
          <w:rFonts w:ascii="Lucida Sans" w:hAnsi="Lucida Sans"/>
          <w:b/>
          <w:i/>
          <w:sz w:val="17"/>
          <w:szCs w:val="17"/>
        </w:rPr>
      </w:pPr>
    </w:p>
    <w:p w14:paraId="44E60EA4" w14:textId="77777777" w:rsidR="00695846" w:rsidRDefault="00695846" w:rsidP="00067173">
      <w:pPr>
        <w:ind w:right="-849"/>
        <w:rPr>
          <w:rFonts w:ascii="Lucida Sans" w:hAnsi="Lucida Sans"/>
          <w:b/>
          <w:i/>
          <w:sz w:val="17"/>
          <w:szCs w:val="17"/>
        </w:rPr>
      </w:pPr>
    </w:p>
    <w:p w14:paraId="44E60EA5" w14:textId="77777777" w:rsidR="00695846" w:rsidRDefault="00695846" w:rsidP="00067173">
      <w:pPr>
        <w:ind w:right="-849"/>
        <w:rPr>
          <w:rFonts w:ascii="Lucida Sans" w:hAnsi="Lucida Sans"/>
          <w:b/>
          <w:i/>
          <w:sz w:val="17"/>
          <w:szCs w:val="17"/>
        </w:rPr>
      </w:pPr>
    </w:p>
    <w:p w14:paraId="44E60EA6" w14:textId="77777777" w:rsidR="00695846" w:rsidRDefault="00695846" w:rsidP="00067173">
      <w:pPr>
        <w:ind w:right="-849"/>
        <w:rPr>
          <w:rFonts w:ascii="Lucida Sans" w:hAnsi="Lucida Sans"/>
          <w:b/>
          <w:i/>
          <w:sz w:val="17"/>
          <w:szCs w:val="17"/>
        </w:rPr>
      </w:pPr>
    </w:p>
    <w:p w14:paraId="44E60EA7" w14:textId="77777777" w:rsidR="00695846" w:rsidRPr="00067173" w:rsidRDefault="00695846" w:rsidP="00067173">
      <w:pPr>
        <w:ind w:right="-849"/>
        <w:rPr>
          <w:rFonts w:ascii="Lucida Sans" w:hAnsi="Lucida Sans"/>
          <w:b/>
          <w:i/>
          <w:sz w:val="17"/>
          <w:szCs w:val="17"/>
        </w:rPr>
      </w:pPr>
    </w:p>
    <w:p w14:paraId="44E60EA8" w14:textId="77777777" w:rsidR="00486A71" w:rsidRPr="00486A71" w:rsidRDefault="00486A71" w:rsidP="00486A71">
      <w:pPr>
        <w:numPr>
          <w:ilvl w:val="0"/>
          <w:numId w:val="22"/>
        </w:numPr>
        <w:tabs>
          <w:tab w:val="clear" w:pos="360"/>
        </w:tabs>
        <w:ind w:left="357" w:hanging="357"/>
        <w:rPr>
          <w:rFonts w:ascii="Lucida Sans" w:hAnsi="Lucida Sans"/>
          <w:b/>
          <w:sz w:val="20"/>
          <w:szCs w:val="20"/>
        </w:rPr>
      </w:pPr>
      <w:r w:rsidRPr="00486A71">
        <w:rPr>
          <w:rFonts w:ascii="Lucida Sans" w:hAnsi="Lucida Sans"/>
          <w:b/>
          <w:sz w:val="20"/>
          <w:szCs w:val="20"/>
        </w:rPr>
        <w:t>Applicant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195"/>
        <w:gridCol w:w="3786"/>
        <w:gridCol w:w="379"/>
        <w:gridCol w:w="2958"/>
      </w:tblGrid>
      <w:tr w:rsidR="00486A71" w:rsidRPr="00E94850" w14:paraId="44E60EAA" w14:textId="77777777" w:rsidTr="00E94850">
        <w:trPr>
          <w:trHeight w:val="371"/>
        </w:trPr>
        <w:tc>
          <w:tcPr>
            <w:tcW w:w="10318" w:type="dxa"/>
            <w:gridSpan w:val="4"/>
            <w:shd w:val="clear" w:color="auto" w:fill="auto"/>
            <w:vAlign w:val="center"/>
          </w:tcPr>
          <w:p w14:paraId="44E60EA9" w14:textId="77777777" w:rsidR="00486A71" w:rsidRPr="00E94850" w:rsidRDefault="00486A71" w:rsidP="00486A71">
            <w:pPr>
              <w:rPr>
                <w:rFonts w:ascii="Lucida Sans" w:hAnsi="Lucida Sans"/>
                <w:sz w:val="20"/>
                <w:szCs w:val="20"/>
              </w:rPr>
            </w:pPr>
            <w:r w:rsidRPr="00E94850">
              <w:rPr>
                <w:rFonts w:ascii="Lucida Sans" w:hAnsi="Lucida Sans"/>
                <w:sz w:val="20"/>
                <w:szCs w:val="20"/>
              </w:rPr>
              <w:t>Name:</w:t>
            </w:r>
            <w:r w:rsidRPr="00E94850">
              <w:rPr>
                <w:rFonts w:ascii="Lucida Sans" w:hAnsi="Lucida Sans"/>
                <w:bCs/>
                <w:sz w:val="20"/>
                <w:szCs w:val="20"/>
              </w:rPr>
              <w:t xml:space="preserve"> </w:t>
            </w:r>
            <w:r w:rsidRPr="00E94850">
              <w:rPr>
                <w:rFonts w:ascii="Lucida Sans" w:hAnsi="Lucida Sans"/>
                <w:sz w:val="20"/>
                <w:szCs w:val="20"/>
              </w:rPr>
              <w:fldChar w:fldCharType="begin">
                <w:ffData>
                  <w:name w:val="Text36"/>
                  <w:enabled/>
                  <w:calcOnExit w:val="0"/>
                  <w:textInput/>
                </w:ffData>
              </w:fldChar>
            </w:r>
            <w:r w:rsidRPr="00E94850">
              <w:rPr>
                <w:rFonts w:ascii="Lucida Sans" w:hAnsi="Lucida Sans"/>
                <w:sz w:val="20"/>
                <w:szCs w:val="20"/>
              </w:rPr>
              <w:instrText xml:space="preserve"> FORMTEXT </w:instrText>
            </w:r>
            <w:r w:rsidRPr="00E94850">
              <w:rPr>
                <w:rFonts w:ascii="Lucida Sans" w:hAnsi="Lucida Sans"/>
                <w:sz w:val="20"/>
                <w:szCs w:val="20"/>
              </w:rPr>
            </w:r>
            <w:r w:rsidRPr="00E94850">
              <w:rPr>
                <w:rFonts w:ascii="Lucida Sans" w:hAnsi="Lucida Sans"/>
                <w:sz w:val="20"/>
                <w:szCs w:val="20"/>
              </w:rPr>
              <w:fldChar w:fldCharType="separate"/>
            </w:r>
            <w:r w:rsidRPr="00E94850">
              <w:rPr>
                <w:noProof/>
                <w:sz w:val="20"/>
                <w:szCs w:val="20"/>
              </w:rPr>
              <w:t> </w:t>
            </w:r>
            <w:r w:rsidRPr="00E94850">
              <w:rPr>
                <w:noProof/>
                <w:sz w:val="20"/>
                <w:szCs w:val="20"/>
              </w:rPr>
              <w:t> </w:t>
            </w:r>
            <w:r w:rsidRPr="00E94850">
              <w:rPr>
                <w:noProof/>
                <w:sz w:val="20"/>
                <w:szCs w:val="20"/>
              </w:rPr>
              <w:t> </w:t>
            </w:r>
            <w:r w:rsidRPr="00E94850">
              <w:rPr>
                <w:noProof/>
                <w:sz w:val="20"/>
                <w:szCs w:val="20"/>
              </w:rPr>
              <w:t> </w:t>
            </w:r>
            <w:r w:rsidRPr="00E94850">
              <w:rPr>
                <w:noProof/>
                <w:sz w:val="20"/>
                <w:szCs w:val="20"/>
              </w:rPr>
              <w:t> </w:t>
            </w:r>
            <w:r w:rsidRPr="00E94850">
              <w:rPr>
                <w:rFonts w:ascii="Lucida Sans" w:hAnsi="Lucida Sans"/>
                <w:sz w:val="20"/>
                <w:szCs w:val="20"/>
              </w:rPr>
              <w:fldChar w:fldCharType="end"/>
            </w:r>
          </w:p>
        </w:tc>
      </w:tr>
      <w:tr w:rsidR="00486A71" w:rsidRPr="00E94850" w14:paraId="44E60EAC" w14:textId="77777777" w:rsidTr="00E94850">
        <w:trPr>
          <w:trHeight w:val="369"/>
        </w:trPr>
        <w:tc>
          <w:tcPr>
            <w:tcW w:w="10318" w:type="dxa"/>
            <w:gridSpan w:val="4"/>
            <w:shd w:val="clear" w:color="auto" w:fill="auto"/>
            <w:vAlign w:val="center"/>
          </w:tcPr>
          <w:p w14:paraId="44E60EAB" w14:textId="77777777" w:rsidR="00486A71" w:rsidRPr="00E94850" w:rsidRDefault="00486A71" w:rsidP="00486A71">
            <w:pPr>
              <w:rPr>
                <w:rFonts w:ascii="Lucida Sans" w:hAnsi="Lucida Sans"/>
                <w:sz w:val="20"/>
                <w:szCs w:val="20"/>
              </w:rPr>
            </w:pPr>
            <w:r w:rsidRPr="00E94850">
              <w:rPr>
                <w:rFonts w:ascii="Lucida Sans" w:hAnsi="Lucida Sans"/>
                <w:sz w:val="20"/>
                <w:szCs w:val="20"/>
              </w:rPr>
              <w:t>Contact Person (if company name provided above):</w:t>
            </w:r>
            <w:r w:rsidRPr="00E94850">
              <w:rPr>
                <w:rFonts w:ascii="Lucida Sans" w:hAnsi="Lucida Sans"/>
                <w:bCs/>
                <w:sz w:val="20"/>
                <w:szCs w:val="20"/>
              </w:rPr>
              <w:t xml:space="preserve"> </w:t>
            </w:r>
            <w:r w:rsidRPr="00E94850">
              <w:rPr>
                <w:rFonts w:ascii="Lucida Sans" w:hAnsi="Lucida Sans"/>
                <w:sz w:val="20"/>
                <w:szCs w:val="20"/>
              </w:rPr>
              <w:fldChar w:fldCharType="begin">
                <w:ffData>
                  <w:name w:val="Text36"/>
                  <w:enabled/>
                  <w:calcOnExit w:val="0"/>
                  <w:textInput/>
                </w:ffData>
              </w:fldChar>
            </w:r>
            <w:r w:rsidRPr="00E94850">
              <w:rPr>
                <w:rFonts w:ascii="Lucida Sans" w:hAnsi="Lucida Sans"/>
                <w:sz w:val="20"/>
                <w:szCs w:val="20"/>
              </w:rPr>
              <w:instrText xml:space="preserve"> FORMTEXT </w:instrText>
            </w:r>
            <w:r w:rsidRPr="00E94850">
              <w:rPr>
                <w:rFonts w:ascii="Lucida Sans" w:hAnsi="Lucida Sans"/>
                <w:sz w:val="20"/>
                <w:szCs w:val="20"/>
              </w:rPr>
            </w:r>
            <w:r w:rsidRPr="00E94850">
              <w:rPr>
                <w:rFonts w:ascii="Lucida Sans" w:hAnsi="Lucida Sans"/>
                <w:sz w:val="20"/>
                <w:szCs w:val="20"/>
              </w:rPr>
              <w:fldChar w:fldCharType="separate"/>
            </w:r>
            <w:r w:rsidRPr="00E94850">
              <w:rPr>
                <w:noProof/>
                <w:sz w:val="20"/>
                <w:szCs w:val="20"/>
              </w:rPr>
              <w:t> </w:t>
            </w:r>
            <w:r w:rsidRPr="00E94850">
              <w:rPr>
                <w:noProof/>
                <w:sz w:val="20"/>
                <w:szCs w:val="20"/>
              </w:rPr>
              <w:t> </w:t>
            </w:r>
            <w:r w:rsidRPr="00E94850">
              <w:rPr>
                <w:noProof/>
                <w:sz w:val="20"/>
                <w:szCs w:val="20"/>
              </w:rPr>
              <w:t> </w:t>
            </w:r>
            <w:r w:rsidRPr="00E94850">
              <w:rPr>
                <w:noProof/>
                <w:sz w:val="20"/>
                <w:szCs w:val="20"/>
              </w:rPr>
              <w:t> </w:t>
            </w:r>
            <w:r w:rsidRPr="00E94850">
              <w:rPr>
                <w:noProof/>
                <w:sz w:val="20"/>
                <w:szCs w:val="20"/>
              </w:rPr>
              <w:t> </w:t>
            </w:r>
            <w:r w:rsidRPr="00E94850">
              <w:rPr>
                <w:rFonts w:ascii="Lucida Sans" w:hAnsi="Lucida Sans"/>
                <w:sz w:val="20"/>
                <w:szCs w:val="20"/>
              </w:rPr>
              <w:fldChar w:fldCharType="end"/>
            </w:r>
          </w:p>
        </w:tc>
      </w:tr>
      <w:tr w:rsidR="00486A71" w:rsidRPr="00E94850" w14:paraId="44E60EAE" w14:textId="77777777" w:rsidTr="00E94850">
        <w:trPr>
          <w:trHeight w:val="369"/>
        </w:trPr>
        <w:tc>
          <w:tcPr>
            <w:tcW w:w="10318" w:type="dxa"/>
            <w:gridSpan w:val="4"/>
            <w:shd w:val="clear" w:color="auto" w:fill="auto"/>
            <w:vAlign w:val="center"/>
          </w:tcPr>
          <w:p w14:paraId="44E60EAD" w14:textId="77777777" w:rsidR="00486A71" w:rsidRPr="00E94850" w:rsidRDefault="00486A71" w:rsidP="00486A71">
            <w:pPr>
              <w:rPr>
                <w:rFonts w:ascii="Lucida Sans" w:hAnsi="Lucida Sans"/>
                <w:sz w:val="20"/>
                <w:szCs w:val="20"/>
              </w:rPr>
            </w:pPr>
            <w:r w:rsidRPr="00E94850">
              <w:rPr>
                <w:rFonts w:ascii="Lucida Sans" w:hAnsi="Lucida Sans"/>
                <w:sz w:val="20"/>
                <w:szCs w:val="20"/>
              </w:rPr>
              <w:t>Postal address:</w:t>
            </w:r>
            <w:r w:rsidRPr="00E94850">
              <w:rPr>
                <w:rFonts w:ascii="Lucida Sans" w:hAnsi="Lucida Sans"/>
                <w:bCs/>
                <w:sz w:val="20"/>
                <w:szCs w:val="20"/>
              </w:rPr>
              <w:t xml:space="preserve"> </w:t>
            </w:r>
            <w:r w:rsidRPr="00E94850">
              <w:rPr>
                <w:rFonts w:ascii="Lucida Sans" w:hAnsi="Lucida Sans"/>
                <w:sz w:val="20"/>
                <w:szCs w:val="20"/>
              </w:rPr>
              <w:fldChar w:fldCharType="begin">
                <w:ffData>
                  <w:name w:val="Text36"/>
                  <w:enabled/>
                  <w:calcOnExit w:val="0"/>
                  <w:textInput/>
                </w:ffData>
              </w:fldChar>
            </w:r>
            <w:r w:rsidRPr="00E94850">
              <w:rPr>
                <w:rFonts w:ascii="Lucida Sans" w:hAnsi="Lucida Sans"/>
                <w:sz w:val="20"/>
                <w:szCs w:val="20"/>
              </w:rPr>
              <w:instrText xml:space="preserve"> FORMTEXT </w:instrText>
            </w:r>
            <w:r w:rsidRPr="00E94850">
              <w:rPr>
                <w:rFonts w:ascii="Lucida Sans" w:hAnsi="Lucida Sans"/>
                <w:sz w:val="20"/>
                <w:szCs w:val="20"/>
              </w:rPr>
            </w:r>
            <w:r w:rsidRPr="00E94850">
              <w:rPr>
                <w:rFonts w:ascii="Lucida Sans" w:hAnsi="Lucida Sans"/>
                <w:sz w:val="20"/>
                <w:szCs w:val="20"/>
              </w:rPr>
              <w:fldChar w:fldCharType="separate"/>
            </w:r>
            <w:r w:rsidRPr="00E94850">
              <w:rPr>
                <w:noProof/>
                <w:sz w:val="20"/>
                <w:szCs w:val="20"/>
              </w:rPr>
              <w:t> </w:t>
            </w:r>
            <w:r w:rsidRPr="00E94850">
              <w:rPr>
                <w:noProof/>
                <w:sz w:val="20"/>
                <w:szCs w:val="20"/>
              </w:rPr>
              <w:t> </w:t>
            </w:r>
            <w:r w:rsidRPr="00E94850">
              <w:rPr>
                <w:noProof/>
                <w:sz w:val="20"/>
                <w:szCs w:val="20"/>
              </w:rPr>
              <w:t> </w:t>
            </w:r>
            <w:r w:rsidRPr="00E94850">
              <w:rPr>
                <w:noProof/>
                <w:sz w:val="20"/>
                <w:szCs w:val="20"/>
              </w:rPr>
              <w:t> </w:t>
            </w:r>
            <w:r w:rsidRPr="00E94850">
              <w:rPr>
                <w:noProof/>
                <w:sz w:val="20"/>
                <w:szCs w:val="20"/>
              </w:rPr>
              <w:t> </w:t>
            </w:r>
            <w:r w:rsidRPr="00E94850">
              <w:rPr>
                <w:rFonts w:ascii="Lucida Sans" w:hAnsi="Lucida Sans"/>
                <w:sz w:val="20"/>
                <w:szCs w:val="20"/>
              </w:rPr>
              <w:fldChar w:fldCharType="end"/>
            </w:r>
          </w:p>
        </w:tc>
      </w:tr>
      <w:tr w:rsidR="00486A71" w:rsidRPr="00E94850" w14:paraId="44E60EB2" w14:textId="77777777" w:rsidTr="00E94850">
        <w:trPr>
          <w:trHeight w:val="369"/>
        </w:trPr>
        <w:tc>
          <w:tcPr>
            <w:tcW w:w="3195" w:type="dxa"/>
            <w:shd w:val="clear" w:color="auto" w:fill="auto"/>
            <w:vAlign w:val="center"/>
          </w:tcPr>
          <w:p w14:paraId="44E60EAF" w14:textId="77777777" w:rsidR="00486A71" w:rsidRPr="00E94850" w:rsidRDefault="002460F5" w:rsidP="00486A71">
            <w:pPr>
              <w:rPr>
                <w:rFonts w:ascii="Lucida Sans" w:hAnsi="Lucida Sans"/>
                <w:sz w:val="20"/>
                <w:szCs w:val="20"/>
              </w:rPr>
            </w:pPr>
            <w:r w:rsidRPr="00E94850">
              <w:rPr>
                <w:rFonts w:ascii="Lucida Sans" w:hAnsi="Lucida Sans"/>
                <w:sz w:val="20"/>
                <w:szCs w:val="20"/>
              </w:rPr>
              <w:t>City/</w:t>
            </w:r>
            <w:r w:rsidR="00486A71" w:rsidRPr="00E94850">
              <w:rPr>
                <w:rFonts w:ascii="Lucida Sans" w:hAnsi="Lucida Sans"/>
                <w:sz w:val="20"/>
                <w:szCs w:val="20"/>
              </w:rPr>
              <w:t>Suburb:</w:t>
            </w:r>
            <w:r w:rsidR="00486A71" w:rsidRPr="00E94850">
              <w:rPr>
                <w:rFonts w:ascii="Lucida Sans" w:hAnsi="Lucida Sans"/>
                <w:bCs/>
                <w:sz w:val="20"/>
                <w:szCs w:val="20"/>
              </w:rPr>
              <w:t xml:space="preserve"> </w:t>
            </w:r>
            <w:r w:rsidR="00486A71" w:rsidRPr="00E94850">
              <w:rPr>
                <w:rFonts w:ascii="Lucida Sans" w:hAnsi="Lucida Sans"/>
                <w:sz w:val="20"/>
                <w:szCs w:val="20"/>
              </w:rPr>
              <w:fldChar w:fldCharType="begin">
                <w:ffData>
                  <w:name w:val="Text36"/>
                  <w:enabled/>
                  <w:calcOnExit w:val="0"/>
                  <w:textInput/>
                </w:ffData>
              </w:fldChar>
            </w:r>
            <w:r w:rsidR="00486A71" w:rsidRPr="00E94850">
              <w:rPr>
                <w:rFonts w:ascii="Lucida Sans" w:hAnsi="Lucida Sans"/>
                <w:sz w:val="20"/>
                <w:szCs w:val="20"/>
              </w:rPr>
              <w:instrText xml:space="preserve"> FORMTEXT </w:instrText>
            </w:r>
            <w:r w:rsidR="00486A71" w:rsidRPr="00E94850">
              <w:rPr>
                <w:rFonts w:ascii="Lucida Sans" w:hAnsi="Lucida Sans"/>
                <w:sz w:val="20"/>
                <w:szCs w:val="20"/>
              </w:rPr>
            </w:r>
            <w:r w:rsidR="00486A71" w:rsidRPr="00E94850">
              <w:rPr>
                <w:rFonts w:ascii="Lucida Sans" w:hAnsi="Lucida Sans"/>
                <w:sz w:val="20"/>
                <w:szCs w:val="20"/>
              </w:rPr>
              <w:fldChar w:fldCharType="separate"/>
            </w:r>
            <w:r w:rsidR="00486A71" w:rsidRPr="00E94850">
              <w:rPr>
                <w:noProof/>
                <w:sz w:val="20"/>
                <w:szCs w:val="20"/>
              </w:rPr>
              <w:t> </w:t>
            </w:r>
            <w:r w:rsidR="00486A71" w:rsidRPr="00E94850">
              <w:rPr>
                <w:noProof/>
                <w:sz w:val="20"/>
                <w:szCs w:val="20"/>
              </w:rPr>
              <w:t> </w:t>
            </w:r>
            <w:r w:rsidR="00486A71" w:rsidRPr="00E94850">
              <w:rPr>
                <w:noProof/>
                <w:sz w:val="20"/>
                <w:szCs w:val="20"/>
              </w:rPr>
              <w:t> </w:t>
            </w:r>
            <w:r w:rsidR="00486A71" w:rsidRPr="00E94850">
              <w:rPr>
                <w:noProof/>
                <w:sz w:val="20"/>
                <w:szCs w:val="20"/>
              </w:rPr>
              <w:t> </w:t>
            </w:r>
            <w:r w:rsidR="00486A71" w:rsidRPr="00E94850">
              <w:rPr>
                <w:noProof/>
                <w:sz w:val="20"/>
                <w:szCs w:val="20"/>
              </w:rPr>
              <w:t> </w:t>
            </w:r>
            <w:r w:rsidR="00486A71" w:rsidRPr="00E94850">
              <w:rPr>
                <w:rFonts w:ascii="Lucida Sans" w:hAnsi="Lucida Sans"/>
                <w:sz w:val="20"/>
                <w:szCs w:val="20"/>
              </w:rPr>
              <w:fldChar w:fldCharType="end"/>
            </w:r>
          </w:p>
        </w:tc>
        <w:tc>
          <w:tcPr>
            <w:tcW w:w="3786" w:type="dxa"/>
            <w:shd w:val="clear" w:color="auto" w:fill="auto"/>
            <w:vAlign w:val="center"/>
          </w:tcPr>
          <w:p w14:paraId="44E60EB0" w14:textId="77777777" w:rsidR="00486A71" w:rsidRPr="00E94850" w:rsidRDefault="00486A71" w:rsidP="00486A71">
            <w:pPr>
              <w:rPr>
                <w:rFonts w:ascii="Lucida Sans" w:hAnsi="Lucida Sans"/>
                <w:sz w:val="20"/>
                <w:szCs w:val="20"/>
              </w:rPr>
            </w:pPr>
            <w:r w:rsidRPr="00E94850">
              <w:rPr>
                <w:rFonts w:ascii="Lucida Sans" w:hAnsi="Lucida Sans"/>
                <w:sz w:val="20"/>
                <w:szCs w:val="20"/>
              </w:rPr>
              <w:t>State:</w:t>
            </w:r>
            <w:r w:rsidRPr="00E94850">
              <w:rPr>
                <w:rFonts w:ascii="Lucida Sans" w:hAnsi="Lucida Sans"/>
                <w:bCs/>
                <w:sz w:val="20"/>
                <w:szCs w:val="20"/>
              </w:rPr>
              <w:t xml:space="preserve"> </w:t>
            </w:r>
            <w:r w:rsidRPr="00E94850">
              <w:rPr>
                <w:rFonts w:ascii="Lucida Sans" w:hAnsi="Lucida Sans"/>
                <w:sz w:val="20"/>
                <w:szCs w:val="20"/>
              </w:rPr>
              <w:fldChar w:fldCharType="begin">
                <w:ffData>
                  <w:name w:val="Text36"/>
                  <w:enabled/>
                  <w:calcOnExit w:val="0"/>
                  <w:textInput/>
                </w:ffData>
              </w:fldChar>
            </w:r>
            <w:r w:rsidRPr="00E94850">
              <w:rPr>
                <w:rFonts w:ascii="Lucida Sans" w:hAnsi="Lucida Sans"/>
                <w:sz w:val="20"/>
                <w:szCs w:val="20"/>
              </w:rPr>
              <w:instrText xml:space="preserve"> FORMTEXT </w:instrText>
            </w:r>
            <w:r w:rsidRPr="00E94850">
              <w:rPr>
                <w:rFonts w:ascii="Lucida Sans" w:hAnsi="Lucida Sans"/>
                <w:sz w:val="20"/>
                <w:szCs w:val="20"/>
              </w:rPr>
            </w:r>
            <w:r w:rsidRPr="00E94850">
              <w:rPr>
                <w:rFonts w:ascii="Lucida Sans" w:hAnsi="Lucida Sans"/>
                <w:sz w:val="20"/>
                <w:szCs w:val="20"/>
              </w:rPr>
              <w:fldChar w:fldCharType="separate"/>
            </w:r>
            <w:r w:rsidRPr="00E94850">
              <w:rPr>
                <w:noProof/>
                <w:sz w:val="20"/>
                <w:szCs w:val="20"/>
              </w:rPr>
              <w:t> </w:t>
            </w:r>
            <w:r w:rsidRPr="00E94850">
              <w:rPr>
                <w:noProof/>
                <w:sz w:val="20"/>
                <w:szCs w:val="20"/>
              </w:rPr>
              <w:t> </w:t>
            </w:r>
            <w:r w:rsidRPr="00E94850">
              <w:rPr>
                <w:noProof/>
                <w:sz w:val="20"/>
                <w:szCs w:val="20"/>
              </w:rPr>
              <w:t> </w:t>
            </w:r>
            <w:r w:rsidRPr="00E94850">
              <w:rPr>
                <w:noProof/>
                <w:sz w:val="20"/>
                <w:szCs w:val="20"/>
              </w:rPr>
              <w:t> </w:t>
            </w:r>
            <w:r w:rsidRPr="00E94850">
              <w:rPr>
                <w:noProof/>
                <w:sz w:val="20"/>
                <w:szCs w:val="20"/>
              </w:rPr>
              <w:t> </w:t>
            </w:r>
            <w:r w:rsidRPr="00E94850">
              <w:rPr>
                <w:rFonts w:ascii="Lucida Sans" w:hAnsi="Lucida Sans"/>
                <w:sz w:val="20"/>
                <w:szCs w:val="20"/>
              </w:rPr>
              <w:fldChar w:fldCharType="end"/>
            </w:r>
          </w:p>
        </w:tc>
        <w:tc>
          <w:tcPr>
            <w:tcW w:w="3337" w:type="dxa"/>
            <w:gridSpan w:val="2"/>
            <w:shd w:val="clear" w:color="auto" w:fill="auto"/>
            <w:vAlign w:val="center"/>
          </w:tcPr>
          <w:p w14:paraId="44E60EB1" w14:textId="77777777" w:rsidR="00486A71" w:rsidRPr="00E94850" w:rsidRDefault="00486A71" w:rsidP="00486A71">
            <w:pPr>
              <w:rPr>
                <w:rFonts w:ascii="Lucida Sans" w:hAnsi="Lucida Sans"/>
                <w:sz w:val="20"/>
                <w:szCs w:val="20"/>
              </w:rPr>
            </w:pPr>
            <w:r w:rsidRPr="00E94850">
              <w:rPr>
                <w:rFonts w:ascii="Lucida Sans" w:hAnsi="Lucida Sans"/>
                <w:sz w:val="20"/>
                <w:szCs w:val="20"/>
              </w:rPr>
              <w:t>Postcode:</w:t>
            </w:r>
            <w:r w:rsidRPr="00E94850">
              <w:rPr>
                <w:rFonts w:ascii="Lucida Sans" w:hAnsi="Lucida Sans"/>
                <w:bCs/>
                <w:sz w:val="20"/>
                <w:szCs w:val="20"/>
              </w:rPr>
              <w:t xml:space="preserve"> </w:t>
            </w:r>
            <w:r w:rsidRPr="00E94850">
              <w:rPr>
                <w:rFonts w:ascii="Lucida Sans" w:hAnsi="Lucida Sans"/>
                <w:sz w:val="20"/>
                <w:szCs w:val="20"/>
              </w:rPr>
              <w:fldChar w:fldCharType="begin">
                <w:ffData>
                  <w:name w:val="Text36"/>
                  <w:enabled/>
                  <w:calcOnExit w:val="0"/>
                  <w:textInput/>
                </w:ffData>
              </w:fldChar>
            </w:r>
            <w:r w:rsidRPr="00E94850">
              <w:rPr>
                <w:rFonts w:ascii="Lucida Sans" w:hAnsi="Lucida Sans"/>
                <w:sz w:val="20"/>
                <w:szCs w:val="20"/>
              </w:rPr>
              <w:instrText xml:space="preserve"> FORMTEXT </w:instrText>
            </w:r>
            <w:r w:rsidRPr="00E94850">
              <w:rPr>
                <w:rFonts w:ascii="Lucida Sans" w:hAnsi="Lucida Sans"/>
                <w:sz w:val="20"/>
                <w:szCs w:val="20"/>
              </w:rPr>
            </w:r>
            <w:r w:rsidRPr="00E94850">
              <w:rPr>
                <w:rFonts w:ascii="Lucida Sans" w:hAnsi="Lucida Sans"/>
                <w:sz w:val="20"/>
                <w:szCs w:val="20"/>
              </w:rPr>
              <w:fldChar w:fldCharType="separate"/>
            </w:r>
            <w:r w:rsidRPr="00E94850">
              <w:rPr>
                <w:noProof/>
                <w:sz w:val="20"/>
                <w:szCs w:val="20"/>
              </w:rPr>
              <w:t> </w:t>
            </w:r>
            <w:r w:rsidRPr="00E94850">
              <w:rPr>
                <w:noProof/>
                <w:sz w:val="20"/>
                <w:szCs w:val="20"/>
              </w:rPr>
              <w:t> </w:t>
            </w:r>
            <w:r w:rsidRPr="00E94850">
              <w:rPr>
                <w:noProof/>
                <w:sz w:val="20"/>
                <w:szCs w:val="20"/>
              </w:rPr>
              <w:t> </w:t>
            </w:r>
            <w:r w:rsidRPr="00E94850">
              <w:rPr>
                <w:noProof/>
                <w:sz w:val="20"/>
                <w:szCs w:val="20"/>
              </w:rPr>
              <w:t> </w:t>
            </w:r>
            <w:r w:rsidRPr="00E94850">
              <w:rPr>
                <w:noProof/>
                <w:sz w:val="20"/>
                <w:szCs w:val="20"/>
              </w:rPr>
              <w:t> </w:t>
            </w:r>
            <w:r w:rsidRPr="00E94850">
              <w:rPr>
                <w:rFonts w:ascii="Lucida Sans" w:hAnsi="Lucida Sans"/>
                <w:sz w:val="20"/>
                <w:szCs w:val="20"/>
              </w:rPr>
              <w:fldChar w:fldCharType="end"/>
            </w:r>
          </w:p>
        </w:tc>
      </w:tr>
      <w:tr w:rsidR="0061504C" w:rsidRPr="00E94850" w14:paraId="44E60EB5" w14:textId="77777777" w:rsidTr="00E94850">
        <w:trPr>
          <w:gridAfter w:val="1"/>
          <w:wAfter w:w="2958" w:type="dxa"/>
          <w:trHeight w:val="369"/>
        </w:trPr>
        <w:tc>
          <w:tcPr>
            <w:tcW w:w="3195" w:type="dxa"/>
            <w:shd w:val="clear" w:color="auto" w:fill="auto"/>
            <w:vAlign w:val="center"/>
          </w:tcPr>
          <w:p w14:paraId="44E60EB3" w14:textId="77777777" w:rsidR="0061504C" w:rsidRPr="00E94850" w:rsidRDefault="0061504C" w:rsidP="00486A71">
            <w:pPr>
              <w:rPr>
                <w:rFonts w:ascii="Lucida Sans" w:hAnsi="Lucida Sans"/>
                <w:sz w:val="20"/>
                <w:szCs w:val="20"/>
              </w:rPr>
            </w:pPr>
            <w:r w:rsidRPr="00E94850">
              <w:rPr>
                <w:rFonts w:ascii="Lucida Sans" w:hAnsi="Lucida Sans"/>
                <w:sz w:val="20"/>
                <w:szCs w:val="20"/>
              </w:rPr>
              <w:t>Phone:</w:t>
            </w:r>
            <w:r w:rsidRPr="00E94850">
              <w:rPr>
                <w:rFonts w:ascii="Lucida Sans" w:hAnsi="Lucida Sans"/>
                <w:bCs/>
                <w:sz w:val="20"/>
                <w:szCs w:val="20"/>
              </w:rPr>
              <w:t xml:space="preserve"> </w:t>
            </w:r>
            <w:r w:rsidRPr="00E94850">
              <w:rPr>
                <w:rFonts w:ascii="Lucida Sans" w:hAnsi="Lucida Sans"/>
                <w:sz w:val="20"/>
                <w:szCs w:val="20"/>
              </w:rPr>
              <w:fldChar w:fldCharType="begin">
                <w:ffData>
                  <w:name w:val="Text36"/>
                  <w:enabled/>
                  <w:calcOnExit w:val="0"/>
                  <w:textInput/>
                </w:ffData>
              </w:fldChar>
            </w:r>
            <w:r w:rsidRPr="00E94850">
              <w:rPr>
                <w:rFonts w:ascii="Lucida Sans" w:hAnsi="Lucida Sans"/>
                <w:sz w:val="20"/>
                <w:szCs w:val="20"/>
              </w:rPr>
              <w:instrText xml:space="preserve"> FORMTEXT </w:instrText>
            </w:r>
            <w:r w:rsidRPr="00E94850">
              <w:rPr>
                <w:rFonts w:ascii="Lucida Sans" w:hAnsi="Lucida Sans"/>
                <w:sz w:val="20"/>
                <w:szCs w:val="20"/>
              </w:rPr>
            </w:r>
            <w:r w:rsidRPr="00E94850">
              <w:rPr>
                <w:rFonts w:ascii="Lucida Sans" w:hAnsi="Lucida Sans"/>
                <w:sz w:val="20"/>
                <w:szCs w:val="20"/>
              </w:rPr>
              <w:fldChar w:fldCharType="separate"/>
            </w:r>
            <w:r w:rsidRPr="00E94850">
              <w:rPr>
                <w:noProof/>
                <w:sz w:val="20"/>
                <w:szCs w:val="20"/>
              </w:rPr>
              <w:t> </w:t>
            </w:r>
            <w:r w:rsidRPr="00E94850">
              <w:rPr>
                <w:noProof/>
                <w:sz w:val="20"/>
                <w:szCs w:val="20"/>
              </w:rPr>
              <w:t> </w:t>
            </w:r>
            <w:r w:rsidRPr="00E94850">
              <w:rPr>
                <w:noProof/>
                <w:sz w:val="20"/>
                <w:szCs w:val="20"/>
              </w:rPr>
              <w:t> </w:t>
            </w:r>
            <w:r w:rsidRPr="00E94850">
              <w:rPr>
                <w:noProof/>
                <w:sz w:val="20"/>
                <w:szCs w:val="20"/>
              </w:rPr>
              <w:t> </w:t>
            </w:r>
            <w:r w:rsidRPr="00E94850">
              <w:rPr>
                <w:noProof/>
                <w:sz w:val="20"/>
                <w:szCs w:val="20"/>
              </w:rPr>
              <w:t> </w:t>
            </w:r>
            <w:r w:rsidRPr="00E94850">
              <w:rPr>
                <w:rFonts w:ascii="Lucida Sans" w:hAnsi="Lucida Sans"/>
                <w:sz w:val="20"/>
                <w:szCs w:val="20"/>
              </w:rPr>
              <w:fldChar w:fldCharType="end"/>
            </w:r>
          </w:p>
        </w:tc>
        <w:tc>
          <w:tcPr>
            <w:tcW w:w="4165" w:type="dxa"/>
            <w:gridSpan w:val="2"/>
            <w:shd w:val="clear" w:color="auto" w:fill="auto"/>
            <w:vAlign w:val="center"/>
          </w:tcPr>
          <w:p w14:paraId="44E60EB4" w14:textId="77777777" w:rsidR="0061504C" w:rsidRPr="00E94850" w:rsidRDefault="0061504C" w:rsidP="00486A71">
            <w:pPr>
              <w:rPr>
                <w:rFonts w:ascii="Lucida Sans" w:hAnsi="Lucida Sans"/>
                <w:sz w:val="20"/>
                <w:szCs w:val="20"/>
              </w:rPr>
            </w:pPr>
            <w:r w:rsidRPr="00E94850">
              <w:rPr>
                <w:rFonts w:ascii="Lucida Sans" w:hAnsi="Lucida Sans"/>
                <w:sz w:val="20"/>
                <w:szCs w:val="20"/>
              </w:rPr>
              <w:t>Email:</w:t>
            </w:r>
            <w:r w:rsidRPr="00E94850">
              <w:rPr>
                <w:rFonts w:ascii="Lucida Sans" w:hAnsi="Lucida Sans"/>
                <w:bCs/>
                <w:sz w:val="20"/>
                <w:szCs w:val="20"/>
              </w:rPr>
              <w:t xml:space="preserve"> </w:t>
            </w:r>
            <w:r w:rsidRPr="00E94850">
              <w:rPr>
                <w:rFonts w:ascii="Lucida Sans" w:hAnsi="Lucida Sans"/>
                <w:sz w:val="20"/>
                <w:szCs w:val="20"/>
              </w:rPr>
              <w:fldChar w:fldCharType="begin">
                <w:ffData>
                  <w:name w:val="Text36"/>
                  <w:enabled/>
                  <w:calcOnExit w:val="0"/>
                  <w:textInput/>
                </w:ffData>
              </w:fldChar>
            </w:r>
            <w:r w:rsidRPr="00E94850">
              <w:rPr>
                <w:rFonts w:ascii="Lucida Sans" w:hAnsi="Lucida Sans"/>
                <w:sz w:val="20"/>
                <w:szCs w:val="20"/>
              </w:rPr>
              <w:instrText xml:space="preserve"> FORMTEXT </w:instrText>
            </w:r>
            <w:r w:rsidRPr="00E94850">
              <w:rPr>
                <w:rFonts w:ascii="Lucida Sans" w:hAnsi="Lucida Sans"/>
                <w:sz w:val="20"/>
                <w:szCs w:val="20"/>
              </w:rPr>
            </w:r>
            <w:r w:rsidRPr="00E94850">
              <w:rPr>
                <w:rFonts w:ascii="Lucida Sans" w:hAnsi="Lucida Sans"/>
                <w:sz w:val="20"/>
                <w:szCs w:val="20"/>
              </w:rPr>
              <w:fldChar w:fldCharType="separate"/>
            </w:r>
            <w:r w:rsidRPr="00E94850">
              <w:rPr>
                <w:noProof/>
                <w:sz w:val="20"/>
                <w:szCs w:val="20"/>
              </w:rPr>
              <w:t> </w:t>
            </w:r>
            <w:r w:rsidRPr="00E94850">
              <w:rPr>
                <w:noProof/>
                <w:sz w:val="20"/>
                <w:szCs w:val="20"/>
              </w:rPr>
              <w:t> </w:t>
            </w:r>
            <w:r w:rsidRPr="00E94850">
              <w:rPr>
                <w:noProof/>
                <w:sz w:val="20"/>
                <w:szCs w:val="20"/>
              </w:rPr>
              <w:t> </w:t>
            </w:r>
            <w:r w:rsidRPr="00E94850">
              <w:rPr>
                <w:noProof/>
                <w:sz w:val="20"/>
                <w:szCs w:val="20"/>
              </w:rPr>
              <w:t> </w:t>
            </w:r>
            <w:r w:rsidRPr="00E94850">
              <w:rPr>
                <w:noProof/>
                <w:sz w:val="20"/>
                <w:szCs w:val="20"/>
              </w:rPr>
              <w:t> </w:t>
            </w:r>
            <w:r w:rsidRPr="00E94850">
              <w:rPr>
                <w:rFonts w:ascii="Lucida Sans" w:hAnsi="Lucida Sans"/>
                <w:sz w:val="20"/>
                <w:szCs w:val="20"/>
              </w:rPr>
              <w:fldChar w:fldCharType="end"/>
            </w:r>
          </w:p>
        </w:tc>
      </w:tr>
    </w:tbl>
    <w:p w14:paraId="44E60EB6" w14:textId="77777777" w:rsidR="00486A71" w:rsidRPr="00486A71" w:rsidRDefault="00DA259D" w:rsidP="00486A71">
      <w:pPr>
        <w:numPr>
          <w:ilvl w:val="0"/>
          <w:numId w:val="22"/>
        </w:numPr>
        <w:tabs>
          <w:tab w:val="clear" w:pos="360"/>
        </w:tabs>
        <w:rPr>
          <w:rFonts w:ascii="Lucida Sans" w:hAnsi="Lucida Sans"/>
          <w:b/>
          <w:sz w:val="20"/>
          <w:szCs w:val="20"/>
        </w:rPr>
      </w:pPr>
      <w:r>
        <w:rPr>
          <w:rFonts w:ascii="Lucida Sans" w:hAnsi="Lucida Sans"/>
          <w:b/>
          <w:sz w:val="20"/>
          <w:szCs w:val="20"/>
        </w:rPr>
        <w:t>Where will the fish be stocked?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486A71" w:rsidRPr="00E94850" w14:paraId="44E60EBA" w14:textId="77777777" w:rsidTr="00E94850">
        <w:tc>
          <w:tcPr>
            <w:tcW w:w="10420" w:type="dxa"/>
            <w:shd w:val="clear" w:color="auto" w:fill="auto"/>
          </w:tcPr>
          <w:p w14:paraId="44E60EB7" w14:textId="77777777" w:rsidR="00486A71" w:rsidRPr="00E94850" w:rsidRDefault="00486A71" w:rsidP="00E94850">
            <w:pPr>
              <w:spacing w:before="120"/>
              <w:ind w:left="720" w:hanging="720"/>
              <w:rPr>
                <w:rFonts w:ascii="Lucida Sans" w:hAnsi="Lucida Sans"/>
                <w:sz w:val="20"/>
                <w:szCs w:val="20"/>
              </w:rPr>
            </w:pPr>
            <w:r w:rsidRPr="00E94850">
              <w:rPr>
                <w:rFonts w:ascii="Lucida Sans" w:hAnsi="Lucida Sans"/>
                <w:sz w:val="20"/>
                <w:szCs w:val="20"/>
              </w:rPr>
              <w:t xml:space="preserve">Address </w:t>
            </w:r>
            <w:r w:rsidR="00645C97" w:rsidRPr="00E94850">
              <w:rPr>
                <w:rFonts w:ascii="Lucida Sans" w:hAnsi="Lucida Sans"/>
                <w:sz w:val="20"/>
                <w:szCs w:val="20"/>
              </w:rPr>
              <w:t xml:space="preserve">where </w:t>
            </w:r>
            <w:r w:rsidR="009E50C7" w:rsidRPr="00E94850">
              <w:rPr>
                <w:rFonts w:ascii="Lucida Sans" w:hAnsi="Lucida Sans"/>
                <w:sz w:val="20"/>
                <w:szCs w:val="20"/>
              </w:rPr>
              <w:t>stocking facility</w:t>
            </w:r>
            <w:r w:rsidR="00645C97" w:rsidRPr="00E94850">
              <w:rPr>
                <w:rFonts w:ascii="Lucida Sans" w:hAnsi="Lucida Sans"/>
                <w:sz w:val="20"/>
                <w:szCs w:val="20"/>
              </w:rPr>
              <w:t xml:space="preserve"> is located</w:t>
            </w:r>
            <w:r w:rsidR="00CB1FFE" w:rsidRPr="00E94850">
              <w:rPr>
                <w:rFonts w:ascii="Lucida Sans" w:hAnsi="Lucida Sans"/>
                <w:sz w:val="20"/>
                <w:szCs w:val="20"/>
              </w:rPr>
              <w:t xml:space="preserve"> and details on holding </w:t>
            </w:r>
            <w:proofErr w:type="gramStart"/>
            <w:r w:rsidR="00CB1FFE" w:rsidRPr="00E94850">
              <w:rPr>
                <w:rFonts w:ascii="Lucida Sans" w:hAnsi="Lucida Sans"/>
                <w:sz w:val="20"/>
                <w:szCs w:val="20"/>
              </w:rPr>
              <w:t xml:space="preserve">system </w:t>
            </w:r>
            <w:r w:rsidRPr="00E94850">
              <w:rPr>
                <w:rFonts w:ascii="Lucida Sans" w:hAnsi="Lucida Sans"/>
                <w:sz w:val="20"/>
                <w:szCs w:val="20"/>
              </w:rPr>
              <w:t>:</w:t>
            </w:r>
            <w:proofErr w:type="gramEnd"/>
            <w:r w:rsidRPr="00E94850">
              <w:rPr>
                <w:rFonts w:ascii="Lucida Sans" w:hAnsi="Lucida Sans"/>
                <w:sz w:val="20"/>
                <w:szCs w:val="20"/>
              </w:rPr>
              <w:t xml:space="preserve"> </w:t>
            </w:r>
            <w:r w:rsidRPr="00E94850">
              <w:rPr>
                <w:rFonts w:ascii="Lucida Sans" w:hAnsi="Lucida Sans"/>
                <w:sz w:val="20"/>
                <w:szCs w:val="20"/>
              </w:rPr>
              <w:fldChar w:fldCharType="begin">
                <w:ffData>
                  <w:name w:val="Text36"/>
                  <w:enabled/>
                  <w:calcOnExit w:val="0"/>
                  <w:textInput/>
                </w:ffData>
              </w:fldChar>
            </w:r>
            <w:r w:rsidRPr="00E94850">
              <w:rPr>
                <w:rFonts w:ascii="Lucida Sans" w:hAnsi="Lucida Sans"/>
                <w:sz w:val="20"/>
                <w:szCs w:val="20"/>
              </w:rPr>
              <w:instrText xml:space="preserve"> FORMTEXT </w:instrText>
            </w:r>
            <w:r w:rsidRPr="00E94850">
              <w:rPr>
                <w:rFonts w:ascii="Lucida Sans" w:hAnsi="Lucida Sans"/>
                <w:sz w:val="20"/>
                <w:szCs w:val="20"/>
              </w:rPr>
            </w:r>
            <w:r w:rsidRPr="00E94850">
              <w:rPr>
                <w:rFonts w:ascii="Lucida Sans" w:hAnsi="Lucida Sans"/>
                <w:sz w:val="20"/>
                <w:szCs w:val="20"/>
              </w:rPr>
              <w:fldChar w:fldCharType="separate"/>
            </w:r>
            <w:r w:rsidRPr="00E94850">
              <w:rPr>
                <w:rFonts w:ascii="Lucida Sans" w:hAnsi="Lucida Sans"/>
                <w:sz w:val="20"/>
                <w:szCs w:val="20"/>
              </w:rPr>
              <w:t> </w:t>
            </w:r>
            <w:r w:rsidRPr="00E94850">
              <w:rPr>
                <w:rFonts w:ascii="Lucida Sans" w:hAnsi="Lucida Sans"/>
                <w:sz w:val="20"/>
                <w:szCs w:val="20"/>
              </w:rPr>
              <w:t> </w:t>
            </w:r>
            <w:r w:rsidRPr="00E94850">
              <w:rPr>
                <w:rFonts w:ascii="Lucida Sans" w:hAnsi="Lucida Sans"/>
                <w:sz w:val="20"/>
                <w:szCs w:val="20"/>
              </w:rPr>
              <w:t> </w:t>
            </w:r>
            <w:r w:rsidRPr="00E94850">
              <w:rPr>
                <w:rFonts w:ascii="Lucida Sans" w:hAnsi="Lucida Sans"/>
                <w:sz w:val="20"/>
                <w:szCs w:val="20"/>
              </w:rPr>
              <w:t> </w:t>
            </w:r>
            <w:r w:rsidRPr="00E94850">
              <w:rPr>
                <w:rFonts w:ascii="Lucida Sans" w:hAnsi="Lucida Sans"/>
                <w:sz w:val="20"/>
                <w:szCs w:val="20"/>
              </w:rPr>
              <w:t> </w:t>
            </w:r>
            <w:r w:rsidRPr="00E94850">
              <w:rPr>
                <w:rFonts w:ascii="Lucida Sans" w:hAnsi="Lucida Sans"/>
                <w:sz w:val="20"/>
                <w:szCs w:val="20"/>
              </w:rPr>
              <w:fldChar w:fldCharType="end"/>
            </w:r>
            <w:r w:rsidRPr="00E94850">
              <w:rPr>
                <w:rFonts w:ascii="Lucida Sans" w:hAnsi="Lucida Sans"/>
                <w:sz w:val="20"/>
                <w:szCs w:val="20"/>
              </w:rPr>
              <w:t xml:space="preserve"> </w:t>
            </w:r>
          </w:p>
          <w:p w14:paraId="44E60EB8" w14:textId="77777777" w:rsidR="00645C97" w:rsidRPr="00E94850" w:rsidRDefault="00645C97" w:rsidP="00E94850">
            <w:pPr>
              <w:tabs>
                <w:tab w:val="left" w:pos="3686"/>
                <w:tab w:val="left" w:pos="5954"/>
                <w:tab w:val="left" w:pos="6237"/>
              </w:tabs>
              <w:rPr>
                <w:rFonts w:ascii="Lucida Sans" w:hAnsi="Lucida Sans"/>
                <w:sz w:val="20"/>
                <w:szCs w:val="20"/>
              </w:rPr>
            </w:pPr>
          </w:p>
          <w:p w14:paraId="44E60EB9" w14:textId="77777777" w:rsidR="00486A71" w:rsidRPr="00E94850" w:rsidRDefault="00486A71" w:rsidP="00E94850">
            <w:pPr>
              <w:tabs>
                <w:tab w:val="left" w:pos="709"/>
                <w:tab w:val="left" w:pos="3686"/>
                <w:tab w:val="left" w:pos="5954"/>
                <w:tab w:val="left" w:pos="6237"/>
              </w:tabs>
              <w:rPr>
                <w:rFonts w:ascii="Lucida Sans" w:hAnsi="Lucida Sans"/>
                <w:sz w:val="20"/>
                <w:szCs w:val="20"/>
              </w:rPr>
            </w:pPr>
            <w:r w:rsidRPr="00E94850">
              <w:rPr>
                <w:rFonts w:ascii="Lucida Sans" w:hAnsi="Lucida Sans"/>
                <w:sz w:val="20"/>
                <w:szCs w:val="20"/>
              </w:rPr>
              <w:tab/>
              <w:t xml:space="preserve">                                          </w:t>
            </w:r>
          </w:p>
        </w:tc>
      </w:tr>
    </w:tbl>
    <w:p w14:paraId="44E60EBB" w14:textId="77777777" w:rsidR="00486A71" w:rsidRPr="00486A71" w:rsidRDefault="00486A71" w:rsidP="00486A71">
      <w:pPr>
        <w:numPr>
          <w:ilvl w:val="0"/>
          <w:numId w:val="22"/>
        </w:numPr>
        <w:tabs>
          <w:tab w:val="clear" w:pos="360"/>
        </w:tabs>
        <w:rPr>
          <w:rFonts w:ascii="Lucida Sans" w:hAnsi="Lucida Sans"/>
          <w:b/>
          <w:sz w:val="20"/>
          <w:szCs w:val="20"/>
        </w:rPr>
      </w:pPr>
      <w:r w:rsidRPr="00486A71">
        <w:rPr>
          <w:rFonts w:ascii="Lucida Sans" w:hAnsi="Lucida Sans"/>
          <w:b/>
          <w:sz w:val="20"/>
          <w:szCs w:val="20"/>
        </w:rPr>
        <w:t xml:space="preserve">Species, life stage, </w:t>
      </w:r>
      <w:proofErr w:type="gramStart"/>
      <w:r w:rsidRPr="00486A71">
        <w:rPr>
          <w:rFonts w:ascii="Lucida Sans" w:hAnsi="Lucida Sans"/>
          <w:b/>
          <w:sz w:val="20"/>
          <w:szCs w:val="20"/>
        </w:rPr>
        <w:t>size</w:t>
      </w:r>
      <w:proofErr w:type="gramEnd"/>
      <w:r w:rsidRPr="00486A71">
        <w:rPr>
          <w:rFonts w:ascii="Lucida Sans" w:hAnsi="Lucida Sans"/>
          <w:b/>
          <w:sz w:val="20"/>
          <w:szCs w:val="20"/>
        </w:rPr>
        <w:t xml:space="preserve"> and number of fish to be stocked.</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2268"/>
        <w:gridCol w:w="2124"/>
        <w:gridCol w:w="1667"/>
      </w:tblGrid>
      <w:tr w:rsidR="00486A71" w:rsidRPr="00486A71" w14:paraId="44E60EC0" w14:textId="77777777" w:rsidTr="00486A71">
        <w:tc>
          <w:tcPr>
            <w:tcW w:w="4395" w:type="dxa"/>
          </w:tcPr>
          <w:p w14:paraId="44E60EBC" w14:textId="77777777" w:rsidR="00486A71" w:rsidRPr="00486A71" w:rsidRDefault="00486A71" w:rsidP="00486A71">
            <w:pPr>
              <w:spacing w:before="120"/>
              <w:rPr>
                <w:rFonts w:ascii="Lucida Sans" w:hAnsi="Lucida Sans"/>
                <w:b/>
                <w:sz w:val="20"/>
                <w:szCs w:val="20"/>
              </w:rPr>
            </w:pPr>
            <w:r w:rsidRPr="00486A71">
              <w:rPr>
                <w:rFonts w:ascii="Lucida Sans" w:hAnsi="Lucida Sans"/>
                <w:b/>
                <w:sz w:val="20"/>
                <w:szCs w:val="20"/>
              </w:rPr>
              <w:t xml:space="preserve">Species </w:t>
            </w:r>
            <w:r w:rsidRPr="00486A71">
              <w:rPr>
                <w:rFonts w:ascii="Lucida Sans" w:hAnsi="Lucida Sans"/>
                <w:b/>
                <w:i/>
                <w:sz w:val="20"/>
                <w:szCs w:val="20"/>
              </w:rPr>
              <w:t>(common and, if known, scientific names)</w:t>
            </w:r>
          </w:p>
        </w:tc>
        <w:tc>
          <w:tcPr>
            <w:tcW w:w="2268" w:type="dxa"/>
          </w:tcPr>
          <w:p w14:paraId="44E60EBD" w14:textId="77777777" w:rsidR="00486A71" w:rsidRPr="00486A71" w:rsidRDefault="00486A71" w:rsidP="00486A71">
            <w:pPr>
              <w:spacing w:before="120"/>
              <w:rPr>
                <w:rFonts w:ascii="Lucida Sans" w:hAnsi="Lucida Sans"/>
                <w:b/>
                <w:sz w:val="20"/>
                <w:szCs w:val="20"/>
              </w:rPr>
            </w:pPr>
            <w:r w:rsidRPr="00486A71">
              <w:rPr>
                <w:rFonts w:ascii="Lucida Sans" w:hAnsi="Lucida Sans"/>
                <w:b/>
                <w:sz w:val="20"/>
                <w:szCs w:val="20"/>
              </w:rPr>
              <w:t>Life stage (</w:t>
            </w:r>
            <w:proofErr w:type="gramStart"/>
            <w:r w:rsidRPr="00486A71">
              <w:rPr>
                <w:rFonts w:ascii="Lucida Sans" w:hAnsi="Lucida Sans"/>
                <w:b/>
                <w:sz w:val="20"/>
                <w:szCs w:val="20"/>
              </w:rPr>
              <w:t>i.e.</w:t>
            </w:r>
            <w:proofErr w:type="gramEnd"/>
            <w:r w:rsidRPr="00486A71">
              <w:rPr>
                <w:rFonts w:ascii="Lucida Sans" w:hAnsi="Lucida Sans"/>
                <w:b/>
                <w:sz w:val="20"/>
                <w:szCs w:val="20"/>
              </w:rPr>
              <w:t xml:space="preserve"> fingerling, adult)</w:t>
            </w:r>
          </w:p>
        </w:tc>
        <w:tc>
          <w:tcPr>
            <w:tcW w:w="2124" w:type="dxa"/>
          </w:tcPr>
          <w:p w14:paraId="44E60EBE" w14:textId="77777777" w:rsidR="00486A71" w:rsidRPr="00486A71" w:rsidRDefault="00486A71" w:rsidP="00486A71">
            <w:pPr>
              <w:spacing w:before="120"/>
              <w:rPr>
                <w:rFonts w:ascii="Lucida Sans" w:hAnsi="Lucida Sans"/>
                <w:b/>
                <w:sz w:val="20"/>
                <w:szCs w:val="20"/>
              </w:rPr>
            </w:pPr>
            <w:r w:rsidRPr="00486A71">
              <w:rPr>
                <w:rFonts w:ascii="Lucida Sans" w:hAnsi="Lucida Sans"/>
                <w:b/>
                <w:sz w:val="20"/>
                <w:szCs w:val="20"/>
              </w:rPr>
              <w:t>Size (length and / or weight)</w:t>
            </w:r>
          </w:p>
        </w:tc>
        <w:tc>
          <w:tcPr>
            <w:tcW w:w="1667" w:type="dxa"/>
          </w:tcPr>
          <w:p w14:paraId="44E60EBF" w14:textId="77777777" w:rsidR="00486A71" w:rsidRPr="00486A71" w:rsidRDefault="00486A71" w:rsidP="00486A71">
            <w:pPr>
              <w:spacing w:before="120"/>
              <w:rPr>
                <w:rFonts w:ascii="Lucida Sans" w:hAnsi="Lucida Sans"/>
                <w:b/>
                <w:sz w:val="20"/>
                <w:szCs w:val="20"/>
              </w:rPr>
            </w:pPr>
            <w:r w:rsidRPr="00486A71">
              <w:rPr>
                <w:rFonts w:ascii="Lucida Sans" w:hAnsi="Lucida Sans"/>
                <w:b/>
                <w:sz w:val="20"/>
                <w:szCs w:val="20"/>
              </w:rPr>
              <w:t>Number of fish</w:t>
            </w:r>
            <w:r w:rsidR="00DD615A">
              <w:rPr>
                <w:rFonts w:ascii="Lucida Sans" w:hAnsi="Lucida Sans"/>
                <w:b/>
                <w:sz w:val="20"/>
                <w:szCs w:val="20"/>
              </w:rPr>
              <w:t xml:space="preserve"> </w:t>
            </w:r>
          </w:p>
        </w:tc>
      </w:tr>
      <w:tr w:rsidR="00486A71" w:rsidRPr="00486A71" w14:paraId="44E60EC5" w14:textId="77777777" w:rsidTr="00486A71">
        <w:tc>
          <w:tcPr>
            <w:tcW w:w="4395" w:type="dxa"/>
          </w:tcPr>
          <w:p w14:paraId="44E60EC1" w14:textId="77777777" w:rsidR="00486A71" w:rsidRPr="00486A71" w:rsidRDefault="00486A71" w:rsidP="00486A71">
            <w:pPr>
              <w:spacing w:before="120"/>
              <w:rPr>
                <w:rFonts w:ascii="Lucida Sans" w:hAnsi="Lucida Sans"/>
                <w:b/>
                <w:szCs w:val="20"/>
              </w:rPr>
            </w:pPr>
            <w:r w:rsidRPr="00486A71">
              <w:rPr>
                <w:rFonts w:ascii="Lucida Sans" w:hAnsi="Lucida Sans"/>
                <w:sz w:val="20"/>
                <w:szCs w:val="20"/>
              </w:rPr>
              <w:fldChar w:fldCharType="begin">
                <w:ffData>
                  <w:name w:val="Text36"/>
                  <w:enabled/>
                  <w:calcOnExit w:val="0"/>
                  <w:textInput/>
                </w:ffData>
              </w:fldChar>
            </w:r>
            <w:r w:rsidRPr="00486A71">
              <w:rPr>
                <w:rFonts w:ascii="Lucida Sans" w:hAnsi="Lucida Sans"/>
                <w:sz w:val="20"/>
                <w:szCs w:val="20"/>
              </w:rPr>
              <w:instrText xml:space="preserve"> FORMTEXT </w:instrText>
            </w:r>
            <w:r w:rsidRPr="00486A71">
              <w:rPr>
                <w:rFonts w:ascii="Lucida Sans" w:hAnsi="Lucida Sans"/>
                <w:sz w:val="20"/>
                <w:szCs w:val="20"/>
              </w:rPr>
            </w:r>
            <w:r w:rsidRPr="00486A71">
              <w:rPr>
                <w:rFonts w:ascii="Lucida Sans" w:hAnsi="Lucida Sans"/>
                <w:sz w:val="20"/>
                <w:szCs w:val="20"/>
              </w:rPr>
              <w:fldChar w:fldCharType="separate"/>
            </w:r>
            <w:r w:rsidRPr="00486A71">
              <w:rPr>
                <w:rFonts w:ascii="Lucida Sans" w:hAnsi="Lucida Sans"/>
                <w:sz w:val="20"/>
                <w:szCs w:val="20"/>
              </w:rPr>
              <w:t> </w:t>
            </w:r>
            <w:r w:rsidRPr="00486A71">
              <w:rPr>
                <w:rFonts w:ascii="Lucida Sans" w:hAnsi="Lucida Sans"/>
                <w:sz w:val="20"/>
                <w:szCs w:val="20"/>
              </w:rPr>
              <w:t> </w:t>
            </w:r>
            <w:r w:rsidRPr="00486A71">
              <w:rPr>
                <w:rFonts w:ascii="Lucida Sans" w:hAnsi="Lucida Sans"/>
                <w:sz w:val="20"/>
                <w:szCs w:val="20"/>
              </w:rPr>
              <w:t> </w:t>
            </w:r>
            <w:r w:rsidRPr="00486A71">
              <w:rPr>
                <w:rFonts w:ascii="Lucida Sans" w:hAnsi="Lucida Sans"/>
                <w:sz w:val="20"/>
                <w:szCs w:val="20"/>
              </w:rPr>
              <w:t> </w:t>
            </w:r>
            <w:r w:rsidRPr="00486A71">
              <w:rPr>
                <w:rFonts w:ascii="Lucida Sans" w:hAnsi="Lucida Sans"/>
                <w:sz w:val="20"/>
                <w:szCs w:val="20"/>
              </w:rPr>
              <w:t> </w:t>
            </w:r>
            <w:r w:rsidRPr="00486A71">
              <w:rPr>
                <w:rFonts w:ascii="Lucida Sans" w:hAnsi="Lucida Sans"/>
                <w:sz w:val="20"/>
                <w:szCs w:val="20"/>
              </w:rPr>
              <w:fldChar w:fldCharType="end"/>
            </w:r>
          </w:p>
        </w:tc>
        <w:tc>
          <w:tcPr>
            <w:tcW w:w="2268" w:type="dxa"/>
          </w:tcPr>
          <w:p w14:paraId="44E60EC2" w14:textId="77777777" w:rsidR="00486A71" w:rsidRPr="00486A71" w:rsidRDefault="00486A71" w:rsidP="00486A71">
            <w:pPr>
              <w:spacing w:before="120"/>
              <w:rPr>
                <w:rFonts w:ascii="Lucida Sans" w:hAnsi="Lucida Sans"/>
                <w:b/>
                <w:szCs w:val="20"/>
              </w:rPr>
            </w:pPr>
            <w:r w:rsidRPr="00486A71">
              <w:rPr>
                <w:rFonts w:ascii="Lucida Sans" w:hAnsi="Lucida Sans"/>
                <w:sz w:val="20"/>
                <w:szCs w:val="20"/>
              </w:rPr>
              <w:fldChar w:fldCharType="begin">
                <w:ffData>
                  <w:name w:val="Text36"/>
                  <w:enabled/>
                  <w:calcOnExit w:val="0"/>
                  <w:textInput/>
                </w:ffData>
              </w:fldChar>
            </w:r>
            <w:r w:rsidRPr="00486A71">
              <w:rPr>
                <w:rFonts w:ascii="Lucida Sans" w:hAnsi="Lucida Sans"/>
                <w:sz w:val="20"/>
                <w:szCs w:val="20"/>
              </w:rPr>
              <w:instrText xml:space="preserve"> FORMTEXT </w:instrText>
            </w:r>
            <w:r w:rsidRPr="00486A71">
              <w:rPr>
                <w:rFonts w:ascii="Lucida Sans" w:hAnsi="Lucida Sans"/>
                <w:sz w:val="20"/>
                <w:szCs w:val="20"/>
              </w:rPr>
            </w:r>
            <w:r w:rsidRPr="00486A71">
              <w:rPr>
                <w:rFonts w:ascii="Lucida Sans" w:hAnsi="Lucida Sans"/>
                <w:sz w:val="20"/>
                <w:szCs w:val="20"/>
              </w:rPr>
              <w:fldChar w:fldCharType="separate"/>
            </w:r>
            <w:r w:rsidRPr="00486A71">
              <w:rPr>
                <w:rFonts w:ascii="Lucida Sans" w:hAnsi="Lucida Sans"/>
                <w:sz w:val="20"/>
                <w:szCs w:val="20"/>
              </w:rPr>
              <w:t> </w:t>
            </w:r>
            <w:r w:rsidRPr="00486A71">
              <w:rPr>
                <w:rFonts w:ascii="Lucida Sans" w:hAnsi="Lucida Sans"/>
                <w:sz w:val="20"/>
                <w:szCs w:val="20"/>
              </w:rPr>
              <w:t> </w:t>
            </w:r>
            <w:r w:rsidRPr="00486A71">
              <w:rPr>
                <w:rFonts w:ascii="Lucida Sans" w:hAnsi="Lucida Sans"/>
                <w:sz w:val="20"/>
                <w:szCs w:val="20"/>
              </w:rPr>
              <w:t> </w:t>
            </w:r>
            <w:r w:rsidRPr="00486A71">
              <w:rPr>
                <w:rFonts w:ascii="Lucida Sans" w:hAnsi="Lucida Sans"/>
                <w:sz w:val="20"/>
                <w:szCs w:val="20"/>
              </w:rPr>
              <w:t> </w:t>
            </w:r>
            <w:r w:rsidRPr="00486A71">
              <w:rPr>
                <w:rFonts w:ascii="Lucida Sans" w:hAnsi="Lucida Sans"/>
                <w:sz w:val="20"/>
                <w:szCs w:val="20"/>
              </w:rPr>
              <w:t> </w:t>
            </w:r>
            <w:r w:rsidRPr="00486A71">
              <w:rPr>
                <w:rFonts w:ascii="Lucida Sans" w:hAnsi="Lucida Sans"/>
                <w:sz w:val="20"/>
                <w:szCs w:val="20"/>
              </w:rPr>
              <w:fldChar w:fldCharType="end"/>
            </w:r>
          </w:p>
        </w:tc>
        <w:tc>
          <w:tcPr>
            <w:tcW w:w="2124" w:type="dxa"/>
          </w:tcPr>
          <w:p w14:paraId="44E60EC3" w14:textId="77777777" w:rsidR="00486A71" w:rsidRPr="00486A71" w:rsidRDefault="00486A71" w:rsidP="00486A71">
            <w:pPr>
              <w:spacing w:before="120"/>
              <w:rPr>
                <w:rFonts w:ascii="Lucida Sans" w:hAnsi="Lucida Sans"/>
                <w:b/>
                <w:szCs w:val="20"/>
              </w:rPr>
            </w:pPr>
            <w:r w:rsidRPr="00486A71">
              <w:rPr>
                <w:rFonts w:ascii="Lucida Sans" w:hAnsi="Lucida Sans"/>
                <w:sz w:val="20"/>
                <w:szCs w:val="20"/>
              </w:rPr>
              <w:fldChar w:fldCharType="begin">
                <w:ffData>
                  <w:name w:val="Text36"/>
                  <w:enabled/>
                  <w:calcOnExit w:val="0"/>
                  <w:textInput/>
                </w:ffData>
              </w:fldChar>
            </w:r>
            <w:r w:rsidRPr="00486A71">
              <w:rPr>
                <w:rFonts w:ascii="Lucida Sans" w:hAnsi="Lucida Sans"/>
                <w:sz w:val="20"/>
                <w:szCs w:val="20"/>
              </w:rPr>
              <w:instrText xml:space="preserve"> FORMTEXT </w:instrText>
            </w:r>
            <w:r w:rsidRPr="00486A71">
              <w:rPr>
                <w:rFonts w:ascii="Lucida Sans" w:hAnsi="Lucida Sans"/>
                <w:sz w:val="20"/>
                <w:szCs w:val="20"/>
              </w:rPr>
            </w:r>
            <w:r w:rsidRPr="00486A71">
              <w:rPr>
                <w:rFonts w:ascii="Lucida Sans" w:hAnsi="Lucida Sans"/>
                <w:sz w:val="20"/>
                <w:szCs w:val="20"/>
              </w:rPr>
              <w:fldChar w:fldCharType="separate"/>
            </w:r>
            <w:r w:rsidRPr="00486A71">
              <w:rPr>
                <w:rFonts w:ascii="Lucida Sans" w:hAnsi="Lucida Sans"/>
                <w:sz w:val="20"/>
                <w:szCs w:val="20"/>
              </w:rPr>
              <w:t> </w:t>
            </w:r>
            <w:r w:rsidRPr="00486A71">
              <w:rPr>
                <w:rFonts w:ascii="Lucida Sans" w:hAnsi="Lucida Sans"/>
                <w:sz w:val="20"/>
                <w:szCs w:val="20"/>
              </w:rPr>
              <w:t> </w:t>
            </w:r>
            <w:r w:rsidRPr="00486A71">
              <w:rPr>
                <w:rFonts w:ascii="Lucida Sans" w:hAnsi="Lucida Sans"/>
                <w:sz w:val="20"/>
                <w:szCs w:val="20"/>
              </w:rPr>
              <w:t> </w:t>
            </w:r>
            <w:r w:rsidRPr="00486A71">
              <w:rPr>
                <w:rFonts w:ascii="Lucida Sans" w:hAnsi="Lucida Sans"/>
                <w:sz w:val="20"/>
                <w:szCs w:val="20"/>
              </w:rPr>
              <w:t> </w:t>
            </w:r>
            <w:r w:rsidRPr="00486A71">
              <w:rPr>
                <w:rFonts w:ascii="Lucida Sans" w:hAnsi="Lucida Sans"/>
                <w:sz w:val="20"/>
                <w:szCs w:val="20"/>
              </w:rPr>
              <w:t> </w:t>
            </w:r>
            <w:r w:rsidRPr="00486A71">
              <w:rPr>
                <w:rFonts w:ascii="Lucida Sans" w:hAnsi="Lucida Sans"/>
                <w:sz w:val="20"/>
                <w:szCs w:val="20"/>
              </w:rPr>
              <w:fldChar w:fldCharType="end"/>
            </w:r>
          </w:p>
        </w:tc>
        <w:tc>
          <w:tcPr>
            <w:tcW w:w="1667" w:type="dxa"/>
          </w:tcPr>
          <w:p w14:paraId="44E60EC4" w14:textId="77777777" w:rsidR="00486A71" w:rsidRPr="00486A71" w:rsidRDefault="00486A71" w:rsidP="00486A71">
            <w:pPr>
              <w:spacing w:before="120"/>
              <w:rPr>
                <w:rFonts w:ascii="Lucida Sans" w:hAnsi="Lucida Sans"/>
                <w:b/>
                <w:szCs w:val="20"/>
              </w:rPr>
            </w:pPr>
            <w:r w:rsidRPr="00486A71">
              <w:rPr>
                <w:rFonts w:ascii="Lucida Sans" w:hAnsi="Lucida Sans"/>
                <w:sz w:val="20"/>
                <w:szCs w:val="20"/>
              </w:rPr>
              <w:fldChar w:fldCharType="begin">
                <w:ffData>
                  <w:name w:val="Text36"/>
                  <w:enabled/>
                  <w:calcOnExit w:val="0"/>
                  <w:textInput/>
                </w:ffData>
              </w:fldChar>
            </w:r>
            <w:r w:rsidRPr="00486A71">
              <w:rPr>
                <w:rFonts w:ascii="Lucida Sans" w:hAnsi="Lucida Sans"/>
                <w:sz w:val="20"/>
                <w:szCs w:val="20"/>
              </w:rPr>
              <w:instrText xml:space="preserve"> FORMTEXT </w:instrText>
            </w:r>
            <w:r w:rsidRPr="00486A71">
              <w:rPr>
                <w:rFonts w:ascii="Lucida Sans" w:hAnsi="Lucida Sans"/>
                <w:sz w:val="20"/>
                <w:szCs w:val="20"/>
              </w:rPr>
            </w:r>
            <w:r w:rsidRPr="00486A71">
              <w:rPr>
                <w:rFonts w:ascii="Lucida Sans" w:hAnsi="Lucida Sans"/>
                <w:sz w:val="20"/>
                <w:szCs w:val="20"/>
              </w:rPr>
              <w:fldChar w:fldCharType="separate"/>
            </w:r>
            <w:r w:rsidRPr="00486A71">
              <w:rPr>
                <w:rFonts w:ascii="Lucida Sans" w:hAnsi="Lucida Sans"/>
                <w:sz w:val="20"/>
                <w:szCs w:val="20"/>
              </w:rPr>
              <w:t> </w:t>
            </w:r>
            <w:r w:rsidRPr="00486A71">
              <w:rPr>
                <w:rFonts w:ascii="Lucida Sans" w:hAnsi="Lucida Sans"/>
                <w:sz w:val="20"/>
                <w:szCs w:val="20"/>
              </w:rPr>
              <w:t> </w:t>
            </w:r>
            <w:r w:rsidRPr="00486A71">
              <w:rPr>
                <w:rFonts w:ascii="Lucida Sans" w:hAnsi="Lucida Sans"/>
                <w:sz w:val="20"/>
                <w:szCs w:val="20"/>
              </w:rPr>
              <w:t> </w:t>
            </w:r>
            <w:r w:rsidRPr="00486A71">
              <w:rPr>
                <w:rFonts w:ascii="Lucida Sans" w:hAnsi="Lucida Sans"/>
                <w:sz w:val="20"/>
                <w:szCs w:val="20"/>
              </w:rPr>
              <w:t> </w:t>
            </w:r>
            <w:r w:rsidRPr="00486A71">
              <w:rPr>
                <w:rFonts w:ascii="Lucida Sans" w:hAnsi="Lucida Sans"/>
                <w:sz w:val="20"/>
                <w:szCs w:val="20"/>
              </w:rPr>
              <w:t> </w:t>
            </w:r>
            <w:r w:rsidRPr="00486A71">
              <w:rPr>
                <w:rFonts w:ascii="Lucida Sans" w:hAnsi="Lucida Sans"/>
                <w:sz w:val="20"/>
                <w:szCs w:val="20"/>
              </w:rPr>
              <w:fldChar w:fldCharType="end"/>
            </w:r>
          </w:p>
        </w:tc>
      </w:tr>
      <w:tr w:rsidR="00486A71" w:rsidRPr="00486A71" w14:paraId="44E60ECA" w14:textId="77777777" w:rsidTr="00486A71">
        <w:tc>
          <w:tcPr>
            <w:tcW w:w="4395" w:type="dxa"/>
          </w:tcPr>
          <w:p w14:paraId="44E60EC6" w14:textId="77777777" w:rsidR="00486A71" w:rsidRPr="00486A71" w:rsidRDefault="00486A71" w:rsidP="00486A71">
            <w:pPr>
              <w:spacing w:before="120"/>
              <w:rPr>
                <w:rFonts w:ascii="Lucida Sans" w:hAnsi="Lucida Sans"/>
                <w:b/>
                <w:szCs w:val="20"/>
              </w:rPr>
            </w:pPr>
            <w:r w:rsidRPr="00486A71">
              <w:rPr>
                <w:rFonts w:ascii="Lucida Sans" w:hAnsi="Lucida Sans"/>
                <w:sz w:val="20"/>
                <w:szCs w:val="20"/>
              </w:rPr>
              <w:fldChar w:fldCharType="begin">
                <w:ffData>
                  <w:name w:val="Text36"/>
                  <w:enabled/>
                  <w:calcOnExit w:val="0"/>
                  <w:textInput/>
                </w:ffData>
              </w:fldChar>
            </w:r>
            <w:r w:rsidRPr="00486A71">
              <w:rPr>
                <w:rFonts w:ascii="Lucida Sans" w:hAnsi="Lucida Sans"/>
                <w:sz w:val="20"/>
                <w:szCs w:val="20"/>
              </w:rPr>
              <w:instrText xml:space="preserve"> FORMTEXT </w:instrText>
            </w:r>
            <w:r w:rsidRPr="00486A71">
              <w:rPr>
                <w:rFonts w:ascii="Lucida Sans" w:hAnsi="Lucida Sans"/>
                <w:sz w:val="20"/>
                <w:szCs w:val="20"/>
              </w:rPr>
            </w:r>
            <w:r w:rsidRPr="00486A71">
              <w:rPr>
                <w:rFonts w:ascii="Lucida Sans" w:hAnsi="Lucida Sans"/>
                <w:sz w:val="20"/>
                <w:szCs w:val="20"/>
              </w:rPr>
              <w:fldChar w:fldCharType="separate"/>
            </w:r>
            <w:r w:rsidRPr="00486A71">
              <w:rPr>
                <w:rFonts w:ascii="Lucida Sans" w:hAnsi="Lucida Sans"/>
                <w:sz w:val="20"/>
                <w:szCs w:val="20"/>
              </w:rPr>
              <w:t> </w:t>
            </w:r>
            <w:r w:rsidRPr="00486A71">
              <w:rPr>
                <w:rFonts w:ascii="Lucida Sans" w:hAnsi="Lucida Sans"/>
                <w:sz w:val="20"/>
                <w:szCs w:val="20"/>
              </w:rPr>
              <w:t> </w:t>
            </w:r>
            <w:r w:rsidRPr="00486A71">
              <w:rPr>
                <w:rFonts w:ascii="Lucida Sans" w:hAnsi="Lucida Sans"/>
                <w:sz w:val="20"/>
                <w:szCs w:val="20"/>
              </w:rPr>
              <w:t> </w:t>
            </w:r>
            <w:r w:rsidRPr="00486A71">
              <w:rPr>
                <w:rFonts w:ascii="Lucida Sans" w:hAnsi="Lucida Sans"/>
                <w:sz w:val="20"/>
                <w:szCs w:val="20"/>
              </w:rPr>
              <w:t> </w:t>
            </w:r>
            <w:r w:rsidRPr="00486A71">
              <w:rPr>
                <w:rFonts w:ascii="Lucida Sans" w:hAnsi="Lucida Sans"/>
                <w:sz w:val="20"/>
                <w:szCs w:val="20"/>
              </w:rPr>
              <w:t> </w:t>
            </w:r>
            <w:r w:rsidRPr="00486A71">
              <w:rPr>
                <w:rFonts w:ascii="Lucida Sans" w:hAnsi="Lucida Sans"/>
                <w:sz w:val="20"/>
                <w:szCs w:val="20"/>
              </w:rPr>
              <w:fldChar w:fldCharType="end"/>
            </w:r>
          </w:p>
        </w:tc>
        <w:tc>
          <w:tcPr>
            <w:tcW w:w="2268" w:type="dxa"/>
          </w:tcPr>
          <w:p w14:paraId="44E60EC7" w14:textId="77777777" w:rsidR="00486A71" w:rsidRPr="00486A71" w:rsidRDefault="00486A71" w:rsidP="00486A71">
            <w:pPr>
              <w:spacing w:before="120"/>
              <w:rPr>
                <w:rFonts w:ascii="Lucida Sans" w:hAnsi="Lucida Sans"/>
                <w:b/>
                <w:szCs w:val="20"/>
              </w:rPr>
            </w:pPr>
            <w:r w:rsidRPr="00486A71">
              <w:rPr>
                <w:rFonts w:ascii="Lucida Sans" w:hAnsi="Lucida Sans"/>
                <w:sz w:val="20"/>
                <w:szCs w:val="20"/>
              </w:rPr>
              <w:fldChar w:fldCharType="begin">
                <w:ffData>
                  <w:name w:val="Text36"/>
                  <w:enabled/>
                  <w:calcOnExit w:val="0"/>
                  <w:textInput/>
                </w:ffData>
              </w:fldChar>
            </w:r>
            <w:r w:rsidRPr="00486A71">
              <w:rPr>
                <w:rFonts w:ascii="Lucida Sans" w:hAnsi="Lucida Sans"/>
                <w:sz w:val="20"/>
                <w:szCs w:val="20"/>
              </w:rPr>
              <w:instrText xml:space="preserve"> FORMTEXT </w:instrText>
            </w:r>
            <w:r w:rsidRPr="00486A71">
              <w:rPr>
                <w:rFonts w:ascii="Lucida Sans" w:hAnsi="Lucida Sans"/>
                <w:sz w:val="20"/>
                <w:szCs w:val="20"/>
              </w:rPr>
            </w:r>
            <w:r w:rsidRPr="00486A71">
              <w:rPr>
                <w:rFonts w:ascii="Lucida Sans" w:hAnsi="Lucida Sans"/>
                <w:sz w:val="20"/>
                <w:szCs w:val="20"/>
              </w:rPr>
              <w:fldChar w:fldCharType="separate"/>
            </w:r>
            <w:r w:rsidRPr="00486A71">
              <w:rPr>
                <w:rFonts w:ascii="Lucida Sans" w:hAnsi="Lucida Sans"/>
                <w:sz w:val="20"/>
                <w:szCs w:val="20"/>
              </w:rPr>
              <w:t> </w:t>
            </w:r>
            <w:r w:rsidRPr="00486A71">
              <w:rPr>
                <w:rFonts w:ascii="Lucida Sans" w:hAnsi="Lucida Sans"/>
                <w:sz w:val="20"/>
                <w:szCs w:val="20"/>
              </w:rPr>
              <w:t> </w:t>
            </w:r>
            <w:r w:rsidRPr="00486A71">
              <w:rPr>
                <w:rFonts w:ascii="Lucida Sans" w:hAnsi="Lucida Sans"/>
                <w:sz w:val="20"/>
                <w:szCs w:val="20"/>
              </w:rPr>
              <w:t> </w:t>
            </w:r>
            <w:r w:rsidRPr="00486A71">
              <w:rPr>
                <w:rFonts w:ascii="Lucida Sans" w:hAnsi="Lucida Sans"/>
                <w:sz w:val="20"/>
                <w:szCs w:val="20"/>
              </w:rPr>
              <w:t> </w:t>
            </w:r>
            <w:r w:rsidRPr="00486A71">
              <w:rPr>
                <w:rFonts w:ascii="Lucida Sans" w:hAnsi="Lucida Sans"/>
                <w:sz w:val="20"/>
                <w:szCs w:val="20"/>
              </w:rPr>
              <w:t> </w:t>
            </w:r>
            <w:r w:rsidRPr="00486A71">
              <w:rPr>
                <w:rFonts w:ascii="Lucida Sans" w:hAnsi="Lucida Sans"/>
                <w:sz w:val="20"/>
                <w:szCs w:val="20"/>
              </w:rPr>
              <w:fldChar w:fldCharType="end"/>
            </w:r>
          </w:p>
        </w:tc>
        <w:tc>
          <w:tcPr>
            <w:tcW w:w="2124" w:type="dxa"/>
          </w:tcPr>
          <w:p w14:paraId="44E60EC8" w14:textId="77777777" w:rsidR="00486A71" w:rsidRPr="00486A71" w:rsidRDefault="00486A71" w:rsidP="00486A71">
            <w:pPr>
              <w:spacing w:before="120"/>
              <w:rPr>
                <w:rFonts w:ascii="Lucida Sans" w:hAnsi="Lucida Sans"/>
                <w:b/>
                <w:szCs w:val="20"/>
              </w:rPr>
            </w:pPr>
            <w:r w:rsidRPr="00486A71">
              <w:rPr>
                <w:rFonts w:ascii="Lucida Sans" w:hAnsi="Lucida Sans"/>
                <w:sz w:val="20"/>
                <w:szCs w:val="20"/>
              </w:rPr>
              <w:fldChar w:fldCharType="begin">
                <w:ffData>
                  <w:name w:val="Text36"/>
                  <w:enabled/>
                  <w:calcOnExit w:val="0"/>
                  <w:textInput/>
                </w:ffData>
              </w:fldChar>
            </w:r>
            <w:r w:rsidRPr="00486A71">
              <w:rPr>
                <w:rFonts w:ascii="Lucida Sans" w:hAnsi="Lucida Sans"/>
                <w:sz w:val="20"/>
                <w:szCs w:val="20"/>
              </w:rPr>
              <w:instrText xml:space="preserve"> FORMTEXT </w:instrText>
            </w:r>
            <w:r w:rsidRPr="00486A71">
              <w:rPr>
                <w:rFonts w:ascii="Lucida Sans" w:hAnsi="Lucida Sans"/>
                <w:sz w:val="20"/>
                <w:szCs w:val="20"/>
              </w:rPr>
            </w:r>
            <w:r w:rsidRPr="00486A71">
              <w:rPr>
                <w:rFonts w:ascii="Lucida Sans" w:hAnsi="Lucida Sans"/>
                <w:sz w:val="20"/>
                <w:szCs w:val="20"/>
              </w:rPr>
              <w:fldChar w:fldCharType="separate"/>
            </w:r>
            <w:r w:rsidRPr="00486A71">
              <w:rPr>
                <w:rFonts w:ascii="Lucida Sans" w:hAnsi="Lucida Sans"/>
                <w:sz w:val="20"/>
                <w:szCs w:val="20"/>
              </w:rPr>
              <w:t> </w:t>
            </w:r>
            <w:r w:rsidRPr="00486A71">
              <w:rPr>
                <w:rFonts w:ascii="Lucida Sans" w:hAnsi="Lucida Sans"/>
                <w:sz w:val="20"/>
                <w:szCs w:val="20"/>
              </w:rPr>
              <w:t> </w:t>
            </w:r>
            <w:r w:rsidRPr="00486A71">
              <w:rPr>
                <w:rFonts w:ascii="Lucida Sans" w:hAnsi="Lucida Sans"/>
                <w:sz w:val="20"/>
                <w:szCs w:val="20"/>
              </w:rPr>
              <w:t> </w:t>
            </w:r>
            <w:r w:rsidRPr="00486A71">
              <w:rPr>
                <w:rFonts w:ascii="Lucida Sans" w:hAnsi="Lucida Sans"/>
                <w:sz w:val="20"/>
                <w:szCs w:val="20"/>
              </w:rPr>
              <w:t> </w:t>
            </w:r>
            <w:r w:rsidRPr="00486A71">
              <w:rPr>
                <w:rFonts w:ascii="Lucida Sans" w:hAnsi="Lucida Sans"/>
                <w:sz w:val="20"/>
                <w:szCs w:val="20"/>
              </w:rPr>
              <w:t> </w:t>
            </w:r>
            <w:r w:rsidRPr="00486A71">
              <w:rPr>
                <w:rFonts w:ascii="Lucida Sans" w:hAnsi="Lucida Sans"/>
                <w:sz w:val="20"/>
                <w:szCs w:val="20"/>
              </w:rPr>
              <w:fldChar w:fldCharType="end"/>
            </w:r>
          </w:p>
        </w:tc>
        <w:tc>
          <w:tcPr>
            <w:tcW w:w="1667" w:type="dxa"/>
          </w:tcPr>
          <w:p w14:paraId="44E60EC9" w14:textId="77777777" w:rsidR="00486A71" w:rsidRPr="00486A71" w:rsidRDefault="00486A71" w:rsidP="00486A71">
            <w:pPr>
              <w:spacing w:before="120"/>
              <w:rPr>
                <w:rFonts w:ascii="Lucida Sans" w:hAnsi="Lucida Sans"/>
                <w:b/>
                <w:szCs w:val="20"/>
              </w:rPr>
            </w:pPr>
            <w:r w:rsidRPr="00486A71">
              <w:rPr>
                <w:rFonts w:ascii="Lucida Sans" w:hAnsi="Lucida Sans"/>
                <w:sz w:val="20"/>
                <w:szCs w:val="20"/>
              </w:rPr>
              <w:fldChar w:fldCharType="begin">
                <w:ffData>
                  <w:name w:val="Text36"/>
                  <w:enabled/>
                  <w:calcOnExit w:val="0"/>
                  <w:textInput/>
                </w:ffData>
              </w:fldChar>
            </w:r>
            <w:r w:rsidRPr="00486A71">
              <w:rPr>
                <w:rFonts w:ascii="Lucida Sans" w:hAnsi="Lucida Sans"/>
                <w:sz w:val="20"/>
                <w:szCs w:val="20"/>
              </w:rPr>
              <w:instrText xml:space="preserve"> FORMTEXT </w:instrText>
            </w:r>
            <w:r w:rsidRPr="00486A71">
              <w:rPr>
                <w:rFonts w:ascii="Lucida Sans" w:hAnsi="Lucida Sans"/>
                <w:sz w:val="20"/>
                <w:szCs w:val="20"/>
              </w:rPr>
            </w:r>
            <w:r w:rsidRPr="00486A71">
              <w:rPr>
                <w:rFonts w:ascii="Lucida Sans" w:hAnsi="Lucida Sans"/>
                <w:sz w:val="20"/>
                <w:szCs w:val="20"/>
              </w:rPr>
              <w:fldChar w:fldCharType="separate"/>
            </w:r>
            <w:r w:rsidRPr="00486A71">
              <w:rPr>
                <w:rFonts w:ascii="Lucida Sans" w:hAnsi="Lucida Sans"/>
                <w:sz w:val="20"/>
                <w:szCs w:val="20"/>
              </w:rPr>
              <w:t> </w:t>
            </w:r>
            <w:r w:rsidRPr="00486A71">
              <w:rPr>
                <w:rFonts w:ascii="Lucida Sans" w:hAnsi="Lucida Sans"/>
                <w:sz w:val="20"/>
                <w:szCs w:val="20"/>
              </w:rPr>
              <w:t> </w:t>
            </w:r>
            <w:r w:rsidRPr="00486A71">
              <w:rPr>
                <w:rFonts w:ascii="Lucida Sans" w:hAnsi="Lucida Sans"/>
                <w:sz w:val="20"/>
                <w:szCs w:val="20"/>
              </w:rPr>
              <w:t> </w:t>
            </w:r>
            <w:r w:rsidRPr="00486A71">
              <w:rPr>
                <w:rFonts w:ascii="Lucida Sans" w:hAnsi="Lucida Sans"/>
                <w:sz w:val="20"/>
                <w:szCs w:val="20"/>
              </w:rPr>
              <w:t> </w:t>
            </w:r>
            <w:r w:rsidRPr="00486A71">
              <w:rPr>
                <w:rFonts w:ascii="Lucida Sans" w:hAnsi="Lucida Sans"/>
                <w:sz w:val="20"/>
                <w:szCs w:val="20"/>
              </w:rPr>
              <w:t> </w:t>
            </w:r>
            <w:r w:rsidRPr="00486A71">
              <w:rPr>
                <w:rFonts w:ascii="Lucida Sans" w:hAnsi="Lucida Sans"/>
                <w:sz w:val="20"/>
                <w:szCs w:val="20"/>
              </w:rPr>
              <w:fldChar w:fldCharType="end"/>
            </w:r>
          </w:p>
        </w:tc>
      </w:tr>
    </w:tbl>
    <w:p w14:paraId="44E60ECB" w14:textId="77777777" w:rsidR="00486A71" w:rsidRPr="00486A71" w:rsidRDefault="00486A71" w:rsidP="00486A71">
      <w:pPr>
        <w:numPr>
          <w:ilvl w:val="0"/>
          <w:numId w:val="22"/>
        </w:numPr>
        <w:tabs>
          <w:tab w:val="clear" w:pos="360"/>
        </w:tabs>
        <w:rPr>
          <w:rFonts w:ascii="Lucida Sans" w:hAnsi="Lucida Sans"/>
          <w:b/>
          <w:sz w:val="20"/>
          <w:szCs w:val="20"/>
        </w:rPr>
      </w:pPr>
      <w:bookmarkStart w:id="0" w:name="OLE_LINK1"/>
      <w:r w:rsidRPr="00486A71">
        <w:rPr>
          <w:rFonts w:ascii="Lucida Sans" w:hAnsi="Lucida Sans"/>
          <w:b/>
          <w:sz w:val="20"/>
          <w:szCs w:val="20"/>
        </w:rPr>
        <w:t>Where will the fish be sourced from?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486A71" w:rsidRPr="00E94850" w14:paraId="44E60ECF" w14:textId="77777777" w:rsidTr="00E94850">
        <w:tc>
          <w:tcPr>
            <w:tcW w:w="10420" w:type="dxa"/>
            <w:shd w:val="clear" w:color="auto" w:fill="auto"/>
          </w:tcPr>
          <w:p w14:paraId="44E60ECC" w14:textId="77777777" w:rsidR="00486A71" w:rsidRPr="00E94850" w:rsidRDefault="00486A71" w:rsidP="00E94850">
            <w:pPr>
              <w:tabs>
                <w:tab w:val="left" w:pos="2268"/>
                <w:tab w:val="left" w:pos="3686"/>
              </w:tabs>
              <w:rPr>
                <w:rFonts w:ascii="Lucida Sans" w:hAnsi="Lucida Sans"/>
                <w:sz w:val="20"/>
                <w:szCs w:val="20"/>
              </w:rPr>
            </w:pPr>
            <w:r w:rsidRPr="00E94850">
              <w:rPr>
                <w:rFonts w:ascii="Lucida Sans" w:hAnsi="Lucida Sans"/>
                <w:sz w:val="20"/>
                <w:szCs w:val="20"/>
              </w:rPr>
              <w:t xml:space="preserve"> </w:t>
            </w:r>
            <w:r w:rsidRPr="00E94850">
              <w:rPr>
                <w:rFonts w:ascii="Lucida Sans" w:hAnsi="Lucida Sans"/>
                <w:sz w:val="20"/>
                <w:szCs w:val="20"/>
              </w:rPr>
              <w:fldChar w:fldCharType="begin">
                <w:ffData>
                  <w:name w:val="Text36"/>
                  <w:enabled/>
                  <w:calcOnExit w:val="0"/>
                  <w:textInput/>
                </w:ffData>
              </w:fldChar>
            </w:r>
            <w:r w:rsidRPr="00E94850">
              <w:rPr>
                <w:rFonts w:ascii="Lucida Sans" w:hAnsi="Lucida Sans"/>
                <w:sz w:val="20"/>
                <w:szCs w:val="20"/>
              </w:rPr>
              <w:instrText xml:space="preserve"> FORMTEXT </w:instrText>
            </w:r>
            <w:r w:rsidRPr="00E94850">
              <w:rPr>
                <w:rFonts w:ascii="Lucida Sans" w:hAnsi="Lucida Sans"/>
                <w:sz w:val="20"/>
                <w:szCs w:val="20"/>
              </w:rPr>
            </w:r>
            <w:r w:rsidRPr="00E94850">
              <w:rPr>
                <w:rFonts w:ascii="Lucida Sans" w:hAnsi="Lucida Sans"/>
                <w:sz w:val="20"/>
                <w:szCs w:val="20"/>
              </w:rPr>
              <w:fldChar w:fldCharType="separate"/>
            </w:r>
            <w:r w:rsidRPr="00E94850">
              <w:rPr>
                <w:rFonts w:ascii="Lucida Sans" w:hAnsi="Lucida Sans"/>
                <w:sz w:val="20"/>
                <w:szCs w:val="20"/>
              </w:rPr>
              <w:t> </w:t>
            </w:r>
            <w:r w:rsidRPr="00E94850">
              <w:rPr>
                <w:rFonts w:ascii="Lucida Sans" w:hAnsi="Lucida Sans"/>
                <w:sz w:val="20"/>
                <w:szCs w:val="20"/>
              </w:rPr>
              <w:t> </w:t>
            </w:r>
            <w:r w:rsidRPr="00E94850">
              <w:rPr>
                <w:rFonts w:ascii="Lucida Sans" w:hAnsi="Lucida Sans"/>
                <w:sz w:val="20"/>
                <w:szCs w:val="20"/>
              </w:rPr>
              <w:t> </w:t>
            </w:r>
            <w:r w:rsidRPr="00E94850">
              <w:rPr>
                <w:rFonts w:ascii="Lucida Sans" w:hAnsi="Lucida Sans"/>
                <w:sz w:val="20"/>
                <w:szCs w:val="20"/>
              </w:rPr>
              <w:t> </w:t>
            </w:r>
            <w:r w:rsidRPr="00E94850">
              <w:rPr>
                <w:rFonts w:ascii="Lucida Sans" w:hAnsi="Lucida Sans"/>
                <w:sz w:val="20"/>
                <w:szCs w:val="20"/>
              </w:rPr>
              <w:t> </w:t>
            </w:r>
            <w:r w:rsidRPr="00E94850">
              <w:rPr>
                <w:rFonts w:ascii="Lucida Sans" w:hAnsi="Lucida Sans"/>
                <w:sz w:val="20"/>
                <w:szCs w:val="20"/>
              </w:rPr>
              <w:fldChar w:fldCharType="end"/>
            </w:r>
          </w:p>
          <w:p w14:paraId="44E60ECD" w14:textId="77777777" w:rsidR="00486A71" w:rsidRPr="00E94850" w:rsidRDefault="00486A71" w:rsidP="00E94850">
            <w:pPr>
              <w:spacing w:before="120"/>
              <w:rPr>
                <w:rFonts w:ascii="Lucida Sans" w:hAnsi="Lucida Sans"/>
                <w:sz w:val="20"/>
                <w:szCs w:val="20"/>
              </w:rPr>
            </w:pPr>
          </w:p>
          <w:p w14:paraId="44E60ECE" w14:textId="77777777" w:rsidR="00F60A21" w:rsidRPr="00E94850" w:rsidRDefault="00F60A21" w:rsidP="00E94850">
            <w:pPr>
              <w:spacing w:before="120"/>
              <w:rPr>
                <w:rFonts w:ascii="Lucida Sans" w:hAnsi="Lucida Sans"/>
                <w:sz w:val="12"/>
                <w:szCs w:val="12"/>
              </w:rPr>
            </w:pPr>
          </w:p>
        </w:tc>
      </w:tr>
    </w:tbl>
    <w:bookmarkEnd w:id="0"/>
    <w:p w14:paraId="44E60ED0" w14:textId="77777777" w:rsidR="007C1F3E" w:rsidRPr="00C139AD" w:rsidRDefault="004A693F" w:rsidP="00C139AD">
      <w:pPr>
        <w:tabs>
          <w:tab w:val="left" w:pos="2268"/>
          <w:tab w:val="left" w:pos="3686"/>
        </w:tabs>
        <w:rPr>
          <w:rFonts w:ascii="Lucida Sans" w:hAnsi="Lucida Sans"/>
          <w:sz w:val="20"/>
          <w:szCs w:val="20"/>
        </w:rPr>
      </w:pPr>
      <w:r w:rsidRPr="00C139AD">
        <w:rPr>
          <w:rFonts w:ascii="Lucida Sans" w:hAnsi="Lucida Sans"/>
          <w:sz w:val="20"/>
          <w:szCs w:val="20"/>
        </w:rPr>
        <w:t xml:space="preserve">You </w:t>
      </w:r>
      <w:r w:rsidR="001B0D5F">
        <w:rPr>
          <w:rFonts w:ascii="Lucida Sans" w:hAnsi="Lucida Sans"/>
          <w:sz w:val="20"/>
          <w:szCs w:val="20"/>
        </w:rPr>
        <w:t xml:space="preserve">will </w:t>
      </w:r>
      <w:r w:rsidRPr="00C139AD">
        <w:rPr>
          <w:rFonts w:ascii="Lucida Sans" w:hAnsi="Lucida Sans"/>
          <w:sz w:val="20"/>
          <w:szCs w:val="20"/>
        </w:rPr>
        <w:t xml:space="preserve">be exempted from </w:t>
      </w:r>
      <w:r w:rsidR="001F1702">
        <w:rPr>
          <w:rFonts w:ascii="Lucida Sans" w:hAnsi="Lucida Sans"/>
          <w:sz w:val="20"/>
          <w:szCs w:val="20"/>
        </w:rPr>
        <w:t>s</w:t>
      </w:r>
      <w:r w:rsidR="007C1F3E" w:rsidRPr="00C139AD">
        <w:rPr>
          <w:rFonts w:ascii="Lucida Sans" w:hAnsi="Lucida Sans"/>
          <w:sz w:val="20"/>
          <w:szCs w:val="20"/>
        </w:rPr>
        <w:t>ection 42(</w:t>
      </w:r>
      <w:proofErr w:type="gramStart"/>
      <w:r w:rsidR="007C1F3E" w:rsidRPr="00C139AD">
        <w:rPr>
          <w:rFonts w:ascii="Lucida Sans" w:hAnsi="Lucida Sans"/>
          <w:sz w:val="20"/>
          <w:szCs w:val="20"/>
        </w:rPr>
        <w:t>1)</w:t>
      </w:r>
      <w:r w:rsidR="00DD615A" w:rsidRPr="00C139AD">
        <w:rPr>
          <w:rFonts w:ascii="Lucida Sans" w:hAnsi="Lucida Sans"/>
          <w:sz w:val="20"/>
          <w:szCs w:val="20"/>
        </w:rPr>
        <w:t>(</w:t>
      </w:r>
      <w:proofErr w:type="spellStart"/>
      <w:proofErr w:type="gramEnd"/>
      <w:r w:rsidR="00DD615A" w:rsidRPr="00C139AD">
        <w:rPr>
          <w:rFonts w:ascii="Lucida Sans" w:hAnsi="Lucida Sans"/>
          <w:sz w:val="20"/>
          <w:szCs w:val="20"/>
        </w:rPr>
        <w:t>ba</w:t>
      </w:r>
      <w:proofErr w:type="spellEnd"/>
      <w:r w:rsidR="00DD615A" w:rsidRPr="00C139AD">
        <w:rPr>
          <w:rFonts w:ascii="Lucida Sans" w:hAnsi="Lucida Sans"/>
          <w:sz w:val="20"/>
          <w:szCs w:val="20"/>
        </w:rPr>
        <w:t xml:space="preserve">) of the </w:t>
      </w:r>
      <w:r w:rsidR="005434BF" w:rsidRPr="005434BF">
        <w:rPr>
          <w:rFonts w:ascii="Lucida Sans" w:hAnsi="Lucida Sans"/>
          <w:i/>
          <w:sz w:val="20"/>
          <w:szCs w:val="20"/>
        </w:rPr>
        <w:t>Fisheries Act 1995</w:t>
      </w:r>
      <w:r w:rsidR="007C1F3E" w:rsidRPr="00C139AD">
        <w:rPr>
          <w:rFonts w:ascii="Lucida Sans" w:hAnsi="Lucida Sans"/>
          <w:sz w:val="20"/>
          <w:szCs w:val="20"/>
        </w:rPr>
        <w:t xml:space="preserve"> </w:t>
      </w:r>
      <w:r w:rsidR="008077B3">
        <w:rPr>
          <w:rFonts w:ascii="Lucida Sans" w:hAnsi="Lucida Sans"/>
          <w:sz w:val="20"/>
          <w:szCs w:val="20"/>
        </w:rPr>
        <w:t xml:space="preserve">(the Act) </w:t>
      </w:r>
      <w:r w:rsidR="007C1F3E" w:rsidRPr="00C139AD">
        <w:rPr>
          <w:rFonts w:ascii="Lucida Sans" w:hAnsi="Lucida Sans"/>
          <w:sz w:val="20"/>
          <w:szCs w:val="20"/>
        </w:rPr>
        <w:t>provided:</w:t>
      </w:r>
    </w:p>
    <w:p w14:paraId="44E60ED1" w14:textId="77777777" w:rsidR="005434BF" w:rsidRPr="005434BF" w:rsidRDefault="005434BF" w:rsidP="005434BF">
      <w:pPr>
        <w:numPr>
          <w:ilvl w:val="0"/>
          <w:numId w:val="41"/>
        </w:numPr>
        <w:tabs>
          <w:tab w:val="left" w:pos="2268"/>
          <w:tab w:val="left" w:pos="3686"/>
        </w:tabs>
        <w:rPr>
          <w:rFonts w:ascii="Lucida Sans" w:hAnsi="Lucida Sans"/>
          <w:sz w:val="20"/>
          <w:szCs w:val="20"/>
        </w:rPr>
      </w:pPr>
      <w:r w:rsidRPr="005434BF">
        <w:rPr>
          <w:rFonts w:ascii="Lucida Sans" w:hAnsi="Lucida Sans"/>
          <w:sz w:val="20"/>
          <w:szCs w:val="20"/>
        </w:rPr>
        <w:t xml:space="preserve">fish are sourced from: </w:t>
      </w:r>
    </w:p>
    <w:p w14:paraId="44E60ED2" w14:textId="77777777" w:rsidR="005434BF" w:rsidRPr="005434BF" w:rsidRDefault="005434BF" w:rsidP="005434BF">
      <w:pPr>
        <w:numPr>
          <w:ilvl w:val="0"/>
          <w:numId w:val="42"/>
        </w:numPr>
        <w:tabs>
          <w:tab w:val="left" w:pos="2268"/>
          <w:tab w:val="left" w:pos="3686"/>
        </w:tabs>
        <w:rPr>
          <w:rFonts w:ascii="Lucida Sans" w:hAnsi="Lucida Sans"/>
          <w:sz w:val="20"/>
          <w:szCs w:val="20"/>
        </w:rPr>
      </w:pPr>
      <w:r w:rsidRPr="005434BF">
        <w:rPr>
          <w:rFonts w:ascii="Lucida Sans" w:hAnsi="Lucida Sans"/>
          <w:sz w:val="20"/>
          <w:szCs w:val="20"/>
        </w:rPr>
        <w:t>an aquaculture facility or commercial fisher licensed under the Act or aquaculture facility or commercial fisher with equivalent interstate authorisation; or</w:t>
      </w:r>
    </w:p>
    <w:p w14:paraId="44E60ED3" w14:textId="77777777" w:rsidR="005434BF" w:rsidRPr="005434BF" w:rsidRDefault="005434BF" w:rsidP="005434BF">
      <w:pPr>
        <w:numPr>
          <w:ilvl w:val="0"/>
          <w:numId w:val="42"/>
        </w:numPr>
        <w:tabs>
          <w:tab w:val="left" w:pos="2268"/>
          <w:tab w:val="left" w:pos="3686"/>
        </w:tabs>
        <w:rPr>
          <w:rFonts w:ascii="Lucida Sans" w:hAnsi="Lucida Sans"/>
          <w:sz w:val="20"/>
          <w:szCs w:val="20"/>
        </w:rPr>
      </w:pPr>
      <w:r w:rsidRPr="005434BF">
        <w:rPr>
          <w:rFonts w:ascii="Lucida Sans" w:hAnsi="Lucida Sans"/>
          <w:sz w:val="20"/>
          <w:szCs w:val="20"/>
        </w:rPr>
        <w:t>Victorian government facility; or</w:t>
      </w:r>
    </w:p>
    <w:p w14:paraId="44E60ED4" w14:textId="77777777" w:rsidR="005434BF" w:rsidRPr="005434BF" w:rsidRDefault="005434BF" w:rsidP="005434BF">
      <w:pPr>
        <w:numPr>
          <w:ilvl w:val="0"/>
          <w:numId w:val="42"/>
        </w:numPr>
        <w:tabs>
          <w:tab w:val="left" w:pos="2268"/>
          <w:tab w:val="left" w:pos="3686"/>
        </w:tabs>
        <w:rPr>
          <w:rFonts w:ascii="Lucida Sans" w:hAnsi="Lucida Sans"/>
          <w:sz w:val="20"/>
          <w:szCs w:val="20"/>
        </w:rPr>
      </w:pPr>
      <w:r w:rsidRPr="005434BF">
        <w:rPr>
          <w:rFonts w:ascii="Lucida Sans" w:hAnsi="Lucida Sans"/>
          <w:sz w:val="20"/>
          <w:szCs w:val="20"/>
        </w:rPr>
        <w:t>non-commercial research facility; or</w:t>
      </w:r>
    </w:p>
    <w:p w14:paraId="44E60ED5" w14:textId="77777777" w:rsidR="005434BF" w:rsidRPr="005434BF" w:rsidRDefault="005434BF" w:rsidP="005434BF">
      <w:pPr>
        <w:numPr>
          <w:ilvl w:val="0"/>
          <w:numId w:val="42"/>
        </w:numPr>
        <w:tabs>
          <w:tab w:val="left" w:pos="2268"/>
          <w:tab w:val="left" w:pos="3686"/>
        </w:tabs>
        <w:rPr>
          <w:rFonts w:ascii="Lucida Sans" w:hAnsi="Lucida Sans"/>
          <w:sz w:val="20"/>
          <w:szCs w:val="20"/>
        </w:rPr>
      </w:pPr>
      <w:r w:rsidRPr="005434BF">
        <w:rPr>
          <w:rFonts w:ascii="Lucida Sans" w:hAnsi="Lucida Sans"/>
          <w:sz w:val="20"/>
          <w:szCs w:val="20"/>
        </w:rPr>
        <w:t>the wild under a General Permit under the Act; or</w:t>
      </w:r>
    </w:p>
    <w:p w14:paraId="44E60ED6" w14:textId="77777777" w:rsidR="005434BF" w:rsidRPr="005434BF" w:rsidRDefault="005434BF" w:rsidP="005434BF">
      <w:pPr>
        <w:numPr>
          <w:ilvl w:val="0"/>
          <w:numId w:val="42"/>
        </w:numPr>
        <w:tabs>
          <w:tab w:val="left" w:pos="2268"/>
          <w:tab w:val="left" w:pos="3686"/>
        </w:tabs>
        <w:rPr>
          <w:rFonts w:ascii="Lucida Sans" w:hAnsi="Lucida Sans"/>
          <w:sz w:val="20"/>
          <w:szCs w:val="20"/>
        </w:rPr>
      </w:pPr>
      <w:r w:rsidRPr="005434BF">
        <w:rPr>
          <w:rFonts w:ascii="Lucida Sans" w:hAnsi="Lucida Sans"/>
          <w:sz w:val="20"/>
          <w:szCs w:val="20"/>
        </w:rPr>
        <w:t>from the wild for the purpose of conservation stocking; and</w:t>
      </w:r>
    </w:p>
    <w:p w14:paraId="44E60ED7" w14:textId="77777777" w:rsidR="005434BF" w:rsidRPr="005434BF" w:rsidRDefault="005434BF" w:rsidP="005434BF">
      <w:pPr>
        <w:numPr>
          <w:ilvl w:val="0"/>
          <w:numId w:val="41"/>
        </w:numPr>
        <w:tabs>
          <w:tab w:val="left" w:pos="2268"/>
          <w:tab w:val="left" w:pos="3686"/>
        </w:tabs>
        <w:rPr>
          <w:rFonts w:ascii="Lucida Sans" w:hAnsi="Lucida Sans"/>
          <w:sz w:val="20"/>
          <w:szCs w:val="20"/>
        </w:rPr>
      </w:pPr>
      <w:r w:rsidRPr="005434BF">
        <w:rPr>
          <w:rFonts w:ascii="Lucida Sans" w:hAnsi="Lucida Sans"/>
          <w:sz w:val="20"/>
          <w:szCs w:val="20"/>
        </w:rPr>
        <w:t xml:space="preserve">the fish are stocked indoors in a secure research facility sufficient to prevent the escape or release of fish, </w:t>
      </w:r>
      <w:proofErr w:type="gramStart"/>
      <w:r w:rsidRPr="005434BF">
        <w:rPr>
          <w:rFonts w:ascii="Lucida Sans" w:hAnsi="Lucida Sans"/>
          <w:sz w:val="20"/>
          <w:szCs w:val="20"/>
        </w:rPr>
        <w:t>disease</w:t>
      </w:r>
      <w:proofErr w:type="gramEnd"/>
      <w:r w:rsidRPr="005434BF">
        <w:rPr>
          <w:rFonts w:ascii="Lucida Sans" w:hAnsi="Lucida Sans"/>
          <w:sz w:val="20"/>
          <w:szCs w:val="20"/>
        </w:rPr>
        <w:t xml:space="preserve"> and associated species; and</w:t>
      </w:r>
    </w:p>
    <w:p w14:paraId="44E60ED8" w14:textId="77777777" w:rsidR="005434BF" w:rsidRPr="005434BF" w:rsidRDefault="005434BF" w:rsidP="005434BF">
      <w:pPr>
        <w:numPr>
          <w:ilvl w:val="0"/>
          <w:numId w:val="41"/>
        </w:numPr>
        <w:tabs>
          <w:tab w:val="left" w:pos="2268"/>
          <w:tab w:val="left" w:pos="3686"/>
        </w:tabs>
        <w:rPr>
          <w:rFonts w:ascii="Lucida Sans" w:hAnsi="Lucida Sans"/>
          <w:sz w:val="20"/>
          <w:szCs w:val="20"/>
        </w:rPr>
      </w:pPr>
      <w:r w:rsidRPr="005434BF">
        <w:rPr>
          <w:rFonts w:ascii="Lucida Sans" w:hAnsi="Lucida Sans"/>
          <w:sz w:val="20"/>
          <w:szCs w:val="20"/>
        </w:rPr>
        <w:t>the fish will not be used for sale or other commercial purposes; and</w:t>
      </w:r>
    </w:p>
    <w:p w14:paraId="44E60ED9" w14:textId="77777777" w:rsidR="005434BF" w:rsidRPr="005434BF" w:rsidRDefault="005434BF" w:rsidP="005434BF">
      <w:pPr>
        <w:numPr>
          <w:ilvl w:val="0"/>
          <w:numId w:val="41"/>
        </w:numPr>
        <w:tabs>
          <w:tab w:val="left" w:pos="2268"/>
          <w:tab w:val="left" w:pos="3686"/>
        </w:tabs>
        <w:rPr>
          <w:rFonts w:ascii="Lucida Sans" w:hAnsi="Lucida Sans"/>
          <w:sz w:val="20"/>
          <w:szCs w:val="20"/>
        </w:rPr>
      </w:pPr>
      <w:r w:rsidRPr="005434BF">
        <w:rPr>
          <w:rFonts w:ascii="Lucida Sans" w:hAnsi="Lucida Sans"/>
          <w:sz w:val="20"/>
          <w:szCs w:val="20"/>
        </w:rPr>
        <w:t xml:space="preserve">untreated effluent is only discharged to the sewage system or discharged on the premises where it will not enter any </w:t>
      </w:r>
      <w:r w:rsidR="0009361B">
        <w:rPr>
          <w:rFonts w:ascii="Lucida Sans" w:hAnsi="Lucida Sans"/>
          <w:sz w:val="20"/>
          <w:szCs w:val="20"/>
        </w:rPr>
        <w:t>surface</w:t>
      </w:r>
      <w:r w:rsidRPr="005434BF">
        <w:rPr>
          <w:rFonts w:ascii="Lucida Sans" w:hAnsi="Lucida Sans"/>
          <w:sz w:val="20"/>
          <w:szCs w:val="20"/>
        </w:rPr>
        <w:t xml:space="preserve"> waters or the stormwater drainage system</w:t>
      </w:r>
      <w:r w:rsidR="00730C5C">
        <w:rPr>
          <w:rFonts w:ascii="Lucida Sans" w:hAnsi="Lucida Sans"/>
          <w:sz w:val="20"/>
          <w:szCs w:val="20"/>
        </w:rPr>
        <w:t xml:space="preserve"> </w:t>
      </w:r>
      <w:r w:rsidR="00730C5C" w:rsidRPr="005434BF">
        <w:rPr>
          <w:rFonts w:ascii="Lucida Sans" w:hAnsi="Lucida Sans"/>
          <w:sz w:val="20"/>
          <w:szCs w:val="20"/>
        </w:rPr>
        <w:t>and only after obtaining any relevant authority to discharge from the relevant regulatory authority</w:t>
      </w:r>
      <w:r w:rsidRPr="005434BF">
        <w:rPr>
          <w:rFonts w:ascii="Lucida Sans" w:hAnsi="Lucida Sans"/>
          <w:sz w:val="20"/>
          <w:szCs w:val="20"/>
        </w:rPr>
        <w:t>; and</w:t>
      </w:r>
    </w:p>
    <w:p w14:paraId="44E60EDA" w14:textId="77777777" w:rsidR="005434BF" w:rsidRPr="005434BF" w:rsidRDefault="005434BF" w:rsidP="005434BF">
      <w:pPr>
        <w:numPr>
          <w:ilvl w:val="0"/>
          <w:numId w:val="41"/>
        </w:numPr>
        <w:tabs>
          <w:tab w:val="left" w:pos="2268"/>
          <w:tab w:val="left" w:pos="3686"/>
        </w:tabs>
        <w:rPr>
          <w:rFonts w:ascii="Lucida Sans" w:hAnsi="Lucida Sans"/>
          <w:sz w:val="20"/>
          <w:szCs w:val="20"/>
        </w:rPr>
      </w:pPr>
      <w:r w:rsidRPr="005434BF">
        <w:rPr>
          <w:rFonts w:ascii="Lucida Sans" w:hAnsi="Lucida Sans"/>
          <w:sz w:val="20"/>
          <w:szCs w:val="20"/>
        </w:rPr>
        <w:t>only treated effluent may enter surface waters or the stormwater drainage system and only after obtaining any relevant authority to discharge from the relevant regulatory authority; and</w:t>
      </w:r>
    </w:p>
    <w:p w14:paraId="44E60EDB" w14:textId="77777777" w:rsidR="005434BF" w:rsidRPr="005434BF" w:rsidRDefault="005434BF" w:rsidP="005434BF">
      <w:pPr>
        <w:numPr>
          <w:ilvl w:val="0"/>
          <w:numId w:val="41"/>
        </w:numPr>
        <w:tabs>
          <w:tab w:val="left" w:pos="2268"/>
          <w:tab w:val="left" w:pos="3686"/>
        </w:tabs>
        <w:rPr>
          <w:rFonts w:ascii="Lucida Sans" w:hAnsi="Lucida Sans"/>
          <w:sz w:val="20"/>
          <w:szCs w:val="20"/>
        </w:rPr>
      </w:pPr>
      <w:r w:rsidRPr="005434BF">
        <w:rPr>
          <w:rFonts w:ascii="Lucida Sans" w:hAnsi="Lucida Sans"/>
          <w:sz w:val="20"/>
          <w:szCs w:val="20"/>
        </w:rPr>
        <w:t xml:space="preserve">fish are transported to the facility in a secure container sufficient to prevent release of fish, disease, associated </w:t>
      </w:r>
      <w:proofErr w:type="gramStart"/>
      <w:r w:rsidRPr="005434BF">
        <w:rPr>
          <w:rFonts w:ascii="Lucida Sans" w:hAnsi="Lucida Sans"/>
          <w:sz w:val="20"/>
          <w:szCs w:val="20"/>
        </w:rPr>
        <w:t>species</w:t>
      </w:r>
      <w:proofErr w:type="gramEnd"/>
      <w:r w:rsidRPr="005434BF">
        <w:rPr>
          <w:rFonts w:ascii="Lucida Sans" w:hAnsi="Lucida Sans"/>
          <w:sz w:val="20"/>
          <w:szCs w:val="20"/>
        </w:rPr>
        <w:t xml:space="preserve"> and transport media; and</w:t>
      </w:r>
    </w:p>
    <w:p w14:paraId="44E60EDC" w14:textId="77777777" w:rsidR="005434BF" w:rsidRPr="005434BF" w:rsidRDefault="005434BF" w:rsidP="005434BF">
      <w:pPr>
        <w:numPr>
          <w:ilvl w:val="0"/>
          <w:numId w:val="41"/>
        </w:numPr>
        <w:tabs>
          <w:tab w:val="left" w:pos="2268"/>
          <w:tab w:val="left" w:pos="3686"/>
        </w:tabs>
        <w:rPr>
          <w:rFonts w:ascii="Lucida Sans" w:hAnsi="Lucida Sans"/>
          <w:sz w:val="20"/>
          <w:szCs w:val="20"/>
        </w:rPr>
      </w:pPr>
      <w:r w:rsidRPr="005434BF">
        <w:rPr>
          <w:rFonts w:ascii="Lucida Sans" w:hAnsi="Lucida Sans"/>
          <w:sz w:val="20"/>
          <w:szCs w:val="20"/>
        </w:rPr>
        <w:t xml:space="preserve">all transport containers and equipment are cleaned and disinfected after use or disposed to landfill; and </w:t>
      </w:r>
    </w:p>
    <w:p w14:paraId="44E60EDD" w14:textId="77777777" w:rsidR="005434BF" w:rsidRPr="005434BF" w:rsidRDefault="005434BF" w:rsidP="005434BF">
      <w:pPr>
        <w:numPr>
          <w:ilvl w:val="0"/>
          <w:numId w:val="41"/>
        </w:numPr>
        <w:tabs>
          <w:tab w:val="left" w:pos="2268"/>
          <w:tab w:val="left" w:pos="3686"/>
        </w:tabs>
        <w:rPr>
          <w:rFonts w:ascii="Lucida Sans" w:hAnsi="Lucida Sans"/>
          <w:sz w:val="20"/>
          <w:szCs w:val="20"/>
        </w:rPr>
      </w:pPr>
      <w:r w:rsidRPr="005434BF">
        <w:rPr>
          <w:rFonts w:ascii="Lucida Sans" w:hAnsi="Lucida Sans"/>
          <w:sz w:val="20"/>
          <w:szCs w:val="20"/>
        </w:rPr>
        <w:t>solid transport media is disinfected or disposed to landfill; and</w:t>
      </w:r>
    </w:p>
    <w:p w14:paraId="44E60EDE" w14:textId="77777777" w:rsidR="005434BF" w:rsidRPr="005434BF" w:rsidRDefault="003C68B2" w:rsidP="005434BF">
      <w:pPr>
        <w:numPr>
          <w:ilvl w:val="0"/>
          <w:numId w:val="41"/>
        </w:numPr>
        <w:tabs>
          <w:tab w:val="left" w:pos="2268"/>
          <w:tab w:val="left" w:pos="3686"/>
        </w:tabs>
        <w:rPr>
          <w:rFonts w:ascii="Lucida Sans" w:hAnsi="Lucida Sans"/>
          <w:sz w:val="20"/>
          <w:szCs w:val="20"/>
        </w:rPr>
      </w:pPr>
      <w:r>
        <w:rPr>
          <w:rFonts w:ascii="Lucida Sans" w:hAnsi="Lucida Sans"/>
          <w:sz w:val="20"/>
          <w:szCs w:val="20"/>
        </w:rPr>
        <w:t>c</w:t>
      </w:r>
      <w:r w:rsidR="005434BF" w:rsidRPr="005434BF">
        <w:rPr>
          <w:rFonts w:ascii="Lucida Sans" w:hAnsi="Lucida Sans"/>
          <w:sz w:val="20"/>
          <w:szCs w:val="20"/>
        </w:rPr>
        <w:t>onservation stocking fish species may be returned to their source waterway after the fish are certified disease free by a suitably qualified veterinarian; and</w:t>
      </w:r>
    </w:p>
    <w:p w14:paraId="44E60EDF" w14:textId="77777777" w:rsidR="005434BF" w:rsidRPr="005434BF" w:rsidRDefault="005434BF" w:rsidP="005434BF">
      <w:pPr>
        <w:numPr>
          <w:ilvl w:val="0"/>
          <w:numId w:val="41"/>
        </w:numPr>
        <w:tabs>
          <w:tab w:val="left" w:pos="2268"/>
          <w:tab w:val="left" w:pos="3686"/>
        </w:tabs>
        <w:rPr>
          <w:rFonts w:ascii="Lucida Sans" w:hAnsi="Lucida Sans"/>
          <w:sz w:val="20"/>
          <w:szCs w:val="20"/>
        </w:rPr>
      </w:pPr>
      <w:r w:rsidRPr="005434BF">
        <w:rPr>
          <w:rFonts w:ascii="Lucida Sans" w:hAnsi="Lucida Sans"/>
          <w:sz w:val="20"/>
          <w:szCs w:val="20"/>
        </w:rPr>
        <w:t xml:space="preserve">relevant authorisation is obtained under Victorian legislation for noxious aquatic species, protected aquatic biota and </w:t>
      </w:r>
      <w:r w:rsidR="001C30A7">
        <w:rPr>
          <w:rFonts w:ascii="Lucida Sans" w:hAnsi="Lucida Sans"/>
          <w:sz w:val="20"/>
          <w:szCs w:val="20"/>
        </w:rPr>
        <w:t xml:space="preserve">threatened or </w:t>
      </w:r>
      <w:r w:rsidRPr="005434BF">
        <w:rPr>
          <w:rFonts w:ascii="Lucida Sans" w:hAnsi="Lucida Sans"/>
          <w:sz w:val="20"/>
          <w:szCs w:val="20"/>
        </w:rPr>
        <w:t>protected species; and</w:t>
      </w:r>
    </w:p>
    <w:p w14:paraId="44E60EE0" w14:textId="77777777" w:rsidR="00BE5A75" w:rsidRPr="00F60A21" w:rsidRDefault="005434BF" w:rsidP="00F60A21">
      <w:pPr>
        <w:numPr>
          <w:ilvl w:val="0"/>
          <w:numId w:val="41"/>
        </w:numPr>
        <w:tabs>
          <w:tab w:val="left" w:pos="2268"/>
          <w:tab w:val="left" w:pos="3686"/>
        </w:tabs>
        <w:rPr>
          <w:rFonts w:ascii="Lucida Sans" w:hAnsi="Lucida Sans"/>
          <w:sz w:val="20"/>
          <w:szCs w:val="20"/>
        </w:rPr>
      </w:pPr>
      <w:r w:rsidRPr="005434BF">
        <w:rPr>
          <w:rFonts w:ascii="Lucida Sans" w:hAnsi="Lucida Sans"/>
          <w:sz w:val="20"/>
          <w:szCs w:val="20"/>
        </w:rPr>
        <w:t xml:space="preserve">the </w:t>
      </w:r>
      <w:r w:rsidR="00DD70E3">
        <w:rPr>
          <w:rFonts w:ascii="Lucida Sans" w:hAnsi="Lucida Sans"/>
          <w:sz w:val="20"/>
          <w:szCs w:val="20"/>
        </w:rPr>
        <w:t>applicant</w:t>
      </w:r>
      <w:r w:rsidRPr="005434BF">
        <w:rPr>
          <w:rFonts w:ascii="Lucida Sans" w:hAnsi="Lucida Sans"/>
          <w:sz w:val="20"/>
          <w:szCs w:val="20"/>
        </w:rPr>
        <w:t xml:space="preserve"> must not stock the fish into any </w:t>
      </w:r>
      <w:r w:rsidR="003C68B2">
        <w:rPr>
          <w:rFonts w:ascii="Lucida Sans" w:hAnsi="Lucida Sans"/>
          <w:sz w:val="20"/>
          <w:szCs w:val="20"/>
        </w:rPr>
        <w:t>public</w:t>
      </w:r>
      <w:r w:rsidR="0009361B">
        <w:rPr>
          <w:rFonts w:ascii="Lucida Sans" w:hAnsi="Lucida Sans"/>
          <w:sz w:val="20"/>
          <w:szCs w:val="20"/>
        </w:rPr>
        <w:t xml:space="preserve"> waters</w:t>
      </w:r>
      <w:r w:rsidRPr="005434BF">
        <w:rPr>
          <w:rFonts w:ascii="Lucida Sans" w:hAnsi="Lucida Sans"/>
          <w:sz w:val="20"/>
          <w:szCs w:val="20"/>
        </w:rPr>
        <w:t xml:space="preserve"> unless it is a conservation stocking conducted under item (i) above.</w:t>
      </w:r>
    </w:p>
    <w:p w14:paraId="44E60EE1" w14:textId="77777777" w:rsidR="00486A71" w:rsidRPr="001516FF" w:rsidRDefault="00486A71" w:rsidP="00DA259D">
      <w:pPr>
        <w:rPr>
          <w:rFonts w:ascii="Lucida Sans" w:hAnsi="Lucida Sans"/>
          <w:b/>
          <w:sz w:val="20"/>
          <w:szCs w:val="20"/>
        </w:rPr>
      </w:pPr>
      <w:r w:rsidRPr="001516FF">
        <w:rPr>
          <w:rFonts w:ascii="Lucida Sans" w:hAnsi="Lucida Sans"/>
          <w:b/>
          <w:sz w:val="20"/>
          <w:szCs w:val="20"/>
        </w:rPr>
        <w:t>I hereby declare that the information contained in this form</w:t>
      </w:r>
      <w:r w:rsidR="00DA259D" w:rsidRPr="001516FF">
        <w:rPr>
          <w:rFonts w:ascii="Lucida Sans" w:hAnsi="Lucida Sans"/>
          <w:b/>
          <w:sz w:val="20"/>
          <w:szCs w:val="20"/>
        </w:rPr>
        <w:t xml:space="preserve"> is true, accurate and complete and that I will comply with the above conditions</w:t>
      </w:r>
      <w:r w:rsidR="00BE5A75" w:rsidRPr="001516FF">
        <w:rPr>
          <w:rFonts w:ascii="Lucida Sans" w:hAnsi="Lucida Sans"/>
          <w:b/>
          <w:sz w:val="20"/>
          <w:szCs w:val="20"/>
        </w:rPr>
        <w:t xml:space="preserve"> for stocking.</w:t>
      </w:r>
    </w:p>
    <w:p w14:paraId="44E60EE2" w14:textId="77777777" w:rsidR="00486A71" w:rsidRPr="00486A71" w:rsidRDefault="00486A71" w:rsidP="00486A71">
      <w:pPr>
        <w:spacing w:before="120" w:after="120"/>
        <w:rPr>
          <w:rFonts w:ascii="Lucida Sans" w:hAnsi="Lucida Sans"/>
          <w:b/>
          <w:sz w:val="20"/>
          <w:szCs w:val="20"/>
        </w:rPr>
      </w:pPr>
      <w:r w:rsidRPr="00486A71">
        <w:rPr>
          <w:rFonts w:ascii="Lucida Sans" w:hAnsi="Lucida Sans"/>
          <w:b/>
          <w:sz w:val="20"/>
          <w:szCs w:val="20"/>
        </w:rPr>
        <w:t xml:space="preserve">Name: </w:t>
      </w:r>
      <w:r w:rsidRPr="00486A71">
        <w:rPr>
          <w:rFonts w:ascii="Lucida Sans" w:hAnsi="Lucida Sans"/>
          <w:sz w:val="20"/>
          <w:szCs w:val="20"/>
        </w:rPr>
        <w:fldChar w:fldCharType="begin">
          <w:ffData>
            <w:name w:val="Text44"/>
            <w:enabled/>
            <w:calcOnExit w:val="0"/>
            <w:textInput/>
          </w:ffData>
        </w:fldChar>
      </w:r>
      <w:r w:rsidRPr="00486A71">
        <w:rPr>
          <w:rFonts w:ascii="Lucida Sans" w:hAnsi="Lucida Sans"/>
          <w:sz w:val="20"/>
          <w:szCs w:val="20"/>
        </w:rPr>
        <w:instrText xml:space="preserve"> FORMTEXT </w:instrText>
      </w:r>
      <w:r w:rsidRPr="00486A71">
        <w:rPr>
          <w:rFonts w:ascii="Lucida Sans" w:hAnsi="Lucida Sans"/>
          <w:sz w:val="20"/>
          <w:szCs w:val="20"/>
        </w:rPr>
      </w:r>
      <w:r w:rsidRPr="00486A71">
        <w:rPr>
          <w:rFonts w:ascii="Lucida Sans" w:hAnsi="Lucida Sans"/>
          <w:sz w:val="20"/>
          <w:szCs w:val="20"/>
        </w:rPr>
        <w:fldChar w:fldCharType="separate"/>
      </w:r>
      <w:r w:rsidRPr="00486A71">
        <w:rPr>
          <w:rFonts w:ascii="Lucida Sans" w:hAnsi="Lucida Sans"/>
          <w:sz w:val="20"/>
          <w:szCs w:val="20"/>
        </w:rPr>
        <w:t> </w:t>
      </w:r>
      <w:r w:rsidRPr="00486A71">
        <w:rPr>
          <w:rFonts w:ascii="Lucida Sans" w:hAnsi="Lucida Sans"/>
          <w:sz w:val="20"/>
          <w:szCs w:val="20"/>
        </w:rPr>
        <w:t> </w:t>
      </w:r>
      <w:r w:rsidRPr="00486A71">
        <w:rPr>
          <w:rFonts w:ascii="Lucida Sans" w:hAnsi="Lucida Sans"/>
          <w:sz w:val="20"/>
          <w:szCs w:val="20"/>
        </w:rPr>
        <w:t> </w:t>
      </w:r>
      <w:r w:rsidRPr="00486A71">
        <w:rPr>
          <w:rFonts w:ascii="Lucida Sans" w:hAnsi="Lucida Sans"/>
          <w:sz w:val="20"/>
          <w:szCs w:val="20"/>
        </w:rPr>
        <w:t> </w:t>
      </w:r>
      <w:r w:rsidRPr="00486A71">
        <w:rPr>
          <w:rFonts w:ascii="Lucida Sans" w:hAnsi="Lucida Sans"/>
          <w:sz w:val="20"/>
          <w:szCs w:val="20"/>
        </w:rPr>
        <w:t> </w:t>
      </w:r>
      <w:r w:rsidRPr="00486A71">
        <w:rPr>
          <w:rFonts w:ascii="Lucida Sans" w:hAnsi="Lucida Sans"/>
          <w:sz w:val="20"/>
          <w:szCs w:val="20"/>
        </w:rPr>
        <w:fldChar w:fldCharType="end"/>
      </w:r>
      <w:r w:rsidRPr="00486A71">
        <w:rPr>
          <w:rFonts w:ascii="Lucida Sans" w:hAnsi="Lucida Sans"/>
          <w:sz w:val="20"/>
          <w:szCs w:val="20"/>
        </w:rPr>
        <w:t xml:space="preserve">                                          </w:t>
      </w:r>
      <w:r w:rsidRPr="00486A71">
        <w:rPr>
          <w:rFonts w:ascii="Lucida Sans" w:hAnsi="Lucida Sans"/>
          <w:b/>
          <w:sz w:val="20"/>
          <w:szCs w:val="20"/>
        </w:rPr>
        <w:t xml:space="preserve">Signature: </w:t>
      </w:r>
      <w:r w:rsidRPr="00486A71">
        <w:rPr>
          <w:rFonts w:ascii="Lucida Sans" w:hAnsi="Lucida Sans"/>
          <w:sz w:val="20"/>
          <w:szCs w:val="20"/>
        </w:rPr>
        <w:fldChar w:fldCharType="begin">
          <w:ffData>
            <w:name w:val="Text44"/>
            <w:enabled/>
            <w:calcOnExit w:val="0"/>
            <w:textInput/>
          </w:ffData>
        </w:fldChar>
      </w:r>
      <w:r w:rsidRPr="00486A71">
        <w:rPr>
          <w:rFonts w:ascii="Lucida Sans" w:hAnsi="Lucida Sans"/>
          <w:sz w:val="20"/>
          <w:szCs w:val="20"/>
        </w:rPr>
        <w:instrText xml:space="preserve"> FORMTEXT </w:instrText>
      </w:r>
      <w:r w:rsidRPr="00486A71">
        <w:rPr>
          <w:rFonts w:ascii="Lucida Sans" w:hAnsi="Lucida Sans"/>
          <w:sz w:val="20"/>
          <w:szCs w:val="20"/>
        </w:rPr>
      </w:r>
      <w:r w:rsidRPr="00486A71">
        <w:rPr>
          <w:rFonts w:ascii="Lucida Sans" w:hAnsi="Lucida Sans"/>
          <w:sz w:val="20"/>
          <w:szCs w:val="20"/>
        </w:rPr>
        <w:fldChar w:fldCharType="separate"/>
      </w:r>
      <w:r w:rsidRPr="00486A71">
        <w:rPr>
          <w:rFonts w:ascii="Lucida Sans" w:hAnsi="Lucida Sans"/>
          <w:sz w:val="20"/>
          <w:szCs w:val="20"/>
        </w:rPr>
        <w:t> </w:t>
      </w:r>
      <w:r w:rsidRPr="00486A71">
        <w:rPr>
          <w:rFonts w:ascii="Lucida Sans" w:hAnsi="Lucida Sans"/>
          <w:sz w:val="20"/>
          <w:szCs w:val="20"/>
        </w:rPr>
        <w:t> </w:t>
      </w:r>
      <w:r w:rsidRPr="00486A71">
        <w:rPr>
          <w:rFonts w:ascii="Lucida Sans" w:hAnsi="Lucida Sans"/>
          <w:sz w:val="20"/>
          <w:szCs w:val="20"/>
        </w:rPr>
        <w:t> </w:t>
      </w:r>
      <w:r w:rsidRPr="00486A71">
        <w:rPr>
          <w:rFonts w:ascii="Lucida Sans" w:hAnsi="Lucida Sans"/>
          <w:sz w:val="20"/>
          <w:szCs w:val="20"/>
        </w:rPr>
        <w:t> </w:t>
      </w:r>
      <w:r w:rsidRPr="00486A71">
        <w:rPr>
          <w:rFonts w:ascii="Lucida Sans" w:hAnsi="Lucida Sans"/>
          <w:sz w:val="20"/>
          <w:szCs w:val="20"/>
        </w:rPr>
        <w:t> </w:t>
      </w:r>
      <w:r w:rsidRPr="00486A71">
        <w:rPr>
          <w:rFonts w:ascii="Lucida Sans" w:hAnsi="Lucida Sans"/>
          <w:sz w:val="20"/>
          <w:szCs w:val="20"/>
        </w:rPr>
        <w:fldChar w:fldCharType="end"/>
      </w:r>
      <w:r w:rsidRPr="00486A71">
        <w:rPr>
          <w:rFonts w:ascii="Lucida Sans" w:hAnsi="Lucida Sans"/>
          <w:sz w:val="20"/>
          <w:szCs w:val="20"/>
        </w:rPr>
        <w:t xml:space="preserve">                                      </w:t>
      </w:r>
      <w:r w:rsidRPr="00486A71">
        <w:rPr>
          <w:rFonts w:ascii="Lucida Sans" w:hAnsi="Lucida Sans"/>
          <w:b/>
          <w:sz w:val="20"/>
          <w:szCs w:val="20"/>
        </w:rPr>
        <w:t xml:space="preserve">Date  </w:t>
      </w:r>
      <w:r w:rsidRPr="00486A71">
        <w:rPr>
          <w:rFonts w:ascii="Lucida Sans" w:hAnsi="Lucida Sans"/>
          <w:sz w:val="20"/>
          <w:szCs w:val="20"/>
        </w:rPr>
        <w:fldChar w:fldCharType="begin">
          <w:ffData>
            <w:name w:val="Text44"/>
            <w:enabled/>
            <w:calcOnExit w:val="0"/>
            <w:textInput/>
          </w:ffData>
        </w:fldChar>
      </w:r>
      <w:r w:rsidRPr="00486A71">
        <w:rPr>
          <w:rFonts w:ascii="Lucida Sans" w:hAnsi="Lucida Sans"/>
          <w:sz w:val="20"/>
          <w:szCs w:val="20"/>
        </w:rPr>
        <w:instrText xml:space="preserve"> FORMTEXT </w:instrText>
      </w:r>
      <w:r w:rsidRPr="00486A71">
        <w:rPr>
          <w:rFonts w:ascii="Lucida Sans" w:hAnsi="Lucida Sans"/>
          <w:sz w:val="20"/>
          <w:szCs w:val="20"/>
        </w:rPr>
      </w:r>
      <w:r w:rsidRPr="00486A71">
        <w:rPr>
          <w:rFonts w:ascii="Lucida Sans" w:hAnsi="Lucida Sans"/>
          <w:sz w:val="20"/>
          <w:szCs w:val="20"/>
        </w:rPr>
        <w:fldChar w:fldCharType="separate"/>
      </w:r>
      <w:r w:rsidRPr="00486A71">
        <w:rPr>
          <w:rFonts w:ascii="Lucida Sans" w:hAnsi="Lucida Sans"/>
          <w:sz w:val="20"/>
          <w:szCs w:val="20"/>
        </w:rPr>
        <w:t> </w:t>
      </w:r>
      <w:r w:rsidRPr="00486A71">
        <w:rPr>
          <w:rFonts w:ascii="Lucida Sans" w:hAnsi="Lucida Sans"/>
          <w:sz w:val="20"/>
          <w:szCs w:val="20"/>
        </w:rPr>
        <w:t> </w:t>
      </w:r>
      <w:r w:rsidRPr="00486A71">
        <w:rPr>
          <w:rFonts w:ascii="Lucida Sans" w:hAnsi="Lucida Sans"/>
          <w:sz w:val="20"/>
          <w:szCs w:val="20"/>
        </w:rPr>
        <w:t> </w:t>
      </w:r>
      <w:r w:rsidRPr="00486A71">
        <w:rPr>
          <w:rFonts w:ascii="Lucida Sans" w:hAnsi="Lucida Sans"/>
          <w:sz w:val="20"/>
          <w:szCs w:val="20"/>
        </w:rPr>
        <w:t> </w:t>
      </w:r>
      <w:r w:rsidRPr="00486A71">
        <w:rPr>
          <w:rFonts w:ascii="Lucida Sans" w:hAnsi="Lucida Sans"/>
          <w:sz w:val="20"/>
          <w:szCs w:val="20"/>
        </w:rPr>
        <w:t> </w:t>
      </w:r>
      <w:r w:rsidRPr="00486A71">
        <w:rPr>
          <w:rFonts w:ascii="Lucida Sans" w:hAnsi="Lucida Sans"/>
          <w:sz w:val="20"/>
          <w:szCs w:val="20"/>
        </w:rPr>
        <w:fldChar w:fldCharType="end"/>
      </w:r>
      <w:r w:rsidRPr="00486A71">
        <w:rPr>
          <w:rFonts w:ascii="Lucida Sans" w:hAnsi="Lucida Sans"/>
          <w:b/>
          <w:sz w:val="20"/>
          <w:szCs w:val="20"/>
        </w:rPr>
        <w:t>/</w:t>
      </w:r>
      <w:r w:rsidRPr="00486A71">
        <w:rPr>
          <w:rFonts w:ascii="Lucida Sans" w:hAnsi="Lucida Sans"/>
          <w:sz w:val="20"/>
          <w:szCs w:val="20"/>
        </w:rPr>
        <w:fldChar w:fldCharType="begin">
          <w:ffData>
            <w:name w:val="Text44"/>
            <w:enabled/>
            <w:calcOnExit w:val="0"/>
            <w:textInput/>
          </w:ffData>
        </w:fldChar>
      </w:r>
      <w:r w:rsidRPr="00486A71">
        <w:rPr>
          <w:rFonts w:ascii="Lucida Sans" w:hAnsi="Lucida Sans"/>
          <w:sz w:val="20"/>
          <w:szCs w:val="20"/>
        </w:rPr>
        <w:instrText xml:space="preserve"> FORMTEXT </w:instrText>
      </w:r>
      <w:r w:rsidRPr="00486A71">
        <w:rPr>
          <w:rFonts w:ascii="Lucida Sans" w:hAnsi="Lucida Sans"/>
          <w:sz w:val="20"/>
          <w:szCs w:val="20"/>
        </w:rPr>
      </w:r>
      <w:r w:rsidRPr="00486A71">
        <w:rPr>
          <w:rFonts w:ascii="Lucida Sans" w:hAnsi="Lucida Sans"/>
          <w:sz w:val="20"/>
          <w:szCs w:val="20"/>
        </w:rPr>
        <w:fldChar w:fldCharType="separate"/>
      </w:r>
      <w:r w:rsidRPr="00486A71">
        <w:rPr>
          <w:rFonts w:ascii="Lucida Sans" w:hAnsi="Lucida Sans"/>
          <w:sz w:val="20"/>
          <w:szCs w:val="20"/>
        </w:rPr>
        <w:t> </w:t>
      </w:r>
      <w:r w:rsidRPr="00486A71">
        <w:rPr>
          <w:rFonts w:ascii="Lucida Sans" w:hAnsi="Lucida Sans"/>
          <w:sz w:val="20"/>
          <w:szCs w:val="20"/>
        </w:rPr>
        <w:t> </w:t>
      </w:r>
      <w:r w:rsidRPr="00486A71">
        <w:rPr>
          <w:rFonts w:ascii="Lucida Sans" w:hAnsi="Lucida Sans"/>
          <w:sz w:val="20"/>
          <w:szCs w:val="20"/>
        </w:rPr>
        <w:t> </w:t>
      </w:r>
      <w:r w:rsidRPr="00486A71">
        <w:rPr>
          <w:rFonts w:ascii="Lucida Sans" w:hAnsi="Lucida Sans"/>
          <w:sz w:val="20"/>
          <w:szCs w:val="20"/>
        </w:rPr>
        <w:t> </w:t>
      </w:r>
      <w:r w:rsidRPr="00486A71">
        <w:rPr>
          <w:rFonts w:ascii="Lucida Sans" w:hAnsi="Lucida Sans"/>
          <w:sz w:val="20"/>
          <w:szCs w:val="20"/>
        </w:rPr>
        <w:t> </w:t>
      </w:r>
      <w:r w:rsidRPr="00486A71">
        <w:rPr>
          <w:rFonts w:ascii="Lucida Sans" w:hAnsi="Lucida Sans"/>
          <w:sz w:val="20"/>
          <w:szCs w:val="20"/>
        </w:rPr>
        <w:fldChar w:fldCharType="end"/>
      </w:r>
      <w:r w:rsidRPr="00486A71">
        <w:rPr>
          <w:rFonts w:ascii="Lucida Sans" w:hAnsi="Lucida Sans"/>
          <w:b/>
          <w:sz w:val="20"/>
          <w:szCs w:val="20"/>
        </w:rPr>
        <w:t>/</w:t>
      </w:r>
      <w:r w:rsidRPr="00486A71">
        <w:rPr>
          <w:rFonts w:ascii="Lucida Sans" w:hAnsi="Lucida Sans"/>
          <w:sz w:val="20"/>
          <w:szCs w:val="20"/>
        </w:rPr>
        <w:fldChar w:fldCharType="begin">
          <w:ffData>
            <w:name w:val="Text44"/>
            <w:enabled/>
            <w:calcOnExit w:val="0"/>
            <w:textInput/>
          </w:ffData>
        </w:fldChar>
      </w:r>
      <w:r w:rsidRPr="00486A71">
        <w:rPr>
          <w:rFonts w:ascii="Lucida Sans" w:hAnsi="Lucida Sans"/>
          <w:sz w:val="20"/>
          <w:szCs w:val="20"/>
        </w:rPr>
        <w:instrText xml:space="preserve"> FORMTEXT </w:instrText>
      </w:r>
      <w:r w:rsidRPr="00486A71">
        <w:rPr>
          <w:rFonts w:ascii="Lucida Sans" w:hAnsi="Lucida Sans"/>
          <w:sz w:val="20"/>
          <w:szCs w:val="20"/>
        </w:rPr>
      </w:r>
      <w:r w:rsidRPr="00486A71">
        <w:rPr>
          <w:rFonts w:ascii="Lucida Sans" w:hAnsi="Lucida Sans"/>
          <w:sz w:val="20"/>
          <w:szCs w:val="20"/>
        </w:rPr>
        <w:fldChar w:fldCharType="separate"/>
      </w:r>
      <w:r w:rsidRPr="00486A71">
        <w:rPr>
          <w:rFonts w:ascii="Lucida Sans" w:hAnsi="Lucida Sans"/>
          <w:sz w:val="20"/>
          <w:szCs w:val="20"/>
        </w:rPr>
        <w:t> </w:t>
      </w:r>
      <w:r w:rsidRPr="00486A71">
        <w:rPr>
          <w:rFonts w:ascii="Lucida Sans" w:hAnsi="Lucida Sans"/>
          <w:sz w:val="20"/>
          <w:szCs w:val="20"/>
        </w:rPr>
        <w:t> </w:t>
      </w:r>
      <w:r w:rsidRPr="00486A71">
        <w:rPr>
          <w:rFonts w:ascii="Lucida Sans" w:hAnsi="Lucida Sans"/>
          <w:sz w:val="20"/>
          <w:szCs w:val="20"/>
        </w:rPr>
        <w:t> </w:t>
      </w:r>
      <w:r w:rsidRPr="00486A71">
        <w:rPr>
          <w:rFonts w:ascii="Lucida Sans" w:hAnsi="Lucida Sans"/>
          <w:sz w:val="20"/>
          <w:szCs w:val="20"/>
        </w:rPr>
        <w:t> </w:t>
      </w:r>
      <w:r w:rsidRPr="00486A71">
        <w:rPr>
          <w:rFonts w:ascii="Lucida Sans" w:hAnsi="Lucida Sans"/>
          <w:sz w:val="20"/>
          <w:szCs w:val="20"/>
        </w:rPr>
        <w:t> </w:t>
      </w:r>
      <w:r w:rsidRPr="00486A71">
        <w:rPr>
          <w:rFonts w:ascii="Lucida Sans" w:hAnsi="Lucida Sans"/>
          <w:sz w:val="20"/>
          <w:szCs w:val="20"/>
        </w:rPr>
        <w:fldChar w:fldCharType="end"/>
      </w:r>
    </w:p>
    <w:p w14:paraId="44E60EE3" w14:textId="77777777" w:rsidR="000050E9" w:rsidRDefault="000050E9" w:rsidP="008A1EC0">
      <w:pPr>
        <w:rPr>
          <w:rFonts w:ascii="Lucida Sans" w:hAnsi="Lucida Sans"/>
          <w:i/>
          <w:sz w:val="16"/>
          <w:szCs w:val="16"/>
        </w:rPr>
      </w:pPr>
    </w:p>
    <w:p w14:paraId="44E60EE4" w14:textId="77777777" w:rsidR="008A1EC0" w:rsidRPr="008A1EC0" w:rsidRDefault="001C03BF" w:rsidP="008A1EC0">
      <w:pPr>
        <w:rPr>
          <w:rFonts w:ascii="Lucida Sans" w:hAnsi="Lucida Sans"/>
          <w:i/>
          <w:sz w:val="16"/>
          <w:szCs w:val="16"/>
        </w:rPr>
      </w:pPr>
      <w:r>
        <w:rPr>
          <w:rFonts w:ascii="Lucida Sans" w:hAnsi="Lucida Sans"/>
          <w:i/>
          <w:sz w:val="16"/>
          <w:szCs w:val="16"/>
        </w:rPr>
        <w:t>Please note:</w:t>
      </w:r>
      <w:r w:rsidR="00486A71" w:rsidRPr="00486A71">
        <w:rPr>
          <w:rFonts w:ascii="Lucida Sans" w:hAnsi="Lucida Sans"/>
          <w:i/>
          <w:sz w:val="16"/>
          <w:szCs w:val="16"/>
        </w:rPr>
        <w:t xml:space="preserve"> Section 148(7) of the Fisheries Act 1995 provides for penalties if the applicant provides false or misleading information. </w:t>
      </w:r>
    </w:p>
    <w:p w14:paraId="44E60EE5" w14:textId="77777777" w:rsidR="008A1EC0" w:rsidRPr="000050E9" w:rsidRDefault="00D941BF" w:rsidP="000050E9">
      <w:pPr>
        <w:rPr>
          <w:rFonts w:ascii="Lucida Sans" w:hAnsi="Lucida Sans"/>
          <w:i/>
          <w:sz w:val="16"/>
          <w:szCs w:val="16"/>
        </w:rPr>
      </w:pPr>
      <w:r w:rsidRPr="00D941BF">
        <w:rPr>
          <w:rFonts w:ascii="Lucida Sans" w:hAnsi="Lucida Sans"/>
          <w:i/>
          <w:sz w:val="16"/>
          <w:szCs w:val="16"/>
        </w:rPr>
        <w:t xml:space="preserve">By not complying with the above controls </w:t>
      </w:r>
      <w:r w:rsidR="001516FF">
        <w:rPr>
          <w:rFonts w:ascii="Lucida Sans" w:hAnsi="Lucida Sans"/>
          <w:i/>
          <w:sz w:val="16"/>
          <w:szCs w:val="16"/>
        </w:rPr>
        <w:t>no exemption</w:t>
      </w:r>
      <w:r w:rsidR="001C03BF">
        <w:rPr>
          <w:rFonts w:ascii="Lucida Sans" w:hAnsi="Lucida Sans"/>
          <w:i/>
          <w:sz w:val="16"/>
          <w:szCs w:val="16"/>
        </w:rPr>
        <w:t xml:space="preserve"> applies</w:t>
      </w:r>
      <w:r w:rsidR="001516FF">
        <w:rPr>
          <w:rFonts w:ascii="Lucida Sans" w:hAnsi="Lucida Sans"/>
          <w:i/>
          <w:sz w:val="16"/>
          <w:szCs w:val="16"/>
        </w:rPr>
        <w:t>,</w:t>
      </w:r>
      <w:r w:rsidRPr="00D941BF">
        <w:rPr>
          <w:rFonts w:ascii="Lucida Sans" w:hAnsi="Lucida Sans"/>
          <w:i/>
          <w:sz w:val="16"/>
          <w:szCs w:val="16"/>
        </w:rPr>
        <w:t xml:space="preserve"> leavi</w:t>
      </w:r>
      <w:r>
        <w:rPr>
          <w:rFonts w:ascii="Lucida Sans" w:hAnsi="Lucida Sans"/>
          <w:i/>
          <w:sz w:val="16"/>
          <w:szCs w:val="16"/>
        </w:rPr>
        <w:t>ng the applicant i</w:t>
      </w:r>
      <w:r w:rsidR="000050E9">
        <w:rPr>
          <w:rFonts w:ascii="Lucida Sans" w:hAnsi="Lucida Sans"/>
          <w:i/>
          <w:sz w:val="16"/>
          <w:szCs w:val="16"/>
        </w:rPr>
        <w:t>n breach of S.</w:t>
      </w:r>
      <w:r w:rsidRPr="00D941BF">
        <w:rPr>
          <w:rFonts w:ascii="Lucida Sans" w:hAnsi="Lucida Sans"/>
          <w:i/>
          <w:sz w:val="16"/>
          <w:szCs w:val="16"/>
        </w:rPr>
        <w:t>(42)(</w:t>
      </w:r>
      <w:proofErr w:type="gramStart"/>
      <w:r w:rsidRPr="00D941BF">
        <w:rPr>
          <w:rFonts w:ascii="Lucida Sans" w:hAnsi="Lucida Sans"/>
          <w:i/>
          <w:sz w:val="16"/>
          <w:szCs w:val="16"/>
        </w:rPr>
        <w:t>1)(</w:t>
      </w:r>
      <w:proofErr w:type="spellStart"/>
      <w:proofErr w:type="gramEnd"/>
      <w:r w:rsidRPr="00D941BF">
        <w:rPr>
          <w:rFonts w:ascii="Lucida Sans" w:hAnsi="Lucida Sans"/>
          <w:i/>
          <w:sz w:val="16"/>
          <w:szCs w:val="16"/>
        </w:rPr>
        <w:t>ba</w:t>
      </w:r>
      <w:proofErr w:type="spellEnd"/>
      <w:r w:rsidRPr="00D941BF">
        <w:rPr>
          <w:rFonts w:ascii="Lucida Sans" w:hAnsi="Lucida Sans"/>
          <w:i/>
          <w:sz w:val="16"/>
          <w:szCs w:val="16"/>
        </w:rPr>
        <w:t>) of the Fisheries Act 1995</w:t>
      </w:r>
    </w:p>
    <w:p w14:paraId="44E60EE6" w14:textId="77777777" w:rsidR="00486A71" w:rsidRPr="00486A71" w:rsidRDefault="00486A71" w:rsidP="00B32164">
      <w:pPr>
        <w:pBdr>
          <w:top w:val="single" w:sz="4" w:space="0" w:color="auto"/>
        </w:pBdr>
        <w:spacing w:after="60"/>
        <w:jc w:val="center"/>
        <w:rPr>
          <w:rFonts w:ascii="Lucida Sans" w:hAnsi="Lucida Sans"/>
          <w:b/>
          <w:color w:val="333333"/>
          <w:sz w:val="18"/>
          <w:szCs w:val="18"/>
        </w:rPr>
      </w:pPr>
      <w:r w:rsidRPr="00486A71">
        <w:rPr>
          <w:rFonts w:ascii="Lucida Sans" w:hAnsi="Lucida Sans"/>
          <w:b/>
          <w:color w:val="333333"/>
          <w:sz w:val="18"/>
          <w:szCs w:val="18"/>
        </w:rPr>
        <w:t>Office use only</w:t>
      </w:r>
    </w:p>
    <w:p w14:paraId="44E60EE7" w14:textId="77777777" w:rsidR="000A5169" w:rsidRDefault="00486A71" w:rsidP="00622B62">
      <w:pPr>
        <w:pBdr>
          <w:top w:val="single" w:sz="4" w:space="0" w:color="auto"/>
        </w:pBdr>
        <w:tabs>
          <w:tab w:val="left" w:pos="426"/>
          <w:tab w:val="center" w:pos="4153"/>
          <w:tab w:val="right" w:pos="8306"/>
        </w:tabs>
        <w:rPr>
          <w:rFonts w:ascii="Lucida Sans" w:hAnsi="Lucida Sans"/>
          <w:color w:val="333333"/>
          <w:sz w:val="18"/>
          <w:szCs w:val="18"/>
        </w:rPr>
      </w:pPr>
      <w:r w:rsidRPr="00486A71">
        <w:rPr>
          <w:rFonts w:ascii="Lucida Sans" w:hAnsi="Lucida Sans"/>
          <w:color w:val="333333"/>
          <w:sz w:val="18"/>
          <w:szCs w:val="18"/>
        </w:rPr>
        <w:t>Receiving officer: ………………………………………………….………Date received</w:t>
      </w:r>
      <w:r w:rsidRPr="00486A71">
        <w:rPr>
          <w:rFonts w:ascii="Lucida Sans" w:hAnsi="Lucida Sans"/>
          <w:color w:val="333333"/>
          <w:sz w:val="18"/>
          <w:szCs w:val="18"/>
        </w:rPr>
        <w:tab/>
        <w:t xml:space="preserve"> ……</w:t>
      </w:r>
      <w:proofErr w:type="gramStart"/>
      <w:r w:rsidRPr="00486A71">
        <w:rPr>
          <w:rFonts w:ascii="Lucida Sans" w:hAnsi="Lucida Sans"/>
          <w:color w:val="333333"/>
          <w:sz w:val="18"/>
          <w:szCs w:val="18"/>
        </w:rPr>
        <w:t>…./</w:t>
      </w:r>
      <w:proofErr w:type="gramEnd"/>
      <w:r w:rsidRPr="00486A71">
        <w:rPr>
          <w:rFonts w:ascii="Lucida Sans" w:hAnsi="Lucida Sans"/>
          <w:color w:val="333333"/>
          <w:sz w:val="18"/>
          <w:szCs w:val="18"/>
        </w:rPr>
        <w:t>…….…./………</w:t>
      </w:r>
    </w:p>
    <w:p w14:paraId="44E60EE8" w14:textId="77777777" w:rsidR="00695846" w:rsidRDefault="00695846" w:rsidP="000A5169">
      <w:pPr>
        <w:spacing w:after="60" w:line="230" w:lineRule="exact"/>
        <w:jc w:val="center"/>
        <w:rPr>
          <w:rFonts w:ascii="Palatino Linotype" w:hAnsi="Palatino Linotype"/>
          <w:b/>
          <w:caps/>
          <w:sz w:val="22"/>
          <w:szCs w:val="22"/>
        </w:rPr>
      </w:pPr>
    </w:p>
    <w:p w14:paraId="44E60EE9" w14:textId="77777777" w:rsidR="000A5169" w:rsidRPr="000A5169" w:rsidRDefault="000A5169" w:rsidP="000A5169">
      <w:pPr>
        <w:spacing w:after="60" w:line="230" w:lineRule="exact"/>
        <w:jc w:val="center"/>
        <w:rPr>
          <w:rFonts w:ascii="Palatino Linotype" w:hAnsi="Palatino Linotype"/>
          <w:b/>
          <w:caps/>
          <w:sz w:val="22"/>
          <w:szCs w:val="22"/>
        </w:rPr>
      </w:pPr>
      <w:r w:rsidRPr="000A5169">
        <w:rPr>
          <w:rFonts w:ascii="Palatino Linotype" w:hAnsi="Palatino Linotype"/>
          <w:b/>
          <w:caps/>
          <w:sz w:val="22"/>
          <w:szCs w:val="22"/>
        </w:rPr>
        <w:t>Application Explanatory Notes</w:t>
      </w:r>
    </w:p>
    <w:p w14:paraId="44E60EEA" w14:textId="1638E81A" w:rsidR="000050E9" w:rsidRDefault="000050E9" w:rsidP="000050E9">
      <w:pPr>
        <w:jc w:val="both"/>
        <w:rPr>
          <w:sz w:val="20"/>
          <w:szCs w:val="20"/>
        </w:rPr>
      </w:pPr>
      <w:r>
        <w:rPr>
          <w:b/>
          <w:sz w:val="20"/>
          <w:szCs w:val="20"/>
        </w:rPr>
        <w:t>Submit</w:t>
      </w:r>
      <w:r w:rsidRPr="000C37D0">
        <w:rPr>
          <w:b/>
          <w:sz w:val="20"/>
          <w:szCs w:val="20"/>
        </w:rPr>
        <w:t xml:space="preserve"> application </w:t>
      </w:r>
      <w:r>
        <w:rPr>
          <w:b/>
          <w:sz w:val="20"/>
          <w:szCs w:val="20"/>
        </w:rPr>
        <w:t>via</w:t>
      </w:r>
      <w:r>
        <w:rPr>
          <w:sz w:val="20"/>
          <w:szCs w:val="20"/>
        </w:rPr>
        <w:t xml:space="preserve"> p</w:t>
      </w:r>
      <w:r w:rsidRPr="00B32164">
        <w:rPr>
          <w:b/>
          <w:sz w:val="20"/>
          <w:szCs w:val="20"/>
        </w:rPr>
        <w:t>ost</w:t>
      </w:r>
      <w:r>
        <w:rPr>
          <w:b/>
          <w:sz w:val="20"/>
          <w:szCs w:val="20"/>
        </w:rPr>
        <w:t xml:space="preserve"> to: </w:t>
      </w:r>
      <w:r>
        <w:rPr>
          <w:sz w:val="20"/>
          <w:szCs w:val="20"/>
        </w:rPr>
        <w:t>Translocation Administra</w:t>
      </w:r>
      <w:r w:rsidR="005575BB">
        <w:rPr>
          <w:sz w:val="20"/>
          <w:szCs w:val="20"/>
        </w:rPr>
        <w:t>tion Officer, Victorian Fisheries Authority</w:t>
      </w:r>
      <w:r>
        <w:rPr>
          <w:sz w:val="20"/>
          <w:szCs w:val="20"/>
        </w:rPr>
        <w:t xml:space="preserve">, </w:t>
      </w:r>
      <w:r w:rsidR="00525276">
        <w:rPr>
          <w:sz w:val="20"/>
          <w:szCs w:val="20"/>
        </w:rPr>
        <w:t>PO Box 114 Queenscliff</w:t>
      </w:r>
      <w:r>
        <w:rPr>
          <w:sz w:val="20"/>
          <w:szCs w:val="20"/>
        </w:rPr>
        <w:t>, Vic 3</w:t>
      </w:r>
      <w:r w:rsidR="00525276">
        <w:rPr>
          <w:sz w:val="20"/>
          <w:szCs w:val="20"/>
        </w:rPr>
        <w:t>225</w:t>
      </w:r>
      <w:r>
        <w:rPr>
          <w:sz w:val="20"/>
          <w:szCs w:val="20"/>
        </w:rPr>
        <w:t>;</w:t>
      </w:r>
      <w:r w:rsidR="005575BB">
        <w:rPr>
          <w:sz w:val="20"/>
          <w:szCs w:val="20"/>
        </w:rPr>
        <w:t xml:space="preserve"> </w:t>
      </w:r>
      <w:r w:rsidRPr="000C37D0">
        <w:rPr>
          <w:b/>
          <w:sz w:val="20"/>
          <w:szCs w:val="20"/>
        </w:rPr>
        <w:t>email</w:t>
      </w:r>
      <w:r>
        <w:rPr>
          <w:sz w:val="20"/>
          <w:szCs w:val="20"/>
        </w:rPr>
        <w:t xml:space="preserve"> to </w:t>
      </w:r>
      <w:hyperlink r:id="rId10" w:history="1">
        <w:r w:rsidR="006B51C9" w:rsidRPr="00DB0870">
          <w:rPr>
            <w:rStyle w:val="Hyperlink"/>
            <w:sz w:val="20"/>
            <w:szCs w:val="20"/>
          </w:rPr>
          <w:t>Fish.Translocations@vfa.vic.gov.au</w:t>
        </w:r>
      </w:hyperlink>
      <w:r>
        <w:rPr>
          <w:sz w:val="20"/>
          <w:szCs w:val="20"/>
        </w:rPr>
        <w:t xml:space="preserve">  </w:t>
      </w:r>
      <w:r w:rsidRPr="00B32164">
        <w:rPr>
          <w:b/>
          <w:sz w:val="20"/>
          <w:szCs w:val="20"/>
        </w:rPr>
        <w:t>General Translocation</w:t>
      </w:r>
      <w:r>
        <w:rPr>
          <w:sz w:val="20"/>
          <w:szCs w:val="20"/>
        </w:rPr>
        <w:t xml:space="preserve"> </w:t>
      </w:r>
      <w:r w:rsidRPr="00B32164">
        <w:rPr>
          <w:b/>
          <w:sz w:val="20"/>
          <w:szCs w:val="20"/>
        </w:rPr>
        <w:t>Enquiries</w:t>
      </w:r>
      <w:r>
        <w:rPr>
          <w:sz w:val="20"/>
          <w:szCs w:val="20"/>
        </w:rPr>
        <w:t xml:space="preserve">: (03) </w:t>
      </w:r>
      <w:r w:rsidR="005575BB">
        <w:rPr>
          <w:sz w:val="20"/>
          <w:szCs w:val="20"/>
        </w:rPr>
        <w:t>5258 0231</w:t>
      </w:r>
    </w:p>
    <w:p w14:paraId="44E60EEB" w14:textId="77777777" w:rsidR="000050E9" w:rsidRDefault="000050E9" w:rsidP="00486A71">
      <w:pPr>
        <w:spacing w:after="60" w:line="230" w:lineRule="exact"/>
        <w:rPr>
          <w:rFonts w:ascii="Palatino Linotype" w:hAnsi="Palatino Linotype"/>
          <w:b/>
          <w:sz w:val="22"/>
          <w:szCs w:val="22"/>
        </w:rPr>
      </w:pPr>
    </w:p>
    <w:p w14:paraId="44E60EEC" w14:textId="77777777" w:rsidR="00486A71" w:rsidRDefault="00575BBF" w:rsidP="00486A71">
      <w:pPr>
        <w:spacing w:after="60" w:line="230" w:lineRule="exact"/>
        <w:rPr>
          <w:rFonts w:ascii="Palatino Linotype" w:hAnsi="Palatino Linotype"/>
          <w:b/>
          <w:sz w:val="22"/>
          <w:szCs w:val="22"/>
        </w:rPr>
      </w:pPr>
      <w:r>
        <w:rPr>
          <w:rFonts w:ascii="Palatino Linotype" w:hAnsi="Palatino Linotype"/>
          <w:b/>
          <w:sz w:val="22"/>
          <w:szCs w:val="22"/>
        </w:rPr>
        <w:t>Notes on conditions</w:t>
      </w:r>
    </w:p>
    <w:p w14:paraId="44E60EED" w14:textId="77777777" w:rsidR="00575BBF" w:rsidRDefault="007C1996" w:rsidP="00486A71">
      <w:pPr>
        <w:spacing w:after="60" w:line="230" w:lineRule="exact"/>
        <w:rPr>
          <w:rFonts w:ascii="Palatino Linotype" w:hAnsi="Palatino Linotype"/>
          <w:sz w:val="20"/>
          <w:szCs w:val="20"/>
        </w:rPr>
      </w:pPr>
      <w:r w:rsidRPr="00F6590D">
        <w:rPr>
          <w:rFonts w:ascii="Palatino Linotype" w:hAnsi="Palatino Linotype"/>
          <w:sz w:val="20"/>
          <w:szCs w:val="20"/>
        </w:rPr>
        <w:t>All the</w:t>
      </w:r>
      <w:r w:rsidR="00575BBF" w:rsidRPr="00F6590D">
        <w:rPr>
          <w:rFonts w:ascii="Palatino Linotype" w:hAnsi="Palatino Linotype"/>
          <w:sz w:val="20"/>
          <w:szCs w:val="20"/>
        </w:rPr>
        <w:t xml:space="preserve"> conditions must be complied with </w:t>
      </w:r>
      <w:proofErr w:type="gramStart"/>
      <w:r w:rsidR="0043677A" w:rsidRPr="00F6590D">
        <w:rPr>
          <w:rFonts w:ascii="Palatino Linotype" w:hAnsi="Palatino Linotype"/>
          <w:sz w:val="20"/>
          <w:szCs w:val="20"/>
        </w:rPr>
        <w:t>in order to</w:t>
      </w:r>
      <w:proofErr w:type="gramEnd"/>
      <w:r w:rsidR="0043677A" w:rsidRPr="00F6590D">
        <w:rPr>
          <w:rFonts w:ascii="Palatino Linotype" w:hAnsi="Palatino Linotype"/>
          <w:sz w:val="20"/>
          <w:szCs w:val="20"/>
        </w:rPr>
        <w:t xml:space="preserve"> manage the biosecurity risks associated with stocking fish</w:t>
      </w:r>
      <w:r w:rsidR="00D13F86">
        <w:rPr>
          <w:rFonts w:ascii="Palatino Linotype" w:hAnsi="Palatino Linotype"/>
          <w:sz w:val="20"/>
          <w:szCs w:val="20"/>
        </w:rPr>
        <w:t>.</w:t>
      </w:r>
      <w:r w:rsidRPr="00F6590D">
        <w:rPr>
          <w:rFonts w:ascii="Palatino Linotype" w:hAnsi="Palatino Linotype"/>
          <w:sz w:val="20"/>
          <w:szCs w:val="20"/>
        </w:rPr>
        <w:t xml:space="preserve">  If</w:t>
      </w:r>
      <w:r w:rsidR="00924406" w:rsidRPr="00F6590D">
        <w:rPr>
          <w:rFonts w:ascii="Palatino Linotype" w:hAnsi="Palatino Linotype"/>
          <w:sz w:val="20"/>
          <w:szCs w:val="20"/>
        </w:rPr>
        <w:t xml:space="preserve"> the conditions are</w:t>
      </w:r>
      <w:r w:rsidR="001F144E" w:rsidRPr="00F6590D">
        <w:rPr>
          <w:rFonts w:ascii="Palatino Linotype" w:hAnsi="Palatino Linotype"/>
          <w:sz w:val="20"/>
          <w:szCs w:val="20"/>
        </w:rPr>
        <w:t xml:space="preserve"> not complied</w:t>
      </w:r>
      <w:r w:rsidR="0062512F">
        <w:rPr>
          <w:rFonts w:ascii="Palatino Linotype" w:hAnsi="Palatino Linotype"/>
          <w:sz w:val="20"/>
          <w:szCs w:val="20"/>
        </w:rPr>
        <w:t xml:space="preserve"> with</w:t>
      </w:r>
      <w:r w:rsidR="001F144E" w:rsidRPr="00F6590D">
        <w:rPr>
          <w:rFonts w:ascii="Palatino Linotype" w:hAnsi="Palatino Linotype"/>
          <w:sz w:val="20"/>
          <w:szCs w:val="20"/>
        </w:rPr>
        <w:t xml:space="preserve"> </w:t>
      </w:r>
      <w:r w:rsidR="0062512F">
        <w:rPr>
          <w:rFonts w:ascii="Palatino Linotype" w:hAnsi="Palatino Linotype"/>
          <w:sz w:val="20"/>
          <w:szCs w:val="20"/>
        </w:rPr>
        <w:t xml:space="preserve">then </w:t>
      </w:r>
      <w:r w:rsidR="005654AC">
        <w:rPr>
          <w:rFonts w:ascii="Palatino Linotype" w:hAnsi="Palatino Linotype"/>
          <w:sz w:val="20"/>
          <w:szCs w:val="20"/>
        </w:rPr>
        <w:t xml:space="preserve">the applicant </w:t>
      </w:r>
      <w:r w:rsidR="001F144E" w:rsidRPr="00F6590D">
        <w:rPr>
          <w:rFonts w:ascii="Palatino Linotype" w:hAnsi="Palatino Linotype"/>
          <w:sz w:val="20"/>
          <w:szCs w:val="20"/>
        </w:rPr>
        <w:t xml:space="preserve">will </w:t>
      </w:r>
      <w:r w:rsidRPr="00F6590D">
        <w:rPr>
          <w:rFonts w:ascii="Palatino Linotype" w:hAnsi="Palatino Linotype"/>
          <w:sz w:val="20"/>
          <w:szCs w:val="20"/>
        </w:rPr>
        <w:t>be in breach</w:t>
      </w:r>
      <w:r w:rsidR="00F6590D">
        <w:rPr>
          <w:rFonts w:ascii="Palatino Linotype" w:hAnsi="Palatino Linotype"/>
          <w:sz w:val="20"/>
          <w:szCs w:val="20"/>
        </w:rPr>
        <w:t xml:space="preserve"> of </w:t>
      </w:r>
      <w:r w:rsidR="005654AC">
        <w:rPr>
          <w:rFonts w:ascii="Palatino Linotype" w:hAnsi="Palatino Linotype"/>
          <w:sz w:val="20"/>
          <w:szCs w:val="20"/>
        </w:rPr>
        <w:t>S. 42(</w:t>
      </w:r>
      <w:proofErr w:type="gramStart"/>
      <w:r w:rsidR="005654AC">
        <w:rPr>
          <w:rFonts w:ascii="Palatino Linotype" w:hAnsi="Palatino Linotype"/>
          <w:sz w:val="20"/>
          <w:szCs w:val="20"/>
        </w:rPr>
        <w:t>1)(</w:t>
      </w:r>
      <w:proofErr w:type="spellStart"/>
      <w:proofErr w:type="gramEnd"/>
      <w:r w:rsidR="005654AC">
        <w:rPr>
          <w:rFonts w:ascii="Palatino Linotype" w:hAnsi="Palatino Linotype"/>
          <w:sz w:val="20"/>
          <w:szCs w:val="20"/>
        </w:rPr>
        <w:t>ba</w:t>
      </w:r>
      <w:proofErr w:type="spellEnd"/>
      <w:r w:rsidR="005654AC">
        <w:rPr>
          <w:rFonts w:ascii="Palatino Linotype" w:hAnsi="Palatino Linotype"/>
          <w:sz w:val="20"/>
          <w:szCs w:val="20"/>
        </w:rPr>
        <w:t xml:space="preserve">) of the </w:t>
      </w:r>
      <w:r w:rsidR="00F6590D" w:rsidRPr="00F6590D">
        <w:rPr>
          <w:rFonts w:ascii="Palatino Linotype" w:hAnsi="Palatino Linotype"/>
          <w:i/>
          <w:sz w:val="20"/>
          <w:szCs w:val="20"/>
        </w:rPr>
        <w:t>Fisheries Act 199</w:t>
      </w:r>
      <w:r w:rsidR="005E3C78">
        <w:rPr>
          <w:rFonts w:ascii="Palatino Linotype" w:hAnsi="Palatino Linotype"/>
          <w:i/>
          <w:sz w:val="20"/>
          <w:szCs w:val="20"/>
        </w:rPr>
        <w:t xml:space="preserve">5 </w:t>
      </w:r>
      <w:r w:rsidR="005E3C78">
        <w:rPr>
          <w:rFonts w:ascii="Palatino Linotype" w:hAnsi="Palatino Linotype"/>
          <w:sz w:val="20"/>
          <w:szCs w:val="20"/>
        </w:rPr>
        <w:t>(the Act)</w:t>
      </w:r>
      <w:r w:rsidR="00F6590D">
        <w:rPr>
          <w:rFonts w:ascii="Palatino Linotype" w:hAnsi="Palatino Linotype"/>
          <w:sz w:val="20"/>
          <w:szCs w:val="20"/>
        </w:rPr>
        <w:t>.</w:t>
      </w:r>
      <w:r w:rsidRPr="00F6590D">
        <w:rPr>
          <w:rFonts w:ascii="Palatino Linotype" w:hAnsi="Palatino Linotype"/>
          <w:sz w:val="20"/>
          <w:szCs w:val="20"/>
        </w:rPr>
        <w:t xml:space="preserve"> </w:t>
      </w:r>
      <w:r w:rsidR="007D5546">
        <w:rPr>
          <w:rFonts w:ascii="Palatino Linotype" w:hAnsi="Palatino Linotype"/>
          <w:sz w:val="20"/>
          <w:szCs w:val="20"/>
        </w:rPr>
        <w:t>Heavy penalties and possible imprisonment can apply for breaching this section of the Fisheries Act.</w:t>
      </w:r>
    </w:p>
    <w:p w14:paraId="44E60EEE" w14:textId="77777777" w:rsidR="00084DB0" w:rsidRDefault="00084DB0" w:rsidP="00486A71">
      <w:pPr>
        <w:spacing w:after="60" w:line="230" w:lineRule="exact"/>
        <w:rPr>
          <w:rFonts w:ascii="Palatino Linotype" w:hAnsi="Palatino Linotype"/>
          <w:sz w:val="20"/>
          <w:szCs w:val="20"/>
        </w:rPr>
      </w:pPr>
      <w:proofErr w:type="spellStart"/>
      <w:proofErr w:type="gramStart"/>
      <w:r>
        <w:rPr>
          <w:rFonts w:ascii="Palatino Linotype" w:hAnsi="Palatino Linotype"/>
          <w:sz w:val="20"/>
          <w:szCs w:val="20"/>
        </w:rPr>
        <w:t>Non commercial</w:t>
      </w:r>
      <w:proofErr w:type="spellEnd"/>
      <w:proofErr w:type="gramEnd"/>
      <w:r>
        <w:rPr>
          <w:rFonts w:ascii="Palatino Linotype" w:hAnsi="Palatino Linotype"/>
          <w:sz w:val="20"/>
          <w:szCs w:val="20"/>
        </w:rPr>
        <w:t xml:space="preserve"> research </w:t>
      </w:r>
      <w:r w:rsidR="00673252">
        <w:rPr>
          <w:rFonts w:ascii="Palatino Linotype" w:hAnsi="Palatino Linotype"/>
          <w:sz w:val="20"/>
          <w:szCs w:val="20"/>
        </w:rPr>
        <w:t>means</w:t>
      </w:r>
      <w:r w:rsidRPr="00084DB0">
        <w:rPr>
          <w:rFonts w:ascii="Palatino Linotype" w:hAnsi="Palatino Linotype"/>
          <w:sz w:val="20"/>
          <w:szCs w:val="20"/>
        </w:rPr>
        <w:t xml:space="preserve"> live fish</w:t>
      </w:r>
      <w:r w:rsidR="00673252">
        <w:rPr>
          <w:rFonts w:ascii="Palatino Linotype" w:hAnsi="Palatino Linotype"/>
          <w:sz w:val="20"/>
          <w:szCs w:val="20"/>
        </w:rPr>
        <w:t xml:space="preserve"> stocked</w:t>
      </w:r>
      <w:r w:rsidRPr="00084DB0">
        <w:rPr>
          <w:rFonts w:ascii="Palatino Linotype" w:hAnsi="Palatino Linotype"/>
          <w:sz w:val="20"/>
          <w:szCs w:val="20"/>
        </w:rPr>
        <w:t xml:space="preserve"> for research purposes at a Victorian Government agency, primary school, secondary school, tertiary education facility or other non-commercial aquatic research centre in </w:t>
      </w:r>
      <w:smartTag w:uri="urn:schemas-microsoft-com:office:smarttags" w:element="State">
        <w:smartTag w:uri="urn:schemas-microsoft-com:office:smarttags" w:element="place">
          <w:r w:rsidRPr="00084DB0">
            <w:rPr>
              <w:rFonts w:ascii="Palatino Linotype" w:hAnsi="Palatino Linotype"/>
              <w:sz w:val="20"/>
              <w:szCs w:val="20"/>
            </w:rPr>
            <w:t>Victoria</w:t>
          </w:r>
        </w:smartTag>
      </w:smartTag>
      <w:r w:rsidR="00673252">
        <w:rPr>
          <w:rFonts w:ascii="Palatino Linotype" w:hAnsi="Palatino Linotype"/>
          <w:sz w:val="20"/>
          <w:szCs w:val="20"/>
        </w:rPr>
        <w:t>.</w:t>
      </w:r>
    </w:p>
    <w:p w14:paraId="44E60EEF" w14:textId="77777777" w:rsidR="00403DAF" w:rsidRDefault="00403DAF" w:rsidP="00403DAF">
      <w:r w:rsidRPr="00403DAF">
        <w:rPr>
          <w:rFonts w:ascii="Palatino Linotype" w:hAnsi="Palatino Linotype"/>
          <w:sz w:val="20"/>
          <w:szCs w:val="20"/>
        </w:rPr>
        <w:t>Conservation stocking means the translocation by the Victorian Government of wild native fish populations in order to conserve the population</w:t>
      </w:r>
      <w:r>
        <w:t>.</w:t>
      </w:r>
    </w:p>
    <w:p w14:paraId="44E60EF0" w14:textId="77777777" w:rsidR="005E3C78" w:rsidRDefault="005E3C78" w:rsidP="00673252">
      <w:pPr>
        <w:spacing w:before="120"/>
        <w:jc w:val="both"/>
        <w:rPr>
          <w:rFonts w:ascii="Palatino Linotype" w:hAnsi="Palatino Linotype"/>
          <w:sz w:val="20"/>
          <w:szCs w:val="20"/>
        </w:rPr>
      </w:pPr>
      <w:r w:rsidRPr="005E3C78">
        <w:rPr>
          <w:rFonts w:ascii="Palatino Linotype" w:hAnsi="Palatino Linotype"/>
          <w:sz w:val="20"/>
          <w:szCs w:val="20"/>
        </w:rPr>
        <w:t>Fish has the same meaning as the definition under section 5 of the Act.</w:t>
      </w:r>
      <w:r>
        <w:rPr>
          <w:rFonts w:ascii="Palatino Linotype" w:hAnsi="Palatino Linotype"/>
          <w:sz w:val="20"/>
          <w:szCs w:val="20"/>
        </w:rPr>
        <w:t xml:space="preserve"> </w:t>
      </w:r>
    </w:p>
    <w:p w14:paraId="44E60EF1" w14:textId="77777777" w:rsidR="00313296" w:rsidRPr="005E3C78" w:rsidRDefault="00291690" w:rsidP="00673252">
      <w:pPr>
        <w:spacing w:before="120"/>
        <w:jc w:val="both"/>
        <w:rPr>
          <w:rFonts w:ascii="Palatino Linotype" w:hAnsi="Palatino Linotype"/>
          <w:sz w:val="20"/>
          <w:szCs w:val="20"/>
        </w:rPr>
      </w:pPr>
      <w:r>
        <w:rPr>
          <w:rFonts w:ascii="Palatino Linotype" w:hAnsi="Palatino Linotype"/>
          <w:sz w:val="20"/>
          <w:szCs w:val="20"/>
        </w:rPr>
        <w:t>Public</w:t>
      </w:r>
      <w:r w:rsidR="005516D4">
        <w:rPr>
          <w:rFonts w:ascii="Palatino Linotype" w:hAnsi="Palatino Linotype"/>
          <w:sz w:val="20"/>
          <w:szCs w:val="20"/>
        </w:rPr>
        <w:t xml:space="preserve"> </w:t>
      </w:r>
      <w:r w:rsidR="00313296">
        <w:rPr>
          <w:rFonts w:ascii="Palatino Linotype" w:hAnsi="Palatino Linotype"/>
          <w:sz w:val="20"/>
          <w:szCs w:val="20"/>
        </w:rPr>
        <w:t>waters has the same meaning as the definition</w:t>
      </w:r>
      <w:r w:rsidR="0009361B">
        <w:rPr>
          <w:rFonts w:ascii="Palatino Linotype" w:hAnsi="Palatino Linotype"/>
          <w:sz w:val="20"/>
          <w:szCs w:val="20"/>
        </w:rPr>
        <w:t xml:space="preserve"> for inland and marine waters</w:t>
      </w:r>
      <w:r w:rsidR="00313296">
        <w:rPr>
          <w:rFonts w:ascii="Palatino Linotype" w:hAnsi="Palatino Linotype"/>
          <w:sz w:val="20"/>
          <w:szCs w:val="20"/>
        </w:rPr>
        <w:t xml:space="preserve"> under Section 5 of the Act.</w:t>
      </w:r>
      <w:r w:rsidR="005516D4">
        <w:rPr>
          <w:rFonts w:ascii="Palatino Linotype" w:hAnsi="Palatino Linotype"/>
          <w:sz w:val="20"/>
          <w:szCs w:val="20"/>
        </w:rPr>
        <w:t xml:space="preserve">  Effectively </w:t>
      </w:r>
      <w:r w:rsidR="004239A5">
        <w:rPr>
          <w:rFonts w:ascii="Palatino Linotype" w:hAnsi="Palatino Linotype"/>
          <w:sz w:val="20"/>
          <w:szCs w:val="20"/>
        </w:rPr>
        <w:t>any</w:t>
      </w:r>
      <w:r w:rsidR="005516D4">
        <w:rPr>
          <w:rFonts w:ascii="Palatino Linotype" w:hAnsi="Palatino Linotype"/>
          <w:sz w:val="20"/>
          <w:szCs w:val="20"/>
        </w:rPr>
        <w:t xml:space="preserve"> public </w:t>
      </w:r>
      <w:r w:rsidR="00005CA0">
        <w:rPr>
          <w:rFonts w:ascii="Palatino Linotype" w:hAnsi="Palatino Linotype"/>
          <w:sz w:val="20"/>
          <w:szCs w:val="20"/>
        </w:rPr>
        <w:t xml:space="preserve">waterway, stream, </w:t>
      </w:r>
      <w:r w:rsidR="004239A5">
        <w:rPr>
          <w:rFonts w:ascii="Palatino Linotype" w:hAnsi="Palatino Linotype"/>
          <w:sz w:val="20"/>
          <w:szCs w:val="20"/>
        </w:rPr>
        <w:t xml:space="preserve">creek, </w:t>
      </w:r>
      <w:r w:rsidR="00005CA0">
        <w:rPr>
          <w:rFonts w:ascii="Palatino Linotype" w:hAnsi="Palatino Linotype"/>
          <w:sz w:val="20"/>
          <w:szCs w:val="20"/>
        </w:rPr>
        <w:t>lake, river</w:t>
      </w:r>
      <w:r w:rsidR="005516D4">
        <w:rPr>
          <w:rFonts w:ascii="Palatino Linotype" w:hAnsi="Palatino Linotype"/>
          <w:sz w:val="20"/>
          <w:szCs w:val="20"/>
        </w:rPr>
        <w:t xml:space="preserve">, </w:t>
      </w:r>
      <w:r w:rsidR="004239A5">
        <w:rPr>
          <w:rFonts w:ascii="Palatino Linotype" w:hAnsi="Palatino Linotype"/>
          <w:sz w:val="20"/>
          <w:szCs w:val="20"/>
        </w:rPr>
        <w:t>billabong, lagoon, water storage,</w:t>
      </w:r>
      <w:r w:rsidR="00914823">
        <w:rPr>
          <w:rFonts w:ascii="Palatino Linotype" w:hAnsi="Palatino Linotype"/>
          <w:sz w:val="20"/>
          <w:szCs w:val="20"/>
        </w:rPr>
        <w:t xml:space="preserve"> channel,</w:t>
      </w:r>
      <w:r w:rsidR="00BA5744">
        <w:rPr>
          <w:rFonts w:ascii="Palatino Linotype" w:hAnsi="Palatino Linotype"/>
          <w:sz w:val="20"/>
          <w:szCs w:val="20"/>
        </w:rPr>
        <w:t xml:space="preserve"> bay, inlet</w:t>
      </w:r>
      <w:r w:rsidR="00914823">
        <w:rPr>
          <w:rFonts w:ascii="Palatino Linotype" w:hAnsi="Palatino Linotype"/>
          <w:sz w:val="20"/>
          <w:szCs w:val="20"/>
        </w:rPr>
        <w:t xml:space="preserve"> etc</w:t>
      </w:r>
      <w:r w:rsidR="004239A5">
        <w:rPr>
          <w:rFonts w:ascii="Palatino Linotype" w:hAnsi="Palatino Linotype"/>
          <w:sz w:val="20"/>
          <w:szCs w:val="20"/>
        </w:rPr>
        <w:t>.</w:t>
      </w:r>
    </w:p>
    <w:p w14:paraId="44E60EF2" w14:textId="77777777" w:rsidR="00132878" w:rsidRPr="00132878" w:rsidRDefault="00132878" w:rsidP="00825F07">
      <w:pPr>
        <w:numPr>
          <w:ilvl w:val="0"/>
          <w:numId w:val="37"/>
        </w:numPr>
        <w:spacing w:before="120"/>
        <w:jc w:val="both"/>
        <w:rPr>
          <w:rFonts w:ascii="Palatino Linotype" w:hAnsi="Palatino Linotype"/>
          <w:sz w:val="20"/>
          <w:szCs w:val="20"/>
        </w:rPr>
      </w:pPr>
      <w:r w:rsidRPr="00132878">
        <w:rPr>
          <w:rFonts w:ascii="Palatino Linotype" w:hAnsi="Palatino Linotype"/>
          <w:sz w:val="20"/>
          <w:szCs w:val="20"/>
        </w:rPr>
        <w:t xml:space="preserve">Fish can only be acquired from the sources indicated </w:t>
      </w:r>
      <w:r w:rsidR="00231ED8">
        <w:rPr>
          <w:rFonts w:ascii="Palatino Linotype" w:hAnsi="Palatino Linotype"/>
          <w:sz w:val="20"/>
          <w:szCs w:val="20"/>
        </w:rPr>
        <w:t>in item a above.</w:t>
      </w:r>
    </w:p>
    <w:p w14:paraId="44E60EF3" w14:textId="77777777" w:rsidR="00486A71" w:rsidRPr="00AF5EB9" w:rsidRDefault="00AF5EB9" w:rsidP="00825F07">
      <w:pPr>
        <w:numPr>
          <w:ilvl w:val="0"/>
          <w:numId w:val="37"/>
        </w:numPr>
        <w:spacing w:before="120"/>
        <w:jc w:val="both"/>
        <w:rPr>
          <w:rFonts w:ascii="Palatino Linotype" w:hAnsi="Palatino Linotype"/>
          <w:b/>
          <w:sz w:val="22"/>
          <w:szCs w:val="20"/>
        </w:rPr>
      </w:pPr>
      <w:r>
        <w:rPr>
          <w:rFonts w:ascii="Palatino Linotype" w:hAnsi="Palatino Linotype"/>
          <w:sz w:val="20"/>
          <w:szCs w:val="20"/>
        </w:rPr>
        <w:t>Fish can only be stocked in a secure indoor facility that is able to prevent the escape or release of all life stages of the fish, diseases and any associated species.</w:t>
      </w:r>
    </w:p>
    <w:p w14:paraId="44E60EF4" w14:textId="77777777" w:rsidR="00AF5EB9" w:rsidRPr="00825F07" w:rsidRDefault="00AF5EB9" w:rsidP="00AF5EB9">
      <w:pPr>
        <w:numPr>
          <w:ilvl w:val="0"/>
          <w:numId w:val="37"/>
        </w:numPr>
        <w:spacing w:before="120"/>
        <w:jc w:val="both"/>
        <w:rPr>
          <w:rFonts w:ascii="Palatino Linotype" w:hAnsi="Palatino Linotype"/>
          <w:b/>
          <w:sz w:val="22"/>
          <w:szCs w:val="20"/>
        </w:rPr>
      </w:pPr>
      <w:r>
        <w:rPr>
          <w:rFonts w:ascii="Palatino Linotype" w:hAnsi="Palatino Linotype"/>
          <w:sz w:val="20"/>
          <w:szCs w:val="20"/>
        </w:rPr>
        <w:t xml:space="preserve">The fish must not </w:t>
      </w:r>
      <w:r w:rsidR="00231ED8">
        <w:rPr>
          <w:rFonts w:ascii="Palatino Linotype" w:hAnsi="Palatino Linotype"/>
          <w:sz w:val="20"/>
          <w:szCs w:val="20"/>
        </w:rPr>
        <w:t xml:space="preserve">be </w:t>
      </w:r>
      <w:r w:rsidR="00F34317">
        <w:rPr>
          <w:rFonts w:ascii="Palatino Linotype" w:hAnsi="Palatino Linotype"/>
          <w:sz w:val="20"/>
          <w:szCs w:val="20"/>
        </w:rPr>
        <w:t xml:space="preserve">used </w:t>
      </w:r>
      <w:r>
        <w:rPr>
          <w:rFonts w:ascii="Palatino Linotype" w:hAnsi="Palatino Linotype"/>
          <w:sz w:val="20"/>
          <w:szCs w:val="20"/>
        </w:rPr>
        <w:t xml:space="preserve">for sale or other commercial purposes.  </w:t>
      </w:r>
    </w:p>
    <w:p w14:paraId="44E60EF5" w14:textId="77777777" w:rsidR="00486A71" w:rsidRPr="00282EFC" w:rsidRDefault="004D0BEB" w:rsidP="004D0BEB">
      <w:pPr>
        <w:numPr>
          <w:ilvl w:val="0"/>
          <w:numId w:val="37"/>
        </w:numPr>
        <w:spacing w:before="120"/>
        <w:jc w:val="both"/>
        <w:rPr>
          <w:rFonts w:ascii="Palatino Linotype" w:hAnsi="Palatino Linotype"/>
          <w:sz w:val="20"/>
          <w:szCs w:val="20"/>
        </w:rPr>
      </w:pPr>
      <w:r w:rsidRPr="004D0BEB">
        <w:rPr>
          <w:rFonts w:ascii="Palatino Linotype" w:hAnsi="Palatino Linotype"/>
          <w:sz w:val="20"/>
          <w:szCs w:val="20"/>
        </w:rPr>
        <w:t>Untreated effluent means any discharge water that the fish are transported or stocked in that has not been disinfected in accordance with the Australian AQUAVETPLAN Decontamination Operational Procedures Manual or World Organisation for Animal Health (OIE) procedures.</w:t>
      </w:r>
      <w:r>
        <w:rPr>
          <w:rFonts w:ascii="Palatino Linotype" w:hAnsi="Palatino Linotype"/>
          <w:sz w:val="20"/>
          <w:szCs w:val="20"/>
        </w:rPr>
        <w:t xml:space="preserve">  This</w:t>
      </w:r>
      <w:r w:rsidR="001A200C">
        <w:rPr>
          <w:rFonts w:ascii="Palatino Linotype" w:hAnsi="Palatino Linotype"/>
          <w:sz w:val="20"/>
          <w:szCs w:val="20"/>
        </w:rPr>
        <w:t xml:space="preserve"> water can’t enter </w:t>
      </w:r>
      <w:r w:rsidR="00291690">
        <w:rPr>
          <w:rFonts w:ascii="Palatino Linotype" w:hAnsi="Palatino Linotype"/>
          <w:sz w:val="20"/>
          <w:szCs w:val="20"/>
        </w:rPr>
        <w:t>public</w:t>
      </w:r>
      <w:r w:rsidR="001A200C">
        <w:rPr>
          <w:rFonts w:ascii="Palatino Linotype" w:hAnsi="Palatino Linotype"/>
          <w:sz w:val="20"/>
          <w:szCs w:val="20"/>
        </w:rPr>
        <w:t xml:space="preserve"> waters or the stormwater system.  This water </w:t>
      </w:r>
      <w:r w:rsidR="003B6D6E">
        <w:rPr>
          <w:rFonts w:ascii="Palatino Linotype" w:hAnsi="Palatino Linotype"/>
          <w:sz w:val="20"/>
          <w:szCs w:val="20"/>
        </w:rPr>
        <w:t>may</w:t>
      </w:r>
      <w:r w:rsidR="001A200C">
        <w:rPr>
          <w:rFonts w:ascii="Palatino Linotype" w:hAnsi="Palatino Linotype"/>
          <w:sz w:val="20"/>
          <w:szCs w:val="20"/>
        </w:rPr>
        <w:t xml:space="preserve"> be discharged </w:t>
      </w:r>
      <w:r w:rsidR="00C36208">
        <w:rPr>
          <w:rFonts w:ascii="Palatino Linotype" w:hAnsi="Palatino Linotype"/>
          <w:sz w:val="20"/>
          <w:szCs w:val="20"/>
        </w:rPr>
        <w:t>on the premises</w:t>
      </w:r>
      <w:r w:rsidR="003B6D6E">
        <w:rPr>
          <w:rFonts w:ascii="Palatino Linotype" w:hAnsi="Palatino Linotype"/>
          <w:sz w:val="20"/>
          <w:szCs w:val="20"/>
        </w:rPr>
        <w:t xml:space="preserve"> where it will not reach </w:t>
      </w:r>
      <w:r w:rsidR="00291690">
        <w:rPr>
          <w:rFonts w:ascii="Palatino Linotype" w:hAnsi="Palatino Linotype"/>
          <w:sz w:val="20"/>
          <w:szCs w:val="20"/>
        </w:rPr>
        <w:t>public</w:t>
      </w:r>
      <w:r w:rsidR="003B6D6E">
        <w:rPr>
          <w:rFonts w:ascii="Palatino Linotype" w:hAnsi="Palatino Linotype"/>
          <w:sz w:val="20"/>
          <w:szCs w:val="20"/>
        </w:rPr>
        <w:t xml:space="preserve"> waters</w:t>
      </w:r>
      <w:r w:rsidR="00C36208">
        <w:rPr>
          <w:rFonts w:ascii="Palatino Linotype" w:hAnsi="Palatino Linotype"/>
          <w:sz w:val="20"/>
          <w:szCs w:val="20"/>
        </w:rPr>
        <w:t xml:space="preserve"> or contravene any EPA regulations.</w:t>
      </w:r>
      <w:r w:rsidR="00960184">
        <w:rPr>
          <w:rFonts w:ascii="Palatino Linotype" w:hAnsi="Palatino Linotype"/>
          <w:sz w:val="20"/>
          <w:szCs w:val="20"/>
        </w:rPr>
        <w:t xml:space="preserve">  It may also be suitable for discharge to the sewage system but </w:t>
      </w:r>
      <w:r w:rsidR="000D6C36">
        <w:rPr>
          <w:rFonts w:ascii="Palatino Linotype" w:hAnsi="Palatino Linotype"/>
          <w:sz w:val="20"/>
          <w:szCs w:val="20"/>
        </w:rPr>
        <w:t>only</w:t>
      </w:r>
      <w:r w:rsidR="00960184">
        <w:rPr>
          <w:rFonts w:ascii="Palatino Linotype" w:hAnsi="Palatino Linotype"/>
          <w:sz w:val="20"/>
          <w:szCs w:val="20"/>
        </w:rPr>
        <w:t xml:space="preserve"> after obtaining authorisation from the relevant regulatory authority.</w:t>
      </w:r>
    </w:p>
    <w:p w14:paraId="44E60EF6" w14:textId="77777777" w:rsidR="00132878" w:rsidRPr="00132878" w:rsidRDefault="004D0BEB" w:rsidP="00132878">
      <w:pPr>
        <w:numPr>
          <w:ilvl w:val="0"/>
          <w:numId w:val="37"/>
        </w:numPr>
        <w:spacing w:before="120"/>
        <w:jc w:val="both"/>
        <w:rPr>
          <w:rFonts w:ascii="Palatino Linotype" w:hAnsi="Palatino Linotype"/>
          <w:sz w:val="20"/>
          <w:szCs w:val="20"/>
        </w:rPr>
      </w:pPr>
      <w:r w:rsidRPr="004D0BEB">
        <w:rPr>
          <w:rFonts w:ascii="Palatino Linotype" w:hAnsi="Palatino Linotype"/>
          <w:sz w:val="20"/>
          <w:szCs w:val="20"/>
        </w:rPr>
        <w:t>Treated effluent means any discharge water that the fish are transported or stocked in that is disinfected in accordance with the Australian AQUAVETPLAN Decontamination Operational Procedures Manual or World Organisation for Animal Health (OIE) procedures</w:t>
      </w:r>
      <w:r>
        <w:rPr>
          <w:rFonts w:ascii="Palatino Linotype" w:hAnsi="Palatino Linotype"/>
          <w:sz w:val="20"/>
          <w:szCs w:val="20"/>
        </w:rPr>
        <w:t xml:space="preserve">. </w:t>
      </w:r>
      <w:r w:rsidR="004513C1">
        <w:rPr>
          <w:rFonts w:ascii="Palatino Linotype" w:hAnsi="Palatino Linotype"/>
          <w:sz w:val="20"/>
          <w:szCs w:val="20"/>
        </w:rPr>
        <w:t xml:space="preserve">This water may be suitable for discharge to </w:t>
      </w:r>
      <w:r w:rsidR="00291690">
        <w:rPr>
          <w:rFonts w:ascii="Palatino Linotype" w:hAnsi="Palatino Linotype"/>
          <w:sz w:val="20"/>
          <w:szCs w:val="20"/>
        </w:rPr>
        <w:t>public</w:t>
      </w:r>
      <w:r w:rsidR="004513C1">
        <w:rPr>
          <w:rFonts w:ascii="Palatino Linotype" w:hAnsi="Palatino Linotype"/>
          <w:sz w:val="20"/>
          <w:szCs w:val="20"/>
        </w:rPr>
        <w:t xml:space="preserve"> waters or the stormwater system </w:t>
      </w:r>
      <w:r w:rsidR="000D6C36">
        <w:rPr>
          <w:rFonts w:ascii="Palatino Linotype" w:hAnsi="Palatino Linotype"/>
          <w:sz w:val="20"/>
          <w:szCs w:val="20"/>
        </w:rPr>
        <w:t>but only after obtaining authorisation from the relevant regulatory authority.</w:t>
      </w:r>
    </w:p>
    <w:p w14:paraId="44E60EF7" w14:textId="77777777" w:rsidR="008C4FF9" w:rsidRPr="008C4FF9" w:rsidRDefault="008C4FF9" w:rsidP="008C4FF9">
      <w:pPr>
        <w:numPr>
          <w:ilvl w:val="0"/>
          <w:numId w:val="37"/>
        </w:numPr>
        <w:spacing w:before="120"/>
        <w:jc w:val="both"/>
        <w:rPr>
          <w:rFonts w:ascii="Palatino Linotype" w:hAnsi="Palatino Linotype"/>
          <w:b/>
          <w:sz w:val="22"/>
          <w:szCs w:val="20"/>
        </w:rPr>
      </w:pPr>
      <w:r>
        <w:rPr>
          <w:rFonts w:ascii="Palatino Linotype" w:hAnsi="Palatino Linotype"/>
          <w:sz w:val="20"/>
          <w:szCs w:val="20"/>
        </w:rPr>
        <w:t>Fish must be transported in secure containers to ensure escape or accidental release of fish</w:t>
      </w:r>
      <w:r w:rsidR="006F7AD9">
        <w:rPr>
          <w:rFonts w:ascii="Palatino Linotype" w:hAnsi="Palatino Linotype"/>
          <w:sz w:val="20"/>
          <w:szCs w:val="20"/>
        </w:rPr>
        <w:t>,</w:t>
      </w:r>
      <w:r>
        <w:rPr>
          <w:rFonts w:ascii="Palatino Linotype" w:hAnsi="Palatino Linotype"/>
          <w:sz w:val="20"/>
          <w:szCs w:val="20"/>
        </w:rPr>
        <w:t xml:space="preserve"> diseases</w:t>
      </w:r>
      <w:r w:rsidR="006F7AD9">
        <w:rPr>
          <w:rFonts w:ascii="Palatino Linotype" w:hAnsi="Palatino Linotype"/>
          <w:sz w:val="20"/>
          <w:szCs w:val="20"/>
        </w:rPr>
        <w:t>, associated species and transport media (e.g. water, ropes, rocks, sand etc)</w:t>
      </w:r>
      <w:r>
        <w:rPr>
          <w:rFonts w:ascii="Palatino Linotype" w:hAnsi="Palatino Linotype"/>
          <w:sz w:val="20"/>
          <w:szCs w:val="20"/>
        </w:rPr>
        <w:t xml:space="preserve"> does not occur.</w:t>
      </w:r>
    </w:p>
    <w:p w14:paraId="44E60EF8" w14:textId="77777777" w:rsidR="00EF203B" w:rsidRPr="008C4FF9" w:rsidRDefault="00EF203B" w:rsidP="001B2267">
      <w:pPr>
        <w:numPr>
          <w:ilvl w:val="0"/>
          <w:numId w:val="37"/>
        </w:numPr>
        <w:spacing w:before="120"/>
        <w:jc w:val="both"/>
        <w:rPr>
          <w:rFonts w:ascii="Palatino Linotype" w:hAnsi="Palatino Linotype"/>
          <w:b/>
          <w:sz w:val="22"/>
          <w:szCs w:val="20"/>
        </w:rPr>
      </w:pPr>
      <w:r w:rsidRPr="00C315ED">
        <w:rPr>
          <w:rFonts w:ascii="Palatino Linotype" w:hAnsi="Palatino Linotype"/>
          <w:sz w:val="20"/>
          <w:szCs w:val="20"/>
        </w:rPr>
        <w:t>Any containers</w:t>
      </w:r>
      <w:r w:rsidR="008C4FF9">
        <w:rPr>
          <w:rFonts w:ascii="Palatino Linotype" w:hAnsi="Palatino Linotype"/>
          <w:sz w:val="20"/>
          <w:szCs w:val="20"/>
        </w:rPr>
        <w:t xml:space="preserve"> or equipment</w:t>
      </w:r>
      <w:r w:rsidRPr="00C315ED">
        <w:rPr>
          <w:rFonts w:ascii="Palatino Linotype" w:hAnsi="Palatino Linotype"/>
          <w:sz w:val="20"/>
          <w:szCs w:val="20"/>
        </w:rPr>
        <w:t xml:space="preserve"> used to transport the fish should be disposed to landfill or disinfected </w:t>
      </w:r>
      <w:r>
        <w:rPr>
          <w:rFonts w:ascii="Palatino Linotype" w:hAnsi="Palatino Linotype"/>
          <w:sz w:val="20"/>
          <w:szCs w:val="20"/>
        </w:rPr>
        <w:t xml:space="preserve">(to the standards in item e) </w:t>
      </w:r>
      <w:r w:rsidRPr="00C315ED">
        <w:rPr>
          <w:rFonts w:ascii="Palatino Linotype" w:hAnsi="Palatino Linotype"/>
          <w:sz w:val="20"/>
          <w:szCs w:val="20"/>
        </w:rPr>
        <w:t>if they are to be used again to reduce the risk associated with disease</w:t>
      </w:r>
      <w:r w:rsidR="00DE35CC">
        <w:rPr>
          <w:rFonts w:ascii="Palatino Linotype" w:hAnsi="Palatino Linotype"/>
          <w:sz w:val="20"/>
          <w:szCs w:val="20"/>
        </w:rPr>
        <w:t xml:space="preserve"> or disposed to landfill if they are no longer required.</w:t>
      </w:r>
      <w:r>
        <w:rPr>
          <w:rFonts w:ascii="Palatino Linotype" w:hAnsi="Palatino Linotype"/>
          <w:sz w:val="20"/>
          <w:szCs w:val="20"/>
        </w:rPr>
        <w:t xml:space="preserve"> </w:t>
      </w:r>
    </w:p>
    <w:p w14:paraId="44E60EF9" w14:textId="77777777" w:rsidR="008C4FF9" w:rsidRPr="000E75DD" w:rsidRDefault="000D6C36" w:rsidP="001B2267">
      <w:pPr>
        <w:numPr>
          <w:ilvl w:val="0"/>
          <w:numId w:val="37"/>
        </w:numPr>
        <w:spacing w:before="120"/>
        <w:jc w:val="both"/>
        <w:rPr>
          <w:rFonts w:ascii="Palatino Linotype" w:hAnsi="Palatino Linotype"/>
          <w:sz w:val="20"/>
          <w:szCs w:val="20"/>
        </w:rPr>
      </w:pPr>
      <w:r w:rsidRPr="000E75DD">
        <w:rPr>
          <w:rFonts w:ascii="Palatino Linotype" w:hAnsi="Palatino Linotype"/>
          <w:sz w:val="20"/>
          <w:szCs w:val="20"/>
        </w:rPr>
        <w:t>Any solid media (</w:t>
      </w:r>
      <w:r w:rsidR="003C68B2">
        <w:rPr>
          <w:rFonts w:ascii="Palatino Linotype" w:hAnsi="Palatino Linotype"/>
          <w:sz w:val="20"/>
          <w:szCs w:val="20"/>
        </w:rPr>
        <w:t xml:space="preserve">for example: </w:t>
      </w:r>
      <w:r w:rsidRPr="000E75DD">
        <w:rPr>
          <w:rFonts w:ascii="Palatino Linotype" w:hAnsi="Palatino Linotype"/>
          <w:sz w:val="20"/>
          <w:szCs w:val="20"/>
        </w:rPr>
        <w:t>sand, ropes, rocks</w:t>
      </w:r>
      <w:r w:rsidR="000E75DD" w:rsidRPr="000E75DD">
        <w:rPr>
          <w:rFonts w:ascii="Palatino Linotype" w:hAnsi="Palatino Linotype"/>
          <w:sz w:val="20"/>
          <w:szCs w:val="20"/>
        </w:rPr>
        <w:t xml:space="preserve">) </w:t>
      </w:r>
      <w:r w:rsidR="000E75DD">
        <w:rPr>
          <w:rFonts w:ascii="Palatino Linotype" w:hAnsi="Palatino Linotype"/>
          <w:sz w:val="20"/>
          <w:szCs w:val="20"/>
        </w:rPr>
        <w:t xml:space="preserve">that the fish may have been transported with </w:t>
      </w:r>
      <w:r w:rsidR="000E75DD" w:rsidRPr="000E75DD">
        <w:rPr>
          <w:rFonts w:ascii="Palatino Linotype" w:hAnsi="Palatino Linotype"/>
          <w:sz w:val="20"/>
          <w:szCs w:val="20"/>
        </w:rPr>
        <w:t>must be di</w:t>
      </w:r>
      <w:r w:rsidR="00DE35CC">
        <w:rPr>
          <w:rFonts w:ascii="Palatino Linotype" w:hAnsi="Palatino Linotype"/>
          <w:sz w:val="20"/>
          <w:szCs w:val="20"/>
        </w:rPr>
        <w:t>sinfected to standards in item e)</w:t>
      </w:r>
      <w:r w:rsidR="000E75DD" w:rsidRPr="000E75DD">
        <w:rPr>
          <w:rFonts w:ascii="Palatino Linotype" w:hAnsi="Palatino Linotype"/>
          <w:sz w:val="20"/>
          <w:szCs w:val="20"/>
        </w:rPr>
        <w:t xml:space="preserve"> or disposed to landfill.</w:t>
      </w:r>
    </w:p>
    <w:p w14:paraId="44E60EFA" w14:textId="77777777" w:rsidR="00E16100" w:rsidRDefault="00403DAF" w:rsidP="006579C7">
      <w:pPr>
        <w:numPr>
          <w:ilvl w:val="0"/>
          <w:numId w:val="37"/>
        </w:numPr>
        <w:spacing w:before="120"/>
        <w:jc w:val="both"/>
        <w:rPr>
          <w:rFonts w:ascii="Palatino Linotype" w:hAnsi="Palatino Linotype"/>
          <w:sz w:val="20"/>
          <w:szCs w:val="20"/>
        </w:rPr>
      </w:pPr>
      <w:r>
        <w:rPr>
          <w:rFonts w:ascii="Palatino Linotype" w:hAnsi="Palatino Linotype"/>
          <w:sz w:val="20"/>
          <w:szCs w:val="20"/>
        </w:rPr>
        <w:t xml:space="preserve">Conservation stocking conducted by the Victorian Government will require a stock health certificate </w:t>
      </w:r>
      <w:r w:rsidR="00DD70E3">
        <w:rPr>
          <w:rFonts w:ascii="Palatino Linotype" w:hAnsi="Palatino Linotype"/>
          <w:sz w:val="20"/>
          <w:szCs w:val="20"/>
        </w:rPr>
        <w:t xml:space="preserve">from a suitably qualified veterinarian </w:t>
      </w:r>
      <w:r>
        <w:rPr>
          <w:rFonts w:ascii="Palatino Linotype" w:hAnsi="Palatino Linotype"/>
          <w:sz w:val="20"/>
          <w:szCs w:val="20"/>
        </w:rPr>
        <w:t>for fish destined for return to their source location.</w:t>
      </w:r>
    </w:p>
    <w:p w14:paraId="44E60EFB" w14:textId="77777777" w:rsidR="00E16100" w:rsidRPr="00582F9D" w:rsidRDefault="008B2A2B" w:rsidP="006579C7">
      <w:pPr>
        <w:numPr>
          <w:ilvl w:val="0"/>
          <w:numId w:val="37"/>
        </w:numPr>
        <w:spacing w:before="120"/>
        <w:jc w:val="both"/>
        <w:rPr>
          <w:rFonts w:ascii="Palatino Linotype" w:hAnsi="Palatino Linotype"/>
          <w:sz w:val="20"/>
          <w:szCs w:val="20"/>
        </w:rPr>
      </w:pPr>
      <w:r>
        <w:rPr>
          <w:rFonts w:ascii="Palatino Linotype" w:hAnsi="Palatino Linotype"/>
          <w:sz w:val="20"/>
          <w:szCs w:val="20"/>
        </w:rPr>
        <w:t xml:space="preserve">The applicant may </w:t>
      </w:r>
      <w:r w:rsidR="00977DF0">
        <w:rPr>
          <w:rFonts w:ascii="Palatino Linotype" w:hAnsi="Palatino Linotype"/>
          <w:sz w:val="20"/>
          <w:szCs w:val="20"/>
        </w:rPr>
        <w:t xml:space="preserve">also </w:t>
      </w:r>
      <w:r>
        <w:rPr>
          <w:rFonts w:ascii="Palatino Linotype" w:hAnsi="Palatino Linotype"/>
          <w:sz w:val="20"/>
          <w:szCs w:val="20"/>
        </w:rPr>
        <w:t>need to apply for a General Permit under the Act to stock certain species (</w:t>
      </w:r>
      <w:r w:rsidR="003C68B2">
        <w:rPr>
          <w:rFonts w:ascii="Palatino Linotype" w:hAnsi="Palatino Linotype"/>
          <w:sz w:val="20"/>
          <w:szCs w:val="20"/>
        </w:rPr>
        <w:t>for example:</w:t>
      </w:r>
      <w:r>
        <w:rPr>
          <w:rFonts w:ascii="Palatino Linotype" w:hAnsi="Palatino Linotype"/>
          <w:sz w:val="20"/>
          <w:szCs w:val="20"/>
        </w:rPr>
        <w:t xml:space="preserve"> noxious aquatic species, </w:t>
      </w:r>
      <w:r w:rsidR="003C68B2">
        <w:rPr>
          <w:rFonts w:ascii="Palatino Linotype" w:hAnsi="Palatino Linotype"/>
          <w:sz w:val="20"/>
          <w:szCs w:val="20"/>
        </w:rPr>
        <w:t>protected aquatic biota</w:t>
      </w:r>
      <w:r>
        <w:rPr>
          <w:rFonts w:ascii="Palatino Linotype" w:hAnsi="Palatino Linotype"/>
          <w:sz w:val="20"/>
          <w:szCs w:val="20"/>
        </w:rPr>
        <w:t xml:space="preserve">).  There may be other </w:t>
      </w:r>
      <w:r w:rsidR="00977DF0">
        <w:rPr>
          <w:rFonts w:ascii="Palatino Linotype" w:hAnsi="Palatino Linotype"/>
          <w:sz w:val="20"/>
          <w:szCs w:val="20"/>
        </w:rPr>
        <w:t xml:space="preserve">permits required under other Victorian legislation such as the </w:t>
      </w:r>
      <w:r w:rsidR="00977DF0" w:rsidRPr="00977DF0">
        <w:rPr>
          <w:rFonts w:ascii="Palatino Linotype" w:hAnsi="Palatino Linotype"/>
          <w:i/>
          <w:sz w:val="20"/>
          <w:szCs w:val="20"/>
        </w:rPr>
        <w:t>Flora and Fauna Guarantee Act 1988.</w:t>
      </w:r>
    </w:p>
    <w:p w14:paraId="44E60EFC" w14:textId="77777777" w:rsidR="00582F9D" w:rsidRDefault="007627C3" w:rsidP="006579C7">
      <w:pPr>
        <w:numPr>
          <w:ilvl w:val="0"/>
          <w:numId w:val="37"/>
        </w:numPr>
        <w:spacing w:before="120"/>
        <w:jc w:val="both"/>
        <w:rPr>
          <w:rFonts w:ascii="Palatino Linotype" w:hAnsi="Palatino Linotype"/>
          <w:sz w:val="20"/>
          <w:szCs w:val="20"/>
        </w:rPr>
      </w:pPr>
      <w:r>
        <w:rPr>
          <w:rFonts w:ascii="Palatino Linotype" w:hAnsi="Palatino Linotype"/>
          <w:sz w:val="20"/>
          <w:szCs w:val="20"/>
        </w:rPr>
        <w:t xml:space="preserve">Fish must not be stocked into </w:t>
      </w:r>
      <w:r w:rsidR="00291690">
        <w:rPr>
          <w:rFonts w:ascii="Palatino Linotype" w:hAnsi="Palatino Linotype"/>
          <w:sz w:val="20"/>
          <w:szCs w:val="20"/>
        </w:rPr>
        <w:t>public</w:t>
      </w:r>
      <w:r>
        <w:rPr>
          <w:rFonts w:ascii="Palatino Linotype" w:hAnsi="Palatino Linotype"/>
          <w:sz w:val="20"/>
          <w:szCs w:val="20"/>
        </w:rPr>
        <w:t xml:space="preserve"> waters unless it is a conservation stocking conducted by the Victorian Government under item i). </w:t>
      </w:r>
    </w:p>
    <w:p w14:paraId="44E60EFD" w14:textId="77777777" w:rsidR="005654AC" w:rsidRDefault="005654AC" w:rsidP="00C255F3">
      <w:pPr>
        <w:spacing w:after="60" w:line="230" w:lineRule="exact"/>
        <w:rPr>
          <w:rFonts w:ascii="Palatino Linotype" w:hAnsi="Palatino Linotype"/>
          <w:b/>
          <w:sz w:val="20"/>
          <w:szCs w:val="20"/>
        </w:rPr>
      </w:pPr>
    </w:p>
    <w:p w14:paraId="44E60EFE" w14:textId="77777777" w:rsidR="0057113D" w:rsidRDefault="0057113D" w:rsidP="00E92D5A">
      <w:pPr>
        <w:sectPr w:rsidR="0057113D" w:rsidSect="00EE5CEE">
          <w:footerReference w:type="default" r:id="rId11"/>
          <w:footerReference w:type="first" r:id="rId12"/>
          <w:type w:val="continuous"/>
          <w:pgSz w:w="11906" w:h="16838" w:code="9"/>
          <w:pgMar w:top="0" w:right="567" w:bottom="1077" w:left="567" w:header="709" w:footer="709" w:gutter="0"/>
          <w:cols w:space="708"/>
          <w:docGrid w:linePitch="360"/>
        </w:sectPr>
      </w:pPr>
    </w:p>
    <w:p w14:paraId="44E60EFF" w14:textId="77777777" w:rsidR="00E92D5A" w:rsidRDefault="00E92D5A"/>
    <w:sectPr w:rsidR="00E92D5A" w:rsidSect="00B35032">
      <w:type w:val="continuous"/>
      <w:pgSz w:w="11906" w:h="16838" w:code="9"/>
      <w:pgMar w:top="1440" w:right="567" w:bottom="14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D949C" w14:textId="77777777" w:rsidR="00102D8E" w:rsidRDefault="00102D8E">
      <w:r>
        <w:separator/>
      </w:r>
    </w:p>
  </w:endnote>
  <w:endnote w:type="continuationSeparator" w:id="0">
    <w:p w14:paraId="50F64B6C" w14:textId="77777777" w:rsidR="00102D8E" w:rsidRDefault="00102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60F06" w14:textId="77777777" w:rsidR="00B35032" w:rsidRDefault="00193894">
    <w:pPr>
      <w:pStyle w:val="Footer"/>
    </w:pPr>
    <w:r>
      <w:rPr>
        <w:i/>
        <w:sz w:val="20"/>
        <w:szCs w:val="20"/>
      </w:rPr>
      <w:t>Stocking fish in r</w:t>
    </w:r>
    <w:r w:rsidR="003C68B2">
      <w:rPr>
        <w:i/>
        <w:sz w:val="20"/>
        <w:szCs w:val="20"/>
      </w:rPr>
      <w:t>esearch facilities</w:t>
    </w:r>
    <w:r w:rsidR="00B35032" w:rsidRPr="00F06E86">
      <w:rPr>
        <w:i/>
        <w:sz w:val="20"/>
        <w:szCs w:val="20"/>
      </w:rPr>
      <w:t xml:space="preserve"> (non-commercial)</w:t>
    </w:r>
    <w:r w:rsidR="00B35032">
      <w:tab/>
    </w:r>
    <w:r w:rsidR="00B35032">
      <w:tab/>
    </w:r>
    <w:r w:rsidR="00B35032">
      <w:tab/>
    </w:r>
    <w:r w:rsidR="00B35032" w:rsidRPr="00B5761E">
      <w:rPr>
        <w:rStyle w:val="PageNumber"/>
        <w:sz w:val="20"/>
        <w:szCs w:val="20"/>
      </w:rPr>
      <w:fldChar w:fldCharType="begin"/>
    </w:r>
    <w:r w:rsidR="00B35032" w:rsidRPr="00B5761E">
      <w:rPr>
        <w:rStyle w:val="PageNumber"/>
        <w:sz w:val="20"/>
        <w:szCs w:val="20"/>
      </w:rPr>
      <w:instrText xml:space="preserve"> PAGE </w:instrText>
    </w:r>
    <w:r w:rsidR="00B35032" w:rsidRPr="00B5761E">
      <w:rPr>
        <w:rStyle w:val="PageNumber"/>
        <w:sz w:val="20"/>
        <w:szCs w:val="20"/>
      </w:rPr>
      <w:fldChar w:fldCharType="separate"/>
    </w:r>
    <w:r w:rsidR="00455117">
      <w:rPr>
        <w:rStyle w:val="PageNumber"/>
        <w:noProof/>
        <w:sz w:val="20"/>
        <w:szCs w:val="20"/>
      </w:rPr>
      <w:t>1</w:t>
    </w:r>
    <w:r w:rsidR="00B35032" w:rsidRPr="00B5761E">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60F07" w14:textId="77777777" w:rsidR="00B35032" w:rsidRDefault="00B35032">
    <w:pPr>
      <w:pStyle w:val="Footer"/>
    </w:pPr>
    <w:r w:rsidRPr="00F06E86">
      <w:rPr>
        <w:i/>
        <w:sz w:val="20"/>
        <w:szCs w:val="20"/>
      </w:rPr>
      <w:t>Stocking Fish in Farm Dams (non-commercial)</w:t>
    </w:r>
    <w:r>
      <w:tab/>
    </w:r>
    <w:r>
      <w:tab/>
    </w:r>
    <w:r>
      <w:tab/>
    </w:r>
    <w:r w:rsidRPr="00B5761E">
      <w:rPr>
        <w:rStyle w:val="PageNumber"/>
        <w:sz w:val="20"/>
        <w:szCs w:val="20"/>
      </w:rPr>
      <w:fldChar w:fldCharType="begin"/>
    </w:r>
    <w:r w:rsidRPr="00B5761E">
      <w:rPr>
        <w:rStyle w:val="PageNumber"/>
        <w:sz w:val="20"/>
        <w:szCs w:val="20"/>
      </w:rPr>
      <w:instrText xml:space="preserve"> PAGE </w:instrText>
    </w:r>
    <w:r w:rsidRPr="00B5761E">
      <w:rPr>
        <w:rStyle w:val="PageNumber"/>
        <w:sz w:val="20"/>
        <w:szCs w:val="20"/>
      </w:rPr>
      <w:fldChar w:fldCharType="separate"/>
    </w:r>
    <w:r w:rsidR="00C91428">
      <w:rPr>
        <w:rStyle w:val="PageNumber"/>
        <w:noProof/>
        <w:sz w:val="20"/>
        <w:szCs w:val="20"/>
      </w:rPr>
      <w:t>1</w:t>
    </w:r>
    <w:r w:rsidRPr="00B5761E">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3FEE6" w14:textId="77777777" w:rsidR="00102D8E" w:rsidRDefault="00102D8E">
      <w:r>
        <w:separator/>
      </w:r>
    </w:p>
  </w:footnote>
  <w:footnote w:type="continuationSeparator" w:id="0">
    <w:p w14:paraId="6300BEDD" w14:textId="77777777" w:rsidR="00102D8E" w:rsidRDefault="00102D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75091"/>
    <w:multiLevelType w:val="singleLevel"/>
    <w:tmpl w:val="ECBEF9EE"/>
    <w:lvl w:ilvl="0">
      <w:start w:val="1"/>
      <w:numFmt w:val="bullet"/>
      <w:lvlText w:val=""/>
      <w:lvlJc w:val="left"/>
      <w:pPr>
        <w:tabs>
          <w:tab w:val="num" w:pos="360"/>
        </w:tabs>
        <w:ind w:left="57" w:hanging="57"/>
      </w:pPr>
      <w:rPr>
        <w:rFonts w:ascii="Symbol" w:hAnsi="Symbol" w:hint="default"/>
        <w:sz w:val="22"/>
      </w:rPr>
    </w:lvl>
  </w:abstractNum>
  <w:abstractNum w:abstractNumId="1" w15:restartNumberingAfterBreak="0">
    <w:nsid w:val="02005C0C"/>
    <w:multiLevelType w:val="hybridMultilevel"/>
    <w:tmpl w:val="7C24DCE8"/>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6A33ADE"/>
    <w:multiLevelType w:val="singleLevel"/>
    <w:tmpl w:val="0C090017"/>
    <w:lvl w:ilvl="0">
      <w:start w:val="1"/>
      <w:numFmt w:val="lowerLetter"/>
      <w:lvlText w:val="%1)"/>
      <w:lvlJc w:val="left"/>
      <w:pPr>
        <w:tabs>
          <w:tab w:val="num" w:pos="360"/>
        </w:tabs>
        <w:ind w:left="360" w:hanging="360"/>
      </w:pPr>
      <w:rPr>
        <w:rFonts w:hint="default"/>
      </w:rPr>
    </w:lvl>
  </w:abstractNum>
  <w:abstractNum w:abstractNumId="3" w15:restartNumberingAfterBreak="0">
    <w:nsid w:val="0D801398"/>
    <w:multiLevelType w:val="hybridMultilevel"/>
    <w:tmpl w:val="B7DC12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263B9C"/>
    <w:multiLevelType w:val="hybridMultilevel"/>
    <w:tmpl w:val="21D8AEF4"/>
    <w:lvl w:ilvl="0" w:tplc="841473A4">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1077F02"/>
    <w:multiLevelType w:val="singleLevel"/>
    <w:tmpl w:val="0C090017"/>
    <w:lvl w:ilvl="0">
      <w:start w:val="1"/>
      <w:numFmt w:val="lowerLetter"/>
      <w:lvlText w:val="%1)"/>
      <w:lvlJc w:val="left"/>
      <w:pPr>
        <w:tabs>
          <w:tab w:val="num" w:pos="360"/>
        </w:tabs>
        <w:ind w:left="360" w:hanging="360"/>
      </w:pPr>
      <w:rPr>
        <w:rFonts w:hint="default"/>
      </w:rPr>
    </w:lvl>
  </w:abstractNum>
  <w:abstractNum w:abstractNumId="6" w15:restartNumberingAfterBreak="0">
    <w:nsid w:val="178D311A"/>
    <w:multiLevelType w:val="hybridMultilevel"/>
    <w:tmpl w:val="9404F020"/>
    <w:lvl w:ilvl="0" w:tplc="B1ACABDE">
      <w:start w:val="1"/>
      <w:numFmt w:val="lowerLetter"/>
      <w:lvlText w:val="%1."/>
      <w:lvlJc w:val="left"/>
      <w:pPr>
        <w:tabs>
          <w:tab w:val="num" w:pos="644"/>
        </w:tabs>
        <w:ind w:left="644" w:hanging="284"/>
      </w:pPr>
      <w:rPr>
        <w:rFonts w:hint="default"/>
        <w:b w:val="0"/>
        <w:i w:val="0"/>
      </w:rPr>
    </w:lvl>
    <w:lvl w:ilvl="1" w:tplc="0C090019" w:tentative="1">
      <w:start w:val="1"/>
      <w:numFmt w:val="lowerLetter"/>
      <w:lvlText w:val="%2."/>
      <w:lvlJc w:val="left"/>
      <w:pPr>
        <w:tabs>
          <w:tab w:val="num" w:pos="1233"/>
        </w:tabs>
        <w:ind w:left="1233" w:hanging="360"/>
      </w:pPr>
    </w:lvl>
    <w:lvl w:ilvl="2" w:tplc="0C09001B" w:tentative="1">
      <w:start w:val="1"/>
      <w:numFmt w:val="lowerRoman"/>
      <w:lvlText w:val="%3."/>
      <w:lvlJc w:val="right"/>
      <w:pPr>
        <w:tabs>
          <w:tab w:val="num" w:pos="1953"/>
        </w:tabs>
        <w:ind w:left="1953" w:hanging="180"/>
      </w:pPr>
    </w:lvl>
    <w:lvl w:ilvl="3" w:tplc="0C09000F" w:tentative="1">
      <w:start w:val="1"/>
      <w:numFmt w:val="decimal"/>
      <w:lvlText w:val="%4."/>
      <w:lvlJc w:val="left"/>
      <w:pPr>
        <w:tabs>
          <w:tab w:val="num" w:pos="2673"/>
        </w:tabs>
        <w:ind w:left="2673" w:hanging="360"/>
      </w:pPr>
    </w:lvl>
    <w:lvl w:ilvl="4" w:tplc="0C090019" w:tentative="1">
      <w:start w:val="1"/>
      <w:numFmt w:val="lowerLetter"/>
      <w:lvlText w:val="%5."/>
      <w:lvlJc w:val="left"/>
      <w:pPr>
        <w:tabs>
          <w:tab w:val="num" w:pos="3393"/>
        </w:tabs>
        <w:ind w:left="3393" w:hanging="360"/>
      </w:pPr>
    </w:lvl>
    <w:lvl w:ilvl="5" w:tplc="0C09001B" w:tentative="1">
      <w:start w:val="1"/>
      <w:numFmt w:val="lowerRoman"/>
      <w:lvlText w:val="%6."/>
      <w:lvlJc w:val="right"/>
      <w:pPr>
        <w:tabs>
          <w:tab w:val="num" w:pos="4113"/>
        </w:tabs>
        <w:ind w:left="4113" w:hanging="180"/>
      </w:pPr>
    </w:lvl>
    <w:lvl w:ilvl="6" w:tplc="0C09000F" w:tentative="1">
      <w:start w:val="1"/>
      <w:numFmt w:val="decimal"/>
      <w:lvlText w:val="%7."/>
      <w:lvlJc w:val="left"/>
      <w:pPr>
        <w:tabs>
          <w:tab w:val="num" w:pos="4833"/>
        </w:tabs>
        <w:ind w:left="4833" w:hanging="360"/>
      </w:pPr>
    </w:lvl>
    <w:lvl w:ilvl="7" w:tplc="0C090019" w:tentative="1">
      <w:start w:val="1"/>
      <w:numFmt w:val="lowerLetter"/>
      <w:lvlText w:val="%8."/>
      <w:lvlJc w:val="left"/>
      <w:pPr>
        <w:tabs>
          <w:tab w:val="num" w:pos="5553"/>
        </w:tabs>
        <w:ind w:left="5553" w:hanging="360"/>
      </w:pPr>
    </w:lvl>
    <w:lvl w:ilvl="8" w:tplc="0C09001B" w:tentative="1">
      <w:start w:val="1"/>
      <w:numFmt w:val="lowerRoman"/>
      <w:lvlText w:val="%9."/>
      <w:lvlJc w:val="right"/>
      <w:pPr>
        <w:tabs>
          <w:tab w:val="num" w:pos="6273"/>
        </w:tabs>
        <w:ind w:left="6273" w:hanging="180"/>
      </w:pPr>
    </w:lvl>
  </w:abstractNum>
  <w:abstractNum w:abstractNumId="7" w15:restartNumberingAfterBreak="0">
    <w:nsid w:val="1A881323"/>
    <w:multiLevelType w:val="singleLevel"/>
    <w:tmpl w:val="0C09000F"/>
    <w:lvl w:ilvl="0">
      <w:start w:val="1"/>
      <w:numFmt w:val="decimal"/>
      <w:lvlText w:val="%1."/>
      <w:lvlJc w:val="left"/>
      <w:pPr>
        <w:tabs>
          <w:tab w:val="num" w:pos="360"/>
        </w:tabs>
        <w:ind w:left="360" w:hanging="360"/>
      </w:pPr>
      <w:rPr>
        <w:rFonts w:hint="default"/>
      </w:rPr>
    </w:lvl>
  </w:abstractNum>
  <w:abstractNum w:abstractNumId="8" w15:restartNumberingAfterBreak="0">
    <w:nsid w:val="1AC65FAE"/>
    <w:multiLevelType w:val="hybridMultilevel"/>
    <w:tmpl w:val="7F4856A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1B1D5C37"/>
    <w:multiLevelType w:val="hybridMultilevel"/>
    <w:tmpl w:val="DA269ADC"/>
    <w:lvl w:ilvl="0" w:tplc="B1ACABDE">
      <w:start w:val="1"/>
      <w:numFmt w:val="lowerLetter"/>
      <w:lvlText w:val="%1."/>
      <w:lvlJc w:val="left"/>
      <w:pPr>
        <w:tabs>
          <w:tab w:val="num" w:pos="644"/>
        </w:tabs>
        <w:ind w:left="644" w:hanging="284"/>
      </w:pPr>
      <w:rPr>
        <w:rFonts w:hint="default"/>
        <w:b w:val="0"/>
        <w:i w:val="0"/>
      </w:rPr>
    </w:lvl>
    <w:lvl w:ilvl="1" w:tplc="0C090019" w:tentative="1">
      <w:start w:val="1"/>
      <w:numFmt w:val="lowerLetter"/>
      <w:lvlText w:val="%2."/>
      <w:lvlJc w:val="left"/>
      <w:pPr>
        <w:tabs>
          <w:tab w:val="num" w:pos="1233"/>
        </w:tabs>
        <w:ind w:left="1233" w:hanging="360"/>
      </w:pPr>
    </w:lvl>
    <w:lvl w:ilvl="2" w:tplc="0C09001B" w:tentative="1">
      <w:start w:val="1"/>
      <w:numFmt w:val="lowerRoman"/>
      <w:lvlText w:val="%3."/>
      <w:lvlJc w:val="right"/>
      <w:pPr>
        <w:tabs>
          <w:tab w:val="num" w:pos="1953"/>
        </w:tabs>
        <w:ind w:left="1953" w:hanging="180"/>
      </w:pPr>
    </w:lvl>
    <w:lvl w:ilvl="3" w:tplc="0C09000F" w:tentative="1">
      <w:start w:val="1"/>
      <w:numFmt w:val="decimal"/>
      <w:lvlText w:val="%4."/>
      <w:lvlJc w:val="left"/>
      <w:pPr>
        <w:tabs>
          <w:tab w:val="num" w:pos="2673"/>
        </w:tabs>
        <w:ind w:left="2673" w:hanging="360"/>
      </w:pPr>
    </w:lvl>
    <w:lvl w:ilvl="4" w:tplc="0C090019" w:tentative="1">
      <w:start w:val="1"/>
      <w:numFmt w:val="lowerLetter"/>
      <w:lvlText w:val="%5."/>
      <w:lvlJc w:val="left"/>
      <w:pPr>
        <w:tabs>
          <w:tab w:val="num" w:pos="3393"/>
        </w:tabs>
        <w:ind w:left="3393" w:hanging="360"/>
      </w:pPr>
    </w:lvl>
    <w:lvl w:ilvl="5" w:tplc="0C09001B" w:tentative="1">
      <w:start w:val="1"/>
      <w:numFmt w:val="lowerRoman"/>
      <w:lvlText w:val="%6."/>
      <w:lvlJc w:val="right"/>
      <w:pPr>
        <w:tabs>
          <w:tab w:val="num" w:pos="4113"/>
        </w:tabs>
        <w:ind w:left="4113" w:hanging="180"/>
      </w:pPr>
    </w:lvl>
    <w:lvl w:ilvl="6" w:tplc="0C09000F" w:tentative="1">
      <w:start w:val="1"/>
      <w:numFmt w:val="decimal"/>
      <w:lvlText w:val="%7."/>
      <w:lvlJc w:val="left"/>
      <w:pPr>
        <w:tabs>
          <w:tab w:val="num" w:pos="4833"/>
        </w:tabs>
        <w:ind w:left="4833" w:hanging="360"/>
      </w:pPr>
    </w:lvl>
    <w:lvl w:ilvl="7" w:tplc="0C090019" w:tentative="1">
      <w:start w:val="1"/>
      <w:numFmt w:val="lowerLetter"/>
      <w:lvlText w:val="%8."/>
      <w:lvlJc w:val="left"/>
      <w:pPr>
        <w:tabs>
          <w:tab w:val="num" w:pos="5553"/>
        </w:tabs>
        <w:ind w:left="5553" w:hanging="360"/>
      </w:pPr>
    </w:lvl>
    <w:lvl w:ilvl="8" w:tplc="0C09001B" w:tentative="1">
      <w:start w:val="1"/>
      <w:numFmt w:val="lowerRoman"/>
      <w:lvlText w:val="%9."/>
      <w:lvlJc w:val="right"/>
      <w:pPr>
        <w:tabs>
          <w:tab w:val="num" w:pos="6273"/>
        </w:tabs>
        <w:ind w:left="6273" w:hanging="180"/>
      </w:pPr>
    </w:lvl>
  </w:abstractNum>
  <w:abstractNum w:abstractNumId="10" w15:restartNumberingAfterBreak="0">
    <w:nsid w:val="1E4B4B5A"/>
    <w:multiLevelType w:val="hybridMultilevel"/>
    <w:tmpl w:val="65D8A112"/>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1" w15:restartNumberingAfterBreak="0">
    <w:nsid w:val="2B576C57"/>
    <w:multiLevelType w:val="multilevel"/>
    <w:tmpl w:val="C9DEFE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202A46"/>
    <w:multiLevelType w:val="singleLevel"/>
    <w:tmpl w:val="0C090017"/>
    <w:lvl w:ilvl="0">
      <w:start w:val="1"/>
      <w:numFmt w:val="lowerLetter"/>
      <w:lvlText w:val="%1)"/>
      <w:lvlJc w:val="left"/>
      <w:pPr>
        <w:tabs>
          <w:tab w:val="num" w:pos="360"/>
        </w:tabs>
        <w:ind w:left="360" w:hanging="360"/>
      </w:pPr>
    </w:lvl>
  </w:abstractNum>
  <w:abstractNum w:abstractNumId="13" w15:restartNumberingAfterBreak="0">
    <w:nsid w:val="30F316A8"/>
    <w:multiLevelType w:val="hybridMultilevel"/>
    <w:tmpl w:val="B66E2DA8"/>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4" w15:restartNumberingAfterBreak="0">
    <w:nsid w:val="33C96DA2"/>
    <w:multiLevelType w:val="hybridMultilevel"/>
    <w:tmpl w:val="7FDCA59C"/>
    <w:lvl w:ilvl="0" w:tplc="0C090017">
      <w:start w:val="1"/>
      <w:numFmt w:val="lowerLetter"/>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5" w15:restartNumberingAfterBreak="0">
    <w:nsid w:val="34AF49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97A2A23"/>
    <w:multiLevelType w:val="hybridMultilevel"/>
    <w:tmpl w:val="8D403E9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A064C9"/>
    <w:multiLevelType w:val="singleLevel"/>
    <w:tmpl w:val="3FEA7344"/>
    <w:lvl w:ilvl="0">
      <w:start w:val="1"/>
      <w:numFmt w:val="lowerLetter"/>
      <w:lvlText w:val="%1)"/>
      <w:lvlJc w:val="left"/>
      <w:pPr>
        <w:tabs>
          <w:tab w:val="num" w:pos="720"/>
        </w:tabs>
        <w:ind w:left="720" w:hanging="360"/>
      </w:pPr>
      <w:rPr>
        <w:b/>
        <w:i w:val="0"/>
      </w:rPr>
    </w:lvl>
  </w:abstractNum>
  <w:abstractNum w:abstractNumId="18" w15:restartNumberingAfterBreak="0">
    <w:nsid w:val="41040A3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1935C7C"/>
    <w:multiLevelType w:val="hybridMultilevel"/>
    <w:tmpl w:val="960E1C24"/>
    <w:lvl w:ilvl="0" w:tplc="841473A4">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F33147"/>
    <w:multiLevelType w:val="hybridMultilevel"/>
    <w:tmpl w:val="6C846E3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3729F6"/>
    <w:multiLevelType w:val="singleLevel"/>
    <w:tmpl w:val="0C09000F"/>
    <w:lvl w:ilvl="0">
      <w:start w:val="1"/>
      <w:numFmt w:val="decimal"/>
      <w:lvlText w:val="%1."/>
      <w:lvlJc w:val="left"/>
      <w:pPr>
        <w:tabs>
          <w:tab w:val="num" w:pos="360"/>
        </w:tabs>
        <w:ind w:left="360" w:hanging="360"/>
      </w:pPr>
    </w:lvl>
  </w:abstractNum>
  <w:abstractNum w:abstractNumId="22" w15:restartNumberingAfterBreak="0">
    <w:nsid w:val="50B03EAA"/>
    <w:multiLevelType w:val="hybridMultilevel"/>
    <w:tmpl w:val="8050258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0"/>
        </w:tabs>
        <w:ind w:left="0" w:hanging="360"/>
      </w:pPr>
      <w:rPr>
        <w:rFonts w:ascii="Courier New" w:hAnsi="Courier New" w:cs="Courier New" w:hint="default"/>
      </w:rPr>
    </w:lvl>
    <w:lvl w:ilvl="2" w:tplc="0C090005" w:tentative="1">
      <w:start w:val="1"/>
      <w:numFmt w:val="bullet"/>
      <w:lvlText w:val=""/>
      <w:lvlJc w:val="left"/>
      <w:pPr>
        <w:tabs>
          <w:tab w:val="num" w:pos="720"/>
        </w:tabs>
        <w:ind w:left="720" w:hanging="360"/>
      </w:pPr>
      <w:rPr>
        <w:rFonts w:ascii="Wingdings" w:hAnsi="Wingdings" w:hint="default"/>
      </w:rPr>
    </w:lvl>
    <w:lvl w:ilvl="3" w:tplc="0C090001" w:tentative="1">
      <w:start w:val="1"/>
      <w:numFmt w:val="bullet"/>
      <w:lvlText w:val=""/>
      <w:lvlJc w:val="left"/>
      <w:pPr>
        <w:tabs>
          <w:tab w:val="num" w:pos="1440"/>
        </w:tabs>
        <w:ind w:left="1440" w:hanging="360"/>
      </w:pPr>
      <w:rPr>
        <w:rFonts w:ascii="Symbol" w:hAnsi="Symbol" w:hint="default"/>
      </w:rPr>
    </w:lvl>
    <w:lvl w:ilvl="4" w:tplc="0C090003" w:tentative="1">
      <w:start w:val="1"/>
      <w:numFmt w:val="bullet"/>
      <w:lvlText w:val="o"/>
      <w:lvlJc w:val="left"/>
      <w:pPr>
        <w:tabs>
          <w:tab w:val="num" w:pos="2160"/>
        </w:tabs>
        <w:ind w:left="2160" w:hanging="360"/>
      </w:pPr>
      <w:rPr>
        <w:rFonts w:ascii="Courier New" w:hAnsi="Courier New" w:cs="Courier New" w:hint="default"/>
      </w:rPr>
    </w:lvl>
    <w:lvl w:ilvl="5" w:tplc="0C090005" w:tentative="1">
      <w:start w:val="1"/>
      <w:numFmt w:val="bullet"/>
      <w:lvlText w:val=""/>
      <w:lvlJc w:val="left"/>
      <w:pPr>
        <w:tabs>
          <w:tab w:val="num" w:pos="2880"/>
        </w:tabs>
        <w:ind w:left="2880" w:hanging="360"/>
      </w:pPr>
      <w:rPr>
        <w:rFonts w:ascii="Wingdings" w:hAnsi="Wingdings" w:hint="default"/>
      </w:rPr>
    </w:lvl>
    <w:lvl w:ilvl="6" w:tplc="0C090001" w:tentative="1">
      <w:start w:val="1"/>
      <w:numFmt w:val="bullet"/>
      <w:lvlText w:val=""/>
      <w:lvlJc w:val="left"/>
      <w:pPr>
        <w:tabs>
          <w:tab w:val="num" w:pos="3600"/>
        </w:tabs>
        <w:ind w:left="3600" w:hanging="360"/>
      </w:pPr>
      <w:rPr>
        <w:rFonts w:ascii="Symbol" w:hAnsi="Symbol" w:hint="default"/>
      </w:rPr>
    </w:lvl>
    <w:lvl w:ilvl="7" w:tplc="0C090003" w:tentative="1">
      <w:start w:val="1"/>
      <w:numFmt w:val="bullet"/>
      <w:lvlText w:val="o"/>
      <w:lvlJc w:val="left"/>
      <w:pPr>
        <w:tabs>
          <w:tab w:val="num" w:pos="4320"/>
        </w:tabs>
        <w:ind w:left="4320" w:hanging="360"/>
      </w:pPr>
      <w:rPr>
        <w:rFonts w:ascii="Courier New" w:hAnsi="Courier New" w:cs="Courier New" w:hint="default"/>
      </w:rPr>
    </w:lvl>
    <w:lvl w:ilvl="8" w:tplc="0C090005" w:tentative="1">
      <w:start w:val="1"/>
      <w:numFmt w:val="bullet"/>
      <w:lvlText w:val=""/>
      <w:lvlJc w:val="left"/>
      <w:pPr>
        <w:tabs>
          <w:tab w:val="num" w:pos="5040"/>
        </w:tabs>
        <w:ind w:left="5040" w:hanging="360"/>
      </w:pPr>
      <w:rPr>
        <w:rFonts w:ascii="Wingdings" w:hAnsi="Wingdings" w:hint="default"/>
      </w:rPr>
    </w:lvl>
  </w:abstractNum>
  <w:abstractNum w:abstractNumId="23" w15:restartNumberingAfterBreak="0">
    <w:nsid w:val="535B1821"/>
    <w:multiLevelType w:val="hybridMultilevel"/>
    <w:tmpl w:val="4F5AC6B8"/>
    <w:lvl w:ilvl="0" w:tplc="FCC4B860">
      <w:start w:val="1"/>
      <w:numFmt w:val="lowerLetter"/>
      <w:lvlText w:val="%1."/>
      <w:lvlJc w:val="left"/>
      <w:pPr>
        <w:tabs>
          <w:tab w:val="num" w:pos="360"/>
        </w:tabs>
        <w:ind w:left="360" w:hanging="360"/>
      </w:pPr>
      <w:rPr>
        <w:rFonts w:hint="default"/>
        <w:b/>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5A442CF8"/>
    <w:multiLevelType w:val="hybridMultilevel"/>
    <w:tmpl w:val="21AC3DE0"/>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5A7E5D34"/>
    <w:multiLevelType w:val="hybridMultilevel"/>
    <w:tmpl w:val="6506FE24"/>
    <w:lvl w:ilvl="0" w:tplc="2DA46730">
      <w:start w:val="1"/>
      <w:numFmt w:val="decimal"/>
      <w:lvlText w:val="%1."/>
      <w:lvlJc w:val="left"/>
      <w:pPr>
        <w:tabs>
          <w:tab w:val="num" w:pos="360"/>
        </w:tabs>
        <w:ind w:left="360" w:hanging="360"/>
      </w:pPr>
      <w:rPr>
        <w:rFonts w:hint="default"/>
        <w:sz w:val="20"/>
        <w:szCs w:val="20"/>
      </w:rPr>
    </w:lvl>
    <w:lvl w:ilvl="1" w:tplc="9DB83AD6">
      <w:start w:val="1"/>
      <w:numFmt w:val="lowerLetter"/>
      <w:lvlText w:val="%2)"/>
      <w:lvlJc w:val="left"/>
      <w:pPr>
        <w:tabs>
          <w:tab w:val="num" w:pos="1080"/>
        </w:tabs>
        <w:ind w:left="1080" w:hanging="36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6" w15:restartNumberingAfterBreak="0">
    <w:nsid w:val="5B650654"/>
    <w:multiLevelType w:val="multilevel"/>
    <w:tmpl w:val="E01291C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D7D5D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1717DF6"/>
    <w:multiLevelType w:val="hybridMultilevel"/>
    <w:tmpl w:val="5992A346"/>
    <w:lvl w:ilvl="0" w:tplc="68C6E682">
      <w:start w:val="1"/>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FE010F"/>
    <w:multiLevelType w:val="hybridMultilevel"/>
    <w:tmpl w:val="73F6109E"/>
    <w:lvl w:ilvl="0" w:tplc="0C090001">
      <w:start w:val="1"/>
      <w:numFmt w:val="bullet"/>
      <w:lvlText w:val=""/>
      <w:lvlJc w:val="left"/>
      <w:pPr>
        <w:tabs>
          <w:tab w:val="num" w:pos="720"/>
        </w:tabs>
        <w:ind w:left="720" w:hanging="360"/>
      </w:pPr>
      <w:rPr>
        <w:rFonts w:ascii="Symbol" w:hAnsi="Symbol" w:hint="default"/>
        <w:b w:val="0"/>
        <w:i w:val="0"/>
      </w:rPr>
    </w:lvl>
    <w:lvl w:ilvl="1" w:tplc="0C090019" w:tentative="1">
      <w:start w:val="1"/>
      <w:numFmt w:val="lowerLetter"/>
      <w:lvlText w:val="%2."/>
      <w:lvlJc w:val="left"/>
      <w:pPr>
        <w:tabs>
          <w:tab w:val="num" w:pos="1233"/>
        </w:tabs>
        <w:ind w:left="1233" w:hanging="360"/>
      </w:pPr>
    </w:lvl>
    <w:lvl w:ilvl="2" w:tplc="0C09001B" w:tentative="1">
      <w:start w:val="1"/>
      <w:numFmt w:val="lowerRoman"/>
      <w:lvlText w:val="%3."/>
      <w:lvlJc w:val="right"/>
      <w:pPr>
        <w:tabs>
          <w:tab w:val="num" w:pos="1953"/>
        </w:tabs>
        <w:ind w:left="1953" w:hanging="180"/>
      </w:pPr>
    </w:lvl>
    <w:lvl w:ilvl="3" w:tplc="0C09000F" w:tentative="1">
      <w:start w:val="1"/>
      <w:numFmt w:val="decimal"/>
      <w:lvlText w:val="%4."/>
      <w:lvlJc w:val="left"/>
      <w:pPr>
        <w:tabs>
          <w:tab w:val="num" w:pos="2673"/>
        </w:tabs>
        <w:ind w:left="2673" w:hanging="360"/>
      </w:pPr>
    </w:lvl>
    <w:lvl w:ilvl="4" w:tplc="0C090019" w:tentative="1">
      <w:start w:val="1"/>
      <w:numFmt w:val="lowerLetter"/>
      <w:lvlText w:val="%5."/>
      <w:lvlJc w:val="left"/>
      <w:pPr>
        <w:tabs>
          <w:tab w:val="num" w:pos="3393"/>
        </w:tabs>
        <w:ind w:left="3393" w:hanging="360"/>
      </w:pPr>
    </w:lvl>
    <w:lvl w:ilvl="5" w:tplc="0C09001B" w:tentative="1">
      <w:start w:val="1"/>
      <w:numFmt w:val="lowerRoman"/>
      <w:lvlText w:val="%6."/>
      <w:lvlJc w:val="right"/>
      <w:pPr>
        <w:tabs>
          <w:tab w:val="num" w:pos="4113"/>
        </w:tabs>
        <w:ind w:left="4113" w:hanging="180"/>
      </w:pPr>
    </w:lvl>
    <w:lvl w:ilvl="6" w:tplc="0C09000F" w:tentative="1">
      <w:start w:val="1"/>
      <w:numFmt w:val="decimal"/>
      <w:lvlText w:val="%7."/>
      <w:lvlJc w:val="left"/>
      <w:pPr>
        <w:tabs>
          <w:tab w:val="num" w:pos="4833"/>
        </w:tabs>
        <w:ind w:left="4833" w:hanging="360"/>
      </w:pPr>
    </w:lvl>
    <w:lvl w:ilvl="7" w:tplc="0C090019" w:tentative="1">
      <w:start w:val="1"/>
      <w:numFmt w:val="lowerLetter"/>
      <w:lvlText w:val="%8."/>
      <w:lvlJc w:val="left"/>
      <w:pPr>
        <w:tabs>
          <w:tab w:val="num" w:pos="5553"/>
        </w:tabs>
        <w:ind w:left="5553" w:hanging="360"/>
      </w:pPr>
    </w:lvl>
    <w:lvl w:ilvl="8" w:tplc="0C09001B" w:tentative="1">
      <w:start w:val="1"/>
      <w:numFmt w:val="lowerRoman"/>
      <w:lvlText w:val="%9."/>
      <w:lvlJc w:val="right"/>
      <w:pPr>
        <w:tabs>
          <w:tab w:val="num" w:pos="6273"/>
        </w:tabs>
        <w:ind w:left="6273" w:hanging="180"/>
      </w:pPr>
    </w:lvl>
  </w:abstractNum>
  <w:abstractNum w:abstractNumId="30" w15:restartNumberingAfterBreak="0">
    <w:nsid w:val="63D81A68"/>
    <w:multiLevelType w:val="multilevel"/>
    <w:tmpl w:val="B7DC12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DB1970"/>
    <w:multiLevelType w:val="hybridMultilevel"/>
    <w:tmpl w:val="3DD8FB46"/>
    <w:lvl w:ilvl="0" w:tplc="68C6E682">
      <w:start w:val="1"/>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5965C6"/>
    <w:multiLevelType w:val="hybridMultilevel"/>
    <w:tmpl w:val="4E30E5D0"/>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6C94329F"/>
    <w:multiLevelType w:val="singleLevel"/>
    <w:tmpl w:val="ECBEF9EE"/>
    <w:lvl w:ilvl="0">
      <w:start w:val="1"/>
      <w:numFmt w:val="bullet"/>
      <w:lvlText w:val=""/>
      <w:lvlJc w:val="left"/>
      <w:pPr>
        <w:tabs>
          <w:tab w:val="num" w:pos="360"/>
        </w:tabs>
        <w:ind w:left="57" w:hanging="57"/>
      </w:pPr>
      <w:rPr>
        <w:rFonts w:ascii="Symbol" w:hAnsi="Symbol" w:hint="default"/>
        <w:sz w:val="22"/>
      </w:rPr>
    </w:lvl>
  </w:abstractNum>
  <w:abstractNum w:abstractNumId="34" w15:restartNumberingAfterBreak="0">
    <w:nsid w:val="6CB07C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D6F18C0"/>
    <w:multiLevelType w:val="hybridMultilevel"/>
    <w:tmpl w:val="81BC7E90"/>
    <w:lvl w:ilvl="0" w:tplc="68C6E682">
      <w:start w:val="1"/>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FB4C6D"/>
    <w:multiLevelType w:val="singleLevel"/>
    <w:tmpl w:val="13D88888"/>
    <w:lvl w:ilvl="0">
      <w:start w:val="1"/>
      <w:numFmt w:val="bullet"/>
      <w:lvlText w:val=""/>
      <w:lvlJc w:val="left"/>
      <w:pPr>
        <w:tabs>
          <w:tab w:val="num" w:pos="360"/>
        </w:tabs>
        <w:ind w:left="360" w:hanging="360"/>
      </w:pPr>
      <w:rPr>
        <w:rFonts w:ascii="Symbol" w:hAnsi="Symbol" w:hint="default"/>
        <w:sz w:val="20"/>
      </w:rPr>
    </w:lvl>
  </w:abstractNum>
  <w:abstractNum w:abstractNumId="37" w15:restartNumberingAfterBreak="0">
    <w:nsid w:val="79DE188C"/>
    <w:multiLevelType w:val="hybridMultilevel"/>
    <w:tmpl w:val="C9D2149E"/>
    <w:lvl w:ilvl="0" w:tplc="68C6E682">
      <w:start w:val="1"/>
      <w:numFmt w:val="bullet"/>
      <w:lvlText w:val=""/>
      <w:lvlJc w:val="left"/>
      <w:pPr>
        <w:tabs>
          <w:tab w:val="num" w:pos="340"/>
        </w:tabs>
        <w:ind w:left="34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4336A9"/>
    <w:multiLevelType w:val="multilevel"/>
    <w:tmpl w:val="4810E1F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E9C0687"/>
    <w:multiLevelType w:val="hybridMultilevel"/>
    <w:tmpl w:val="1530432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EA00CA2"/>
    <w:multiLevelType w:val="hybridMultilevel"/>
    <w:tmpl w:val="399C9F40"/>
    <w:lvl w:ilvl="0" w:tplc="DBB43DAA">
      <w:start w:val="1"/>
      <w:numFmt w:val="bullet"/>
      <w:lvlText w:val=""/>
      <w:lvlJc w:val="left"/>
      <w:pPr>
        <w:tabs>
          <w:tab w:val="num" w:pos="720"/>
        </w:tabs>
        <w:ind w:left="72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B47ACB"/>
    <w:multiLevelType w:val="hybridMultilevel"/>
    <w:tmpl w:val="14A8E27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9"/>
  </w:num>
  <w:num w:numId="3">
    <w:abstractNumId w:val="38"/>
  </w:num>
  <w:num w:numId="4">
    <w:abstractNumId w:val="34"/>
  </w:num>
  <w:num w:numId="5">
    <w:abstractNumId w:val="15"/>
  </w:num>
  <w:num w:numId="6">
    <w:abstractNumId w:val="2"/>
  </w:num>
  <w:num w:numId="7">
    <w:abstractNumId w:val="5"/>
  </w:num>
  <w:num w:numId="8">
    <w:abstractNumId w:val="17"/>
  </w:num>
  <w:num w:numId="9">
    <w:abstractNumId w:val="12"/>
  </w:num>
  <w:num w:numId="10">
    <w:abstractNumId w:val="27"/>
  </w:num>
  <w:num w:numId="11">
    <w:abstractNumId w:val="18"/>
  </w:num>
  <w:num w:numId="12">
    <w:abstractNumId w:val="36"/>
  </w:num>
  <w:num w:numId="13">
    <w:abstractNumId w:val="21"/>
  </w:num>
  <w:num w:numId="14">
    <w:abstractNumId w:val="7"/>
  </w:num>
  <w:num w:numId="15">
    <w:abstractNumId w:val="40"/>
  </w:num>
  <w:num w:numId="16">
    <w:abstractNumId w:val="32"/>
  </w:num>
  <w:num w:numId="17">
    <w:abstractNumId w:val="1"/>
  </w:num>
  <w:num w:numId="18">
    <w:abstractNumId w:val="14"/>
  </w:num>
  <w:num w:numId="19">
    <w:abstractNumId w:val="10"/>
  </w:num>
  <w:num w:numId="20">
    <w:abstractNumId w:val="24"/>
  </w:num>
  <w:num w:numId="21">
    <w:abstractNumId w:val="8"/>
  </w:num>
  <w:num w:numId="22">
    <w:abstractNumId w:val="25"/>
  </w:num>
  <w:num w:numId="23">
    <w:abstractNumId w:val="11"/>
  </w:num>
  <w:num w:numId="24">
    <w:abstractNumId w:val="33"/>
  </w:num>
  <w:num w:numId="25">
    <w:abstractNumId w:val="41"/>
  </w:num>
  <w:num w:numId="26">
    <w:abstractNumId w:val="20"/>
  </w:num>
  <w:num w:numId="27">
    <w:abstractNumId w:val="0"/>
  </w:num>
  <w:num w:numId="28">
    <w:abstractNumId w:val="37"/>
  </w:num>
  <w:num w:numId="29">
    <w:abstractNumId w:val="31"/>
  </w:num>
  <w:num w:numId="30">
    <w:abstractNumId w:val="35"/>
  </w:num>
  <w:num w:numId="31">
    <w:abstractNumId w:val="28"/>
  </w:num>
  <w:num w:numId="32">
    <w:abstractNumId w:val="16"/>
  </w:num>
  <w:num w:numId="33">
    <w:abstractNumId w:val="6"/>
  </w:num>
  <w:num w:numId="34">
    <w:abstractNumId w:val="3"/>
  </w:num>
  <w:num w:numId="35">
    <w:abstractNumId w:val="30"/>
  </w:num>
  <w:num w:numId="36">
    <w:abstractNumId w:val="19"/>
  </w:num>
  <w:num w:numId="37">
    <w:abstractNumId w:val="23"/>
  </w:num>
  <w:num w:numId="38">
    <w:abstractNumId w:val="26"/>
  </w:num>
  <w:num w:numId="39">
    <w:abstractNumId w:val="9"/>
  </w:num>
  <w:num w:numId="40">
    <w:abstractNumId w:val="29"/>
  </w:num>
  <w:num w:numId="41">
    <w:abstractNumId w:val="4"/>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2D5A"/>
    <w:rsid w:val="000050E9"/>
    <w:rsid w:val="00005CA0"/>
    <w:rsid w:val="000209A9"/>
    <w:rsid w:val="00033F10"/>
    <w:rsid w:val="00040FDC"/>
    <w:rsid w:val="00052651"/>
    <w:rsid w:val="0005622B"/>
    <w:rsid w:val="000569C6"/>
    <w:rsid w:val="00067173"/>
    <w:rsid w:val="00077FCA"/>
    <w:rsid w:val="00084BD8"/>
    <w:rsid w:val="00084DB0"/>
    <w:rsid w:val="000874CA"/>
    <w:rsid w:val="0009361B"/>
    <w:rsid w:val="00096315"/>
    <w:rsid w:val="000A1A11"/>
    <w:rsid w:val="000A5169"/>
    <w:rsid w:val="000B3BB9"/>
    <w:rsid w:val="000C37D0"/>
    <w:rsid w:val="000D6C36"/>
    <w:rsid w:val="000E4BBC"/>
    <w:rsid w:val="000E5F4B"/>
    <w:rsid w:val="000E75DD"/>
    <w:rsid w:val="000F5C5F"/>
    <w:rsid w:val="00102D8E"/>
    <w:rsid w:val="00111EF6"/>
    <w:rsid w:val="001145C1"/>
    <w:rsid w:val="00117B45"/>
    <w:rsid w:val="001258AE"/>
    <w:rsid w:val="00131239"/>
    <w:rsid w:val="00132878"/>
    <w:rsid w:val="00146919"/>
    <w:rsid w:val="001516FF"/>
    <w:rsid w:val="00155F55"/>
    <w:rsid w:val="00161ED2"/>
    <w:rsid w:val="001644FD"/>
    <w:rsid w:val="0017106F"/>
    <w:rsid w:val="00180A84"/>
    <w:rsid w:val="00187279"/>
    <w:rsid w:val="00187B49"/>
    <w:rsid w:val="00193894"/>
    <w:rsid w:val="00194D78"/>
    <w:rsid w:val="001A200C"/>
    <w:rsid w:val="001A42E8"/>
    <w:rsid w:val="001A6251"/>
    <w:rsid w:val="001B09CD"/>
    <w:rsid w:val="001B0D5F"/>
    <w:rsid w:val="001B2267"/>
    <w:rsid w:val="001C03BF"/>
    <w:rsid w:val="001C30A7"/>
    <w:rsid w:val="001D02D0"/>
    <w:rsid w:val="001D32B3"/>
    <w:rsid w:val="001E1664"/>
    <w:rsid w:val="001E7E0D"/>
    <w:rsid w:val="001E7FAA"/>
    <w:rsid w:val="001F144E"/>
    <w:rsid w:val="001F1702"/>
    <w:rsid w:val="0020482E"/>
    <w:rsid w:val="0021582D"/>
    <w:rsid w:val="00231ED8"/>
    <w:rsid w:val="002460F5"/>
    <w:rsid w:val="002502D6"/>
    <w:rsid w:val="00274927"/>
    <w:rsid w:val="00275587"/>
    <w:rsid w:val="00282EFC"/>
    <w:rsid w:val="0028792C"/>
    <w:rsid w:val="00291690"/>
    <w:rsid w:val="00294C79"/>
    <w:rsid w:val="002A645C"/>
    <w:rsid w:val="002B4F25"/>
    <w:rsid w:val="002C0954"/>
    <w:rsid w:val="002C0A8C"/>
    <w:rsid w:val="002C3AA5"/>
    <w:rsid w:val="002D79F9"/>
    <w:rsid w:val="002E1F13"/>
    <w:rsid w:val="002F5CB9"/>
    <w:rsid w:val="00301D6B"/>
    <w:rsid w:val="00313296"/>
    <w:rsid w:val="00313F6C"/>
    <w:rsid w:val="003159D6"/>
    <w:rsid w:val="00317F30"/>
    <w:rsid w:val="00332389"/>
    <w:rsid w:val="00336949"/>
    <w:rsid w:val="00346D2D"/>
    <w:rsid w:val="0035142B"/>
    <w:rsid w:val="00353029"/>
    <w:rsid w:val="003815A5"/>
    <w:rsid w:val="00382D0E"/>
    <w:rsid w:val="003857CC"/>
    <w:rsid w:val="00391560"/>
    <w:rsid w:val="003A46FA"/>
    <w:rsid w:val="003B0BBC"/>
    <w:rsid w:val="003B396F"/>
    <w:rsid w:val="003B60BA"/>
    <w:rsid w:val="003B6D6E"/>
    <w:rsid w:val="003B6E0E"/>
    <w:rsid w:val="003C248B"/>
    <w:rsid w:val="003C616F"/>
    <w:rsid w:val="003C68B2"/>
    <w:rsid w:val="003C7C95"/>
    <w:rsid w:val="003D44B3"/>
    <w:rsid w:val="003E1355"/>
    <w:rsid w:val="003F4BFD"/>
    <w:rsid w:val="003F59EC"/>
    <w:rsid w:val="00403DAF"/>
    <w:rsid w:val="004239A5"/>
    <w:rsid w:val="0043677A"/>
    <w:rsid w:val="004513C1"/>
    <w:rsid w:val="00455117"/>
    <w:rsid w:val="00457900"/>
    <w:rsid w:val="00461B1B"/>
    <w:rsid w:val="00462819"/>
    <w:rsid w:val="00485179"/>
    <w:rsid w:val="00486A71"/>
    <w:rsid w:val="00486CB7"/>
    <w:rsid w:val="004A693F"/>
    <w:rsid w:val="004B005B"/>
    <w:rsid w:val="004C6716"/>
    <w:rsid w:val="004D0AB0"/>
    <w:rsid w:val="004D0BEB"/>
    <w:rsid w:val="004D4BC6"/>
    <w:rsid w:val="004E7486"/>
    <w:rsid w:val="00516D46"/>
    <w:rsid w:val="00525276"/>
    <w:rsid w:val="005433AA"/>
    <w:rsid w:val="005434BF"/>
    <w:rsid w:val="0054394C"/>
    <w:rsid w:val="005516D4"/>
    <w:rsid w:val="005575BB"/>
    <w:rsid w:val="0056176A"/>
    <w:rsid w:val="00562AAB"/>
    <w:rsid w:val="00563FC4"/>
    <w:rsid w:val="00563FED"/>
    <w:rsid w:val="005654AC"/>
    <w:rsid w:val="0057113D"/>
    <w:rsid w:val="00575BBF"/>
    <w:rsid w:val="00582F9D"/>
    <w:rsid w:val="005907E0"/>
    <w:rsid w:val="00594CD1"/>
    <w:rsid w:val="00595FE0"/>
    <w:rsid w:val="005A2188"/>
    <w:rsid w:val="005E3C78"/>
    <w:rsid w:val="005F2505"/>
    <w:rsid w:val="006057B5"/>
    <w:rsid w:val="00606263"/>
    <w:rsid w:val="0061094D"/>
    <w:rsid w:val="0061504C"/>
    <w:rsid w:val="006216F4"/>
    <w:rsid w:val="00622B62"/>
    <w:rsid w:val="00623318"/>
    <w:rsid w:val="0062512F"/>
    <w:rsid w:val="00630180"/>
    <w:rsid w:val="00632BE8"/>
    <w:rsid w:val="00645C97"/>
    <w:rsid w:val="00651531"/>
    <w:rsid w:val="006524C4"/>
    <w:rsid w:val="006548F1"/>
    <w:rsid w:val="006579C7"/>
    <w:rsid w:val="00664279"/>
    <w:rsid w:val="00673252"/>
    <w:rsid w:val="00677A34"/>
    <w:rsid w:val="00682A60"/>
    <w:rsid w:val="00695846"/>
    <w:rsid w:val="006A59B0"/>
    <w:rsid w:val="006B51C9"/>
    <w:rsid w:val="006D2C24"/>
    <w:rsid w:val="006D5B6C"/>
    <w:rsid w:val="006E1A2C"/>
    <w:rsid w:val="006F7AD9"/>
    <w:rsid w:val="00700B34"/>
    <w:rsid w:val="007041F0"/>
    <w:rsid w:val="00730C5C"/>
    <w:rsid w:val="0074344D"/>
    <w:rsid w:val="007627C3"/>
    <w:rsid w:val="00794EF4"/>
    <w:rsid w:val="007B784C"/>
    <w:rsid w:val="007C1996"/>
    <w:rsid w:val="007C1F3E"/>
    <w:rsid w:val="007D2401"/>
    <w:rsid w:val="007D5546"/>
    <w:rsid w:val="007D5E08"/>
    <w:rsid w:val="007E17A7"/>
    <w:rsid w:val="007E6039"/>
    <w:rsid w:val="007F7659"/>
    <w:rsid w:val="008077B3"/>
    <w:rsid w:val="00807917"/>
    <w:rsid w:val="00812799"/>
    <w:rsid w:val="00812B1F"/>
    <w:rsid w:val="00816385"/>
    <w:rsid w:val="00825F07"/>
    <w:rsid w:val="00827CCF"/>
    <w:rsid w:val="00834593"/>
    <w:rsid w:val="0084028A"/>
    <w:rsid w:val="00840F86"/>
    <w:rsid w:val="00845CE0"/>
    <w:rsid w:val="00850214"/>
    <w:rsid w:val="008568AB"/>
    <w:rsid w:val="00862D14"/>
    <w:rsid w:val="00875EBD"/>
    <w:rsid w:val="00885412"/>
    <w:rsid w:val="00890A0F"/>
    <w:rsid w:val="008A1EC0"/>
    <w:rsid w:val="008A36BD"/>
    <w:rsid w:val="008B29F9"/>
    <w:rsid w:val="008B2A2B"/>
    <w:rsid w:val="008C4FF9"/>
    <w:rsid w:val="008D235E"/>
    <w:rsid w:val="008E1223"/>
    <w:rsid w:val="008F2782"/>
    <w:rsid w:val="008F5496"/>
    <w:rsid w:val="00906B83"/>
    <w:rsid w:val="00914823"/>
    <w:rsid w:val="00922640"/>
    <w:rsid w:val="00924406"/>
    <w:rsid w:val="00930D3F"/>
    <w:rsid w:val="00932856"/>
    <w:rsid w:val="0094688D"/>
    <w:rsid w:val="00947D75"/>
    <w:rsid w:val="00951D49"/>
    <w:rsid w:val="00960184"/>
    <w:rsid w:val="009623B5"/>
    <w:rsid w:val="00977DF0"/>
    <w:rsid w:val="00984A7B"/>
    <w:rsid w:val="009A63E4"/>
    <w:rsid w:val="009A6760"/>
    <w:rsid w:val="009C5136"/>
    <w:rsid w:val="009D3C32"/>
    <w:rsid w:val="009D6818"/>
    <w:rsid w:val="009E50C7"/>
    <w:rsid w:val="009F34E9"/>
    <w:rsid w:val="00A06F9B"/>
    <w:rsid w:val="00A15021"/>
    <w:rsid w:val="00A6227F"/>
    <w:rsid w:val="00A75C2E"/>
    <w:rsid w:val="00A766CB"/>
    <w:rsid w:val="00A8007B"/>
    <w:rsid w:val="00A84E3D"/>
    <w:rsid w:val="00AB1ABA"/>
    <w:rsid w:val="00AC07CB"/>
    <w:rsid w:val="00AF5EB9"/>
    <w:rsid w:val="00B02F16"/>
    <w:rsid w:val="00B0639C"/>
    <w:rsid w:val="00B32164"/>
    <w:rsid w:val="00B35032"/>
    <w:rsid w:val="00B36368"/>
    <w:rsid w:val="00B46AA4"/>
    <w:rsid w:val="00B56D04"/>
    <w:rsid w:val="00B5761E"/>
    <w:rsid w:val="00B63E7D"/>
    <w:rsid w:val="00B64049"/>
    <w:rsid w:val="00B70205"/>
    <w:rsid w:val="00B708A2"/>
    <w:rsid w:val="00B90475"/>
    <w:rsid w:val="00BA5744"/>
    <w:rsid w:val="00BA587C"/>
    <w:rsid w:val="00BA69A2"/>
    <w:rsid w:val="00BB084B"/>
    <w:rsid w:val="00BB7C86"/>
    <w:rsid w:val="00BC1118"/>
    <w:rsid w:val="00BC63F3"/>
    <w:rsid w:val="00BC6CE7"/>
    <w:rsid w:val="00BE2960"/>
    <w:rsid w:val="00BE5A75"/>
    <w:rsid w:val="00BF4F25"/>
    <w:rsid w:val="00C0001D"/>
    <w:rsid w:val="00C070E5"/>
    <w:rsid w:val="00C139AD"/>
    <w:rsid w:val="00C178F1"/>
    <w:rsid w:val="00C255F3"/>
    <w:rsid w:val="00C315ED"/>
    <w:rsid w:val="00C36208"/>
    <w:rsid w:val="00C4325D"/>
    <w:rsid w:val="00C6710B"/>
    <w:rsid w:val="00C77849"/>
    <w:rsid w:val="00C77CFC"/>
    <w:rsid w:val="00C812B9"/>
    <w:rsid w:val="00C85F03"/>
    <w:rsid w:val="00C91428"/>
    <w:rsid w:val="00C97E4B"/>
    <w:rsid w:val="00CB1FFE"/>
    <w:rsid w:val="00CB2786"/>
    <w:rsid w:val="00CC0EA6"/>
    <w:rsid w:val="00CD56E7"/>
    <w:rsid w:val="00CF3085"/>
    <w:rsid w:val="00D02251"/>
    <w:rsid w:val="00D13F86"/>
    <w:rsid w:val="00D42742"/>
    <w:rsid w:val="00D74CE4"/>
    <w:rsid w:val="00D82EBF"/>
    <w:rsid w:val="00D941BF"/>
    <w:rsid w:val="00D944FE"/>
    <w:rsid w:val="00D94D10"/>
    <w:rsid w:val="00D94DCD"/>
    <w:rsid w:val="00D95D05"/>
    <w:rsid w:val="00DA259D"/>
    <w:rsid w:val="00DA6567"/>
    <w:rsid w:val="00DB64CD"/>
    <w:rsid w:val="00DC5238"/>
    <w:rsid w:val="00DC5528"/>
    <w:rsid w:val="00DC563F"/>
    <w:rsid w:val="00DC77D9"/>
    <w:rsid w:val="00DD615A"/>
    <w:rsid w:val="00DD70E3"/>
    <w:rsid w:val="00DE0015"/>
    <w:rsid w:val="00DE35CC"/>
    <w:rsid w:val="00E039D8"/>
    <w:rsid w:val="00E050AF"/>
    <w:rsid w:val="00E06B78"/>
    <w:rsid w:val="00E132EE"/>
    <w:rsid w:val="00E16100"/>
    <w:rsid w:val="00E31A44"/>
    <w:rsid w:val="00E44BE9"/>
    <w:rsid w:val="00E5449B"/>
    <w:rsid w:val="00E92D5A"/>
    <w:rsid w:val="00E94850"/>
    <w:rsid w:val="00EA1ECF"/>
    <w:rsid w:val="00EC1C07"/>
    <w:rsid w:val="00EC33E1"/>
    <w:rsid w:val="00ED1370"/>
    <w:rsid w:val="00ED389C"/>
    <w:rsid w:val="00ED4820"/>
    <w:rsid w:val="00EE5CEE"/>
    <w:rsid w:val="00EF203B"/>
    <w:rsid w:val="00EF7B8B"/>
    <w:rsid w:val="00F059E1"/>
    <w:rsid w:val="00F05A27"/>
    <w:rsid w:val="00F06E86"/>
    <w:rsid w:val="00F178DB"/>
    <w:rsid w:val="00F30D07"/>
    <w:rsid w:val="00F32469"/>
    <w:rsid w:val="00F3257A"/>
    <w:rsid w:val="00F34317"/>
    <w:rsid w:val="00F46E53"/>
    <w:rsid w:val="00F54CBA"/>
    <w:rsid w:val="00F60A21"/>
    <w:rsid w:val="00F6590D"/>
    <w:rsid w:val="00F80826"/>
    <w:rsid w:val="00F9052C"/>
    <w:rsid w:val="00FA016B"/>
    <w:rsid w:val="00FD29BA"/>
    <w:rsid w:val="00FF70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44E60EA0"/>
  <w15:docId w15:val="{4B53F30D-52E0-4420-BBE0-16B166941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57113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92D5A"/>
    <w:pPr>
      <w:keepNext/>
      <w:spacing w:before="60" w:after="60" w:line="240" w:lineRule="exact"/>
      <w:outlineLvl w:val="1"/>
    </w:pPr>
    <w:rPr>
      <w:rFonts w:ascii="Arial" w:hAnsi="Arial"/>
      <w:b/>
      <w:i/>
      <w:sz w:val="20"/>
      <w:szCs w:val="20"/>
      <w:lang w:val="en-US"/>
    </w:rPr>
  </w:style>
  <w:style w:type="paragraph" w:styleId="Heading3">
    <w:name w:val="heading 3"/>
    <w:basedOn w:val="Normal"/>
    <w:next w:val="Normal"/>
    <w:qFormat/>
    <w:rsid w:val="00486A71"/>
    <w:pPr>
      <w:keepNext/>
      <w:spacing w:before="240" w:after="60"/>
      <w:outlineLvl w:val="2"/>
    </w:pPr>
    <w:rPr>
      <w:rFonts w:ascii="Arial" w:hAnsi="Arial" w:cs="Arial"/>
      <w:b/>
      <w:bCs/>
      <w:sz w:val="26"/>
      <w:szCs w:val="26"/>
    </w:rPr>
  </w:style>
  <w:style w:type="paragraph" w:styleId="Heading8">
    <w:name w:val="heading 8"/>
    <w:basedOn w:val="Normal"/>
    <w:next w:val="Normal"/>
    <w:qFormat/>
    <w:rsid w:val="00486A71"/>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2D5A"/>
    <w:pPr>
      <w:tabs>
        <w:tab w:val="center" w:pos="4153"/>
        <w:tab w:val="right" w:pos="8306"/>
      </w:tabs>
    </w:pPr>
  </w:style>
  <w:style w:type="paragraph" w:styleId="Footer">
    <w:name w:val="footer"/>
    <w:basedOn w:val="Normal"/>
    <w:rsid w:val="00E92D5A"/>
    <w:pPr>
      <w:tabs>
        <w:tab w:val="center" w:pos="4153"/>
        <w:tab w:val="right" w:pos="8306"/>
      </w:tabs>
    </w:pPr>
  </w:style>
  <w:style w:type="paragraph" w:styleId="BalloonText">
    <w:name w:val="Balloon Text"/>
    <w:basedOn w:val="Normal"/>
    <w:semiHidden/>
    <w:rsid w:val="00E92D5A"/>
    <w:rPr>
      <w:rFonts w:ascii="Tahoma" w:hAnsi="Tahoma" w:cs="Tahoma"/>
      <w:sz w:val="16"/>
      <w:szCs w:val="16"/>
    </w:rPr>
  </w:style>
  <w:style w:type="paragraph" w:styleId="FootnoteText">
    <w:name w:val="footnote text"/>
    <w:basedOn w:val="Normal"/>
    <w:semiHidden/>
    <w:rsid w:val="00E92D5A"/>
    <w:pPr>
      <w:spacing w:after="120" w:line="230" w:lineRule="exact"/>
    </w:pPr>
    <w:rPr>
      <w:rFonts w:ascii="Palatino Linotype" w:hAnsi="Palatino Linotype"/>
      <w:sz w:val="20"/>
      <w:szCs w:val="20"/>
      <w:lang w:eastAsia="en-US"/>
    </w:rPr>
  </w:style>
  <w:style w:type="character" w:styleId="FootnoteReference">
    <w:name w:val="footnote reference"/>
    <w:semiHidden/>
    <w:rsid w:val="00E92D5A"/>
    <w:rPr>
      <w:vertAlign w:val="superscript"/>
    </w:rPr>
  </w:style>
  <w:style w:type="paragraph" w:styleId="ListNumber">
    <w:name w:val="List Number"/>
    <w:basedOn w:val="Normal"/>
    <w:rsid w:val="0057113D"/>
    <w:pPr>
      <w:spacing w:after="60"/>
      <w:ind w:left="283" w:hanging="283"/>
    </w:pPr>
    <w:rPr>
      <w:sz w:val="20"/>
      <w:szCs w:val="20"/>
      <w:lang w:val="en-US"/>
    </w:rPr>
  </w:style>
  <w:style w:type="paragraph" w:customStyle="1" w:styleId="AuthorStyle">
    <w:name w:val="Author Style"/>
    <w:basedOn w:val="Normal"/>
    <w:rsid w:val="0057113D"/>
    <w:pPr>
      <w:spacing w:after="60"/>
    </w:pPr>
    <w:rPr>
      <w:rFonts w:ascii="Arial" w:hAnsi="Arial"/>
      <w:b/>
      <w:i/>
      <w:color w:val="008000"/>
      <w:sz w:val="20"/>
      <w:szCs w:val="20"/>
      <w:lang w:val="en-US"/>
    </w:rPr>
  </w:style>
  <w:style w:type="paragraph" w:customStyle="1" w:styleId="DateandDocNumber">
    <w:name w:val="Date and Doc Number"/>
    <w:basedOn w:val="Normal"/>
    <w:rsid w:val="0057113D"/>
    <w:pPr>
      <w:spacing w:after="57" w:line="240" w:lineRule="exact"/>
      <w:jc w:val="right"/>
    </w:pPr>
    <w:rPr>
      <w:rFonts w:ascii="Arial" w:hAnsi="Arial"/>
      <w:b/>
      <w:color w:val="008000"/>
      <w:sz w:val="18"/>
      <w:szCs w:val="20"/>
      <w:lang w:val="en-US"/>
    </w:rPr>
  </w:style>
  <w:style w:type="paragraph" w:customStyle="1" w:styleId="FigureCaption">
    <w:name w:val="Figure Caption"/>
    <w:basedOn w:val="Normal"/>
    <w:rsid w:val="0057113D"/>
    <w:pPr>
      <w:spacing w:before="60" w:after="60"/>
    </w:pPr>
    <w:rPr>
      <w:i/>
      <w:sz w:val="18"/>
      <w:szCs w:val="20"/>
      <w:u w:val="single"/>
      <w:lang w:val="en-US"/>
    </w:rPr>
  </w:style>
  <w:style w:type="paragraph" w:customStyle="1" w:styleId="CalloutsNRE">
    <w:name w:val="Callouts NRE"/>
    <w:basedOn w:val="Normal"/>
    <w:rsid w:val="0057113D"/>
    <w:pPr>
      <w:spacing w:before="120" w:after="120"/>
    </w:pPr>
    <w:rPr>
      <w:rFonts w:ascii="Arial" w:hAnsi="Arial"/>
      <w:b/>
      <w:i/>
      <w:color w:val="800000"/>
      <w:sz w:val="18"/>
      <w:szCs w:val="20"/>
      <w:lang w:val="en-US"/>
    </w:rPr>
  </w:style>
  <w:style w:type="paragraph" w:customStyle="1" w:styleId="LeaderParagraph">
    <w:name w:val="Leader Paragraph"/>
    <w:basedOn w:val="Normal"/>
    <w:rsid w:val="00486A71"/>
    <w:pPr>
      <w:spacing w:after="60" w:line="240" w:lineRule="exact"/>
    </w:pPr>
    <w:rPr>
      <w:b/>
      <w:i/>
      <w:color w:val="000000"/>
      <w:sz w:val="20"/>
      <w:szCs w:val="20"/>
      <w:lang w:val="en-US"/>
    </w:rPr>
  </w:style>
  <w:style w:type="numbering" w:customStyle="1" w:styleId="NoList1">
    <w:name w:val="No List1"/>
    <w:next w:val="NoList"/>
    <w:semiHidden/>
    <w:rsid w:val="00486A71"/>
  </w:style>
  <w:style w:type="paragraph" w:styleId="BodyText3">
    <w:name w:val="Body Text 3"/>
    <w:basedOn w:val="Normal"/>
    <w:rsid w:val="00486A71"/>
    <w:pPr>
      <w:keepNext/>
      <w:tabs>
        <w:tab w:val="left" w:pos="360"/>
        <w:tab w:val="left" w:pos="567"/>
      </w:tabs>
      <w:spacing w:after="120" w:line="230" w:lineRule="exact"/>
    </w:pPr>
    <w:rPr>
      <w:rFonts w:ascii="Palatino Linotype" w:hAnsi="Palatino Linotype"/>
      <w:snapToGrid w:val="0"/>
      <w:sz w:val="16"/>
      <w:szCs w:val="20"/>
      <w:lang w:eastAsia="en-US"/>
    </w:rPr>
  </w:style>
  <w:style w:type="paragraph" w:styleId="BodyText">
    <w:name w:val="Body Text"/>
    <w:basedOn w:val="Normal"/>
    <w:rsid w:val="00486A71"/>
    <w:pPr>
      <w:spacing w:after="120"/>
    </w:pPr>
    <w:rPr>
      <w:sz w:val="20"/>
      <w:szCs w:val="20"/>
    </w:rPr>
  </w:style>
  <w:style w:type="character" w:styleId="Hyperlink">
    <w:name w:val="Hyperlink"/>
    <w:rsid w:val="00486A71"/>
    <w:rPr>
      <w:color w:val="0000FF"/>
      <w:u w:val="single"/>
    </w:rPr>
  </w:style>
  <w:style w:type="character" w:styleId="CommentReference">
    <w:name w:val="annotation reference"/>
    <w:semiHidden/>
    <w:rsid w:val="00486A71"/>
    <w:rPr>
      <w:sz w:val="16"/>
      <w:szCs w:val="16"/>
    </w:rPr>
  </w:style>
  <w:style w:type="paragraph" w:styleId="CommentText">
    <w:name w:val="annotation text"/>
    <w:basedOn w:val="Normal"/>
    <w:semiHidden/>
    <w:rsid w:val="00486A71"/>
    <w:rPr>
      <w:sz w:val="20"/>
      <w:szCs w:val="20"/>
    </w:rPr>
  </w:style>
  <w:style w:type="paragraph" w:styleId="CommentSubject">
    <w:name w:val="annotation subject"/>
    <w:basedOn w:val="CommentText"/>
    <w:next w:val="CommentText"/>
    <w:semiHidden/>
    <w:rsid w:val="00486A71"/>
    <w:rPr>
      <w:b/>
      <w:bCs/>
    </w:rPr>
  </w:style>
  <w:style w:type="character" w:styleId="FollowedHyperlink">
    <w:name w:val="FollowedHyperlink"/>
    <w:rsid w:val="00486A71"/>
    <w:rPr>
      <w:color w:val="800080"/>
      <w:u w:val="single"/>
    </w:rPr>
  </w:style>
  <w:style w:type="paragraph" w:styleId="EndnoteText">
    <w:name w:val="endnote text"/>
    <w:basedOn w:val="Normal"/>
    <w:semiHidden/>
    <w:rsid w:val="00486A71"/>
    <w:rPr>
      <w:sz w:val="20"/>
      <w:szCs w:val="20"/>
    </w:rPr>
  </w:style>
  <w:style w:type="character" w:styleId="EndnoteReference">
    <w:name w:val="endnote reference"/>
    <w:semiHidden/>
    <w:rsid w:val="00486A71"/>
    <w:rPr>
      <w:vertAlign w:val="superscript"/>
    </w:rPr>
  </w:style>
  <w:style w:type="character" w:styleId="PageNumber">
    <w:name w:val="page number"/>
    <w:basedOn w:val="DefaultParagraphFont"/>
    <w:rsid w:val="00486A71"/>
  </w:style>
  <w:style w:type="table" w:styleId="TableGrid">
    <w:name w:val="Table Grid"/>
    <w:basedOn w:val="TableNormal"/>
    <w:rsid w:val="00486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486A71"/>
    <w:rPr>
      <w:b/>
      <w:bCs/>
      <w:sz w:val="20"/>
      <w:szCs w:val="20"/>
    </w:rPr>
  </w:style>
  <w:style w:type="character" w:styleId="UnresolvedMention">
    <w:name w:val="Unresolved Mention"/>
    <w:basedOn w:val="DefaultParagraphFont"/>
    <w:uiPriority w:val="99"/>
    <w:semiHidden/>
    <w:unhideWhenUsed/>
    <w:rsid w:val="006B5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Fish.Translocations@vfa.vic.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3ed7f362db545f782d865836adbb2f0 xmlns="72567383-1e26-4692-bdad-5f5be69e1590">
      <Terms xmlns="http://schemas.microsoft.com/office/infopath/2007/PartnerControls"/>
    </f3ed7f362db545f782d865836adbb2f0>
    <TaxCatchAll xmlns="7c172610-25bb-46a1-b16f-66bb4eaf823a">
      <Value>2</Value>
      <Value>1</Value>
    </TaxCatchAll>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Victorian Fisheries Authority</TermName>
          <TermId xmlns="http://schemas.microsoft.com/office/infopath/2007/PartnerControls">03cedbca-4e15-4e6c-98c1-001cb1a1da76</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Management ＆ Science</TermName>
          <TermId xmlns="http://schemas.microsoft.com/office/infopath/2007/PartnerControls">34c30a66-7301-4d74-b833-86e02b73fddf</TermId>
        </TermInfo>
      </Terms>
    </be9de15831a746f4b3f0ba041df97669>
  </documentManagement>
</p:properties>
</file>

<file path=customXml/item2.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9352B53F7B4531429E64425F88C8348C" ma:contentTypeVersion="26" ma:contentTypeDescription="DEDJTR Document" ma:contentTypeScope="" ma:versionID="c18836c2f8a145e3d7837056e377b20d">
  <xsd:schema xmlns:xsd="http://www.w3.org/2001/XMLSchema" xmlns:xs="http://www.w3.org/2001/XMLSchema" xmlns:p="http://schemas.microsoft.com/office/2006/metadata/properties" xmlns:ns2="72567383-1e26-4692-bdad-5f5be69e1590" xmlns:ns3="7c172610-25bb-46a1-b16f-66bb4eaf823a" xmlns:ns4="695a8670-8810-4d9d-b8f3-c67e634357a6" targetNamespace="http://schemas.microsoft.com/office/2006/metadata/properties" ma:root="true" ma:fieldsID="9864de3958d0c9b3b3f716c2e49b56f7" ns2:_="" ns3:_="" ns4:_="">
    <xsd:import namespace="72567383-1e26-4692-bdad-5f5be69e1590"/>
    <xsd:import namespace="7c172610-25bb-46a1-b16f-66bb4eaf823a"/>
    <xsd:import namespace="695a8670-8810-4d9d-b8f3-c67e634357a6"/>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3:SharedWithUsers" minOccurs="0"/>
                <xsd:element ref="ns3: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172610-25bb-46a1-b16f-66bb4eaf823a"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cfc55e24-ad83-413a-8bc7-ed8d08f8b94d}" ma:internalName="TaxCatchAll" ma:showField="CatchAllData" ma:web="7c172610-25bb-46a1-b16f-66bb4eaf823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fc55e24-ad83-413a-8bc7-ed8d08f8b94d}" ma:internalName="TaxCatchAllLabel" ma:readOnly="true" ma:showField="CatchAllDataLabel" ma:web="7c172610-25bb-46a1-b16f-66bb4eaf823a">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5a8670-8810-4d9d-b8f3-c67e634357a6"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802390-DB3E-432D-B009-C3658868A320}">
  <ds:schemaRefs>
    <ds:schemaRef ds:uri="http://schemas.microsoft.com/office/2006/metadata/properties"/>
    <ds:schemaRef ds:uri="http://schemas.microsoft.com/office/infopath/2007/PartnerControls"/>
    <ds:schemaRef ds:uri="72567383-1e26-4692-bdad-5f5be69e1590"/>
    <ds:schemaRef ds:uri="7c172610-25bb-46a1-b16f-66bb4eaf823a"/>
  </ds:schemaRefs>
</ds:datastoreItem>
</file>

<file path=customXml/itemProps2.xml><?xml version="1.0" encoding="utf-8"?>
<ds:datastoreItem xmlns:ds="http://schemas.openxmlformats.org/officeDocument/2006/customXml" ds:itemID="{000585C3-FE55-4D15-81B2-928E430D8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7c172610-25bb-46a1-b16f-66bb4eaf823a"/>
    <ds:schemaRef ds:uri="695a8670-8810-4d9d-b8f3-c67e63435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F3E691-25FA-4C8B-81B0-A74358F3ED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555</TotalTime>
  <Pages>2</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DSEDPI</Company>
  <LinksUpToDate>false</LinksUpToDate>
  <CharactersWithSpaces>7405</CharactersWithSpaces>
  <SharedDoc>false</SharedDoc>
  <HLinks>
    <vt:vector size="6" baseType="variant">
      <vt:variant>
        <vt:i4>4849724</vt:i4>
      </vt:variant>
      <vt:variant>
        <vt:i4>69</vt:i4>
      </vt:variant>
      <vt:variant>
        <vt:i4>0</vt:i4>
      </vt:variant>
      <vt:variant>
        <vt:i4>5</vt:i4>
      </vt:variant>
      <vt:variant>
        <vt:lpwstr>mailto:Fish.translocations@dpi.vic.gov.au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Research-application-VFA</dc:title>
  <dc:creator>sk46</dc:creator>
  <cp:lastModifiedBy>Kylie G Hall (VFA)</cp:lastModifiedBy>
  <cp:revision>9</cp:revision>
  <cp:lastPrinted>2009-09-14T04:07:00Z</cp:lastPrinted>
  <dcterms:created xsi:type="dcterms:W3CDTF">2016-03-02T01:24:00Z</dcterms:created>
  <dcterms:modified xsi:type="dcterms:W3CDTF">2022-01-17T01:05:00Z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0x010100611F6414DFB111E7BA88F9DF1743E317009352B53F7B4531429E64425F88C8348C</vt:lpwstr>
  </property>
  <property fmtid="{D5CDD505-2E9C-101B-9397-08002B2CF9AE}" pid="3" name="DEDJTRDivision">
    <vt:lpwstr>2;#Management ＆ Science|34c30a66-7301-4d74-b833-86e02b73fddf</vt:lpwstr>
  </property>
  <property fmtid="{D5CDD505-2E9C-101B-9397-08002B2CF9AE}" pid="4" name="Order">
    <vt:r8>100</vt:r8>
  </property>
  <property fmtid="{D5CDD505-2E9C-101B-9397-08002B2CF9AE}" pid="5" name="DEDJTRGroup">
    <vt:lpwstr>1;#Victorian Fisheries Authority|03cedbca-4e15-4e6c-98c1-001cb1a1da76</vt:lpwstr>
  </property>
  <property fmtid="{D5CDD505-2E9C-101B-9397-08002B2CF9AE}" pid="6" name="DEDJTRSecurityClassification">
    <vt:lpwstr/>
  </property>
  <property fmtid="{D5CDD505-2E9C-101B-9397-08002B2CF9AE}" pid="7" name="DEDJTRBranch">
    <vt:lpwstr/>
  </property>
  <property fmtid="{D5CDD505-2E9C-101B-9397-08002B2CF9AE}" pid="8" name="DEDJTRSection">
    <vt:lpwstr/>
  </property>
</Properties>
</file>