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639" w:rsidRDefault="000F6336">
      <w:r>
        <w:rPr>
          <w:noProof/>
          <w:lang w:eastAsia="en-AU"/>
        </w:rPr>
        <mc:AlternateContent>
          <mc:Choice Requires="wpg">
            <w:drawing>
              <wp:anchor distT="0" distB="0" distL="114300" distR="114300" simplePos="0" relativeHeight="251652608" behindDoc="1" locked="0" layoutInCell="1" allowOverlap="1">
                <wp:simplePos x="0" y="0"/>
                <wp:positionH relativeFrom="column">
                  <wp:posOffset>-733425</wp:posOffset>
                </wp:positionH>
                <wp:positionV relativeFrom="paragraph">
                  <wp:posOffset>-734400</wp:posOffset>
                </wp:positionV>
                <wp:extent cx="7200000" cy="10332000"/>
                <wp:effectExtent l="0" t="0" r="1270" b="0"/>
                <wp:wrapNone/>
                <wp:docPr id="28" name="Group 28"/>
                <wp:cNvGraphicFramePr/>
                <a:graphic xmlns:a="http://schemas.openxmlformats.org/drawingml/2006/main">
                  <a:graphicData uri="http://schemas.microsoft.com/office/word/2010/wordprocessingGroup">
                    <wpg:wgp>
                      <wpg:cNvGrpSpPr/>
                      <wpg:grpSpPr>
                        <a:xfrm>
                          <a:off x="0" y="0"/>
                          <a:ext cx="7200000" cy="10332000"/>
                          <a:chOff x="206623" y="178761"/>
                          <a:chExt cx="7200000" cy="1033200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2230" t="1459" r="2531" b="4080"/>
                          <a:stretch/>
                        </pic:blipFill>
                        <pic:spPr bwMode="auto">
                          <a:xfrm>
                            <a:off x="206623" y="178761"/>
                            <a:ext cx="7200000" cy="10332000"/>
                          </a:xfrm>
                          <a:prstGeom prst="rect">
                            <a:avLst/>
                          </a:prstGeom>
                          <a:noFill/>
                        </pic:spPr>
                      </pic:pic>
                      <wpg:grpSp>
                        <wpg:cNvPr id="10" name="Group 10"/>
                        <wpg:cNvGrpSpPr>
                          <a:grpSpLocks/>
                        </wpg:cNvGrpSpPr>
                        <wpg:grpSpPr>
                          <a:xfrm>
                            <a:off x="779929" y="2931459"/>
                            <a:ext cx="6119495" cy="1275080"/>
                            <a:chOff x="0" y="0"/>
                            <a:chExt cx="6119495" cy="1275080"/>
                          </a:xfrm>
                        </wpg:grpSpPr>
                        <pic:pic xmlns:pic="http://schemas.openxmlformats.org/drawingml/2006/picture">
                          <pic:nvPicPr>
                            <pic:cNvPr id="12" name="Picture 1" descr="G:\Fisheries\B-Fisheries\MARINE FISHERIES\Rock lobster &amp; Giant Crab\Photos\portland904120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76550" y="50800"/>
                              <a:ext cx="1743075" cy="1165225"/>
                            </a:xfrm>
                            <a:prstGeom prst="rect">
                              <a:avLst/>
                            </a:prstGeom>
                            <a:noFill/>
                            <a:ln>
                              <a:noFill/>
                            </a:ln>
                          </pic:spPr>
                        </pic:pic>
                        <pic:pic xmlns:pic="http://schemas.openxmlformats.org/drawingml/2006/picture">
                          <pic:nvPicPr>
                            <pic:cNvPr id="14" name="Picture 2" descr="G:\Fisheries\B-Fisheries\MARINE FISHERIES\Rock lobster &amp; Giant Crab\Photos\RL catch_levings.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10100" y="66675"/>
                              <a:ext cx="1508125" cy="1146175"/>
                            </a:xfrm>
                            <a:prstGeom prst="rect">
                              <a:avLst/>
                            </a:prstGeom>
                            <a:noFill/>
                            <a:ln>
                              <a:noFill/>
                            </a:ln>
                          </pic:spPr>
                        </pic:pic>
                        <pic:pic xmlns:pic="http://schemas.openxmlformats.org/drawingml/2006/picture">
                          <pic:nvPicPr>
                            <pic:cNvPr id="17" name="Picture 4" descr="G:\Fisheries\B-Fisheries\MARINE FISHERIES\Rock lobster &amp; Giant Crab\Photos\pots04120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87475" y="31750"/>
                              <a:ext cx="1790700" cy="1181100"/>
                            </a:xfrm>
                            <a:prstGeom prst="rect">
                              <a:avLst/>
                            </a:prstGeom>
                            <a:noFill/>
                            <a:ln>
                              <a:noFill/>
                            </a:ln>
                          </pic:spPr>
                        </pic:pic>
                        <pic:pic xmlns:pic="http://schemas.openxmlformats.org/drawingml/2006/picture">
                          <pic:nvPicPr>
                            <pic:cNvPr id="18" name="Picture 3" descr="G:\Fisheries\B-Fisheries\MARINE FISHERIES\Rock lobster &amp; Giant Crab\Photos\Picture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9850"/>
                              <a:ext cx="1409700" cy="1133475"/>
                            </a:xfrm>
                            <a:prstGeom prst="rect">
                              <a:avLst/>
                            </a:prstGeom>
                            <a:noFill/>
                            <a:ln>
                              <a:noFill/>
                            </a:ln>
                          </pic:spPr>
                        </pic:pic>
                        <wps:wsp>
                          <wps:cNvPr id="21" name="Rectangle 5"/>
                          <wps:cNvSpPr/>
                          <wps:spPr>
                            <a:xfrm>
                              <a:off x="0" y="0"/>
                              <a:ext cx="6119495" cy="71755"/>
                            </a:xfrm>
                            <a:prstGeom prst="rect">
                              <a:avLst/>
                            </a:prstGeom>
                            <a:solidFill>
                              <a:srgbClr val="00ACB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6"/>
                          <wps:cNvSpPr/>
                          <wps:spPr>
                            <a:xfrm>
                              <a:off x="0" y="1203325"/>
                              <a:ext cx="6119495" cy="71755"/>
                            </a:xfrm>
                            <a:prstGeom prst="rect">
                              <a:avLst/>
                            </a:prstGeom>
                            <a:solidFill>
                              <a:srgbClr val="00ACB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9D7118" id="Group 28" o:spid="_x0000_s1026" style="position:absolute;margin-left:-57.75pt;margin-top:-57.85pt;width:566.95pt;height:813.55pt;z-index:-251663872;mso-width-relative:margin;mso-height-relative:margin" coordorigin="2066,1787" coordsize="72000,1033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66;top:1787;width:72000;height:10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">
                  <v:imagedata r:id="rId14" o:title="" croptop="956f" cropbottom="2674f" cropleft="1461f" cropright="1659f"/>
                </v:shape>
                <v:group id="Group 10" o:spid="_x0000_s1028" style="position:absolute;left:7799;top:29314;width:61195;height:12751" coordsize="6119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9" type="#_x0000_t75" style="position:absolute;left:28765;top:508;width:17431;height:1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">
                    <v:imagedata r:id="rId15" o:title="portland9041200"/>
                  </v:shape>
                  <v:shape id="Picture 2" o:spid="_x0000_s1030" type="#_x0000_t75" style="position:absolute;left:46101;top:666;width:15081;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">
                    <v:imagedata r:id="rId16" o:title="RL catch_levings"/>
                  </v:shape>
                  <v:shape id="Picture 4" o:spid="_x0000_s1031" type="#_x0000_t75" style="position:absolute;left:13874;top:317;width:179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">
                    <v:imagedata r:id="rId17" o:title="pots041200"/>
                  </v:shape>
                  <v:shape id="Picture 3" o:spid="_x0000_s1032" type="#_x0000_t75" style="position:absolute;top:698;width:14097;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">
                    <v:imagedata r:id="rId18" o:title="Picture3"/>
                  </v:shape>
                  <v:rect id="Rectangle 5" o:spid="_x0000_s1033" style="position:absolute;width:61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" fillcolor="#00acba" stroked="f" strokeweight="2pt"/>
                  <v:rect id="Rectangle 6" o:spid="_x0000_s1034" style="position:absolute;top:12033;width:61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" fillcolor="#00acba" stroked="f" strokeweight="2pt"/>
                </v:group>
              </v:group>
            </w:pict>
          </mc:Fallback>
        </mc:AlternateContent>
      </w:r>
    </w:p>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Pr="004C2946" w:rsidRDefault="004C2946" w:rsidP="00F81424">
      <w:pPr>
        <w:spacing w:before="240" w:after="60" w:line="240" w:lineRule="auto"/>
        <w:jc w:val="center"/>
        <w:outlineLvl w:val="0"/>
        <w:rPr>
          <w:rFonts w:ascii="Arial" w:eastAsia="Times New Roman" w:hAnsi="Arial" w:cs="Times New Roman"/>
          <w:b/>
          <w:bCs/>
          <w:color w:val="FFFFFF"/>
          <w:kern w:val="28"/>
          <w:sz w:val="60"/>
          <w:szCs w:val="60"/>
        </w:rPr>
      </w:pPr>
      <w:r w:rsidRPr="004C2946">
        <w:rPr>
          <w:rFonts w:ascii="Arial" w:eastAsia="Times New Roman" w:hAnsi="Arial" w:cs="Times New Roman"/>
          <w:b/>
          <w:bCs/>
          <w:color w:val="FFFFFF"/>
          <w:kern w:val="28"/>
          <w:sz w:val="60"/>
          <w:szCs w:val="60"/>
        </w:rPr>
        <w:t>Victorian Rock Lobster Fishery</w:t>
      </w:r>
    </w:p>
    <w:p w:rsidR="004C2946" w:rsidRPr="004C2946" w:rsidRDefault="004C2946" w:rsidP="00F81424">
      <w:pPr>
        <w:spacing w:before="240" w:after="60" w:line="240" w:lineRule="auto"/>
        <w:jc w:val="center"/>
        <w:outlineLvl w:val="0"/>
        <w:rPr>
          <w:rFonts w:ascii="Arial" w:eastAsia="Times New Roman" w:hAnsi="Arial" w:cs="Times New Roman"/>
          <w:b/>
          <w:bCs/>
          <w:color w:val="FFFFFF"/>
          <w:kern w:val="28"/>
          <w:sz w:val="60"/>
          <w:szCs w:val="60"/>
        </w:rPr>
      </w:pPr>
      <w:r w:rsidRPr="004C2946">
        <w:rPr>
          <w:rFonts w:ascii="Arial" w:eastAsia="Times New Roman" w:hAnsi="Arial" w:cs="Times New Roman"/>
          <w:b/>
          <w:bCs/>
          <w:color w:val="FFFFFF"/>
          <w:kern w:val="28"/>
          <w:sz w:val="60"/>
          <w:szCs w:val="60"/>
        </w:rPr>
        <w:t>Management Plan</w:t>
      </w:r>
    </w:p>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F11685" w:rsidRDefault="00F11685"/>
    <w:p w:rsidR="00F11685" w:rsidRDefault="00F11685"/>
    <w:p w:rsidR="00EA4568" w:rsidRPr="004C2946" w:rsidRDefault="00EA4568" w:rsidP="00F81424">
      <w:pPr>
        <w:spacing w:before="120" w:after="0" w:line="240" w:lineRule="auto"/>
        <w:jc w:val="center"/>
        <w:rPr>
          <w:rFonts w:ascii="Arial" w:eastAsia="Cambria" w:hAnsi="Arial" w:cs="Times New Roman"/>
          <w:b/>
          <w:color w:val="004876"/>
          <w:sz w:val="56"/>
          <w:szCs w:val="56"/>
        </w:rPr>
      </w:pPr>
      <w:r w:rsidRPr="004C2946">
        <w:rPr>
          <w:rFonts w:ascii="Arial" w:eastAsia="Cambria" w:hAnsi="Arial" w:cs="Times New Roman"/>
          <w:b/>
          <w:color w:val="004876"/>
          <w:sz w:val="56"/>
          <w:szCs w:val="56"/>
        </w:rPr>
        <w:t>Victorian Rock Lobster Fishery Management Plan</w:t>
      </w:r>
    </w:p>
    <w:p w:rsidR="004C2946" w:rsidRDefault="004C2946" w:rsidP="00F81424">
      <w:pPr>
        <w:jc w:val="center"/>
      </w:pPr>
    </w:p>
    <w:p w:rsidR="004C2946" w:rsidRDefault="004C2946" w:rsidP="00F81424">
      <w:pPr>
        <w:jc w:val="center"/>
      </w:pPr>
    </w:p>
    <w:p w:rsidR="004C2946" w:rsidRDefault="004C2946" w:rsidP="00F81424">
      <w:pPr>
        <w:jc w:val="center"/>
      </w:pPr>
    </w:p>
    <w:p w:rsidR="00EA4568" w:rsidRPr="004C2946" w:rsidRDefault="00EA4568" w:rsidP="00F81424">
      <w:pPr>
        <w:spacing w:before="120" w:after="0" w:line="240" w:lineRule="auto"/>
        <w:jc w:val="center"/>
        <w:rPr>
          <w:rFonts w:ascii="Arial" w:eastAsia="Cambria" w:hAnsi="Arial" w:cs="Times New Roman"/>
          <w:color w:val="004876"/>
          <w:sz w:val="48"/>
          <w:szCs w:val="48"/>
        </w:rPr>
      </w:pPr>
      <w:r w:rsidRPr="004C2946">
        <w:rPr>
          <w:rFonts w:ascii="Arial" w:eastAsia="Cambria" w:hAnsi="Arial" w:cs="Times New Roman"/>
          <w:color w:val="004876"/>
          <w:sz w:val="48"/>
          <w:szCs w:val="48"/>
        </w:rPr>
        <w:t>Victorian Fisheries Authority</w:t>
      </w:r>
    </w:p>
    <w:p w:rsidR="00EA4568" w:rsidRPr="004C2946" w:rsidRDefault="00EA4568" w:rsidP="00F81424">
      <w:pPr>
        <w:spacing w:before="120" w:after="0" w:line="240" w:lineRule="auto"/>
        <w:jc w:val="center"/>
        <w:rPr>
          <w:rFonts w:ascii="Arial" w:eastAsia="Cambria" w:hAnsi="Arial" w:cs="Times New Roman"/>
          <w:sz w:val="18"/>
          <w:szCs w:val="24"/>
        </w:rPr>
      </w:pPr>
    </w:p>
    <w:p w:rsidR="004C2946" w:rsidRDefault="004C2946" w:rsidP="00F81424">
      <w:pPr>
        <w:jc w:val="center"/>
      </w:pPr>
    </w:p>
    <w:p w:rsidR="004C2946" w:rsidRDefault="004C2946" w:rsidP="00F81424">
      <w:pPr>
        <w:jc w:val="center"/>
      </w:pPr>
    </w:p>
    <w:p w:rsidR="004C2946" w:rsidRPr="004C2946" w:rsidRDefault="004C2946" w:rsidP="00F81424">
      <w:pPr>
        <w:spacing w:before="120" w:after="0" w:line="240" w:lineRule="auto"/>
        <w:jc w:val="center"/>
        <w:rPr>
          <w:rFonts w:ascii="Arial" w:eastAsia="Cambria" w:hAnsi="Arial" w:cs="Times New Roman"/>
          <w:sz w:val="18"/>
          <w:szCs w:val="24"/>
        </w:rPr>
      </w:pPr>
    </w:p>
    <w:p w:rsidR="004C2946" w:rsidRDefault="004C2946" w:rsidP="00F81424">
      <w:pPr>
        <w:spacing w:before="120" w:after="0" w:line="240" w:lineRule="auto"/>
        <w:jc w:val="center"/>
        <w:rPr>
          <w:rFonts w:ascii="Arial" w:eastAsia="Cambria" w:hAnsi="Arial" w:cs="Times New Roman"/>
          <w:sz w:val="18"/>
          <w:szCs w:val="24"/>
        </w:rPr>
      </w:pPr>
    </w:p>
    <w:p w:rsidR="0097226C" w:rsidRPr="004C2946" w:rsidRDefault="0097226C" w:rsidP="00F81424">
      <w:pPr>
        <w:spacing w:after="0" w:line="240" w:lineRule="auto"/>
        <w:jc w:val="center"/>
        <w:rPr>
          <w:rFonts w:ascii="Arial" w:eastAsia="Cambria" w:hAnsi="Arial" w:cs="Times New Roman"/>
          <w:sz w:val="18"/>
          <w:szCs w:val="24"/>
        </w:rPr>
      </w:pPr>
    </w:p>
    <w:p w:rsidR="004C2946" w:rsidRPr="004C2946" w:rsidRDefault="004C2946" w:rsidP="00F81424">
      <w:pPr>
        <w:spacing w:before="120" w:after="0" w:line="240" w:lineRule="auto"/>
        <w:jc w:val="center"/>
        <w:rPr>
          <w:rFonts w:ascii="Arial" w:eastAsia="Cambria" w:hAnsi="Arial" w:cs="Times New Roman"/>
          <w:sz w:val="18"/>
          <w:szCs w:val="24"/>
        </w:rPr>
      </w:pPr>
    </w:p>
    <w:p w:rsidR="004C2946" w:rsidRPr="004C2946" w:rsidRDefault="004C2946" w:rsidP="00F81424">
      <w:pPr>
        <w:spacing w:before="120" w:after="0" w:line="240" w:lineRule="auto"/>
        <w:jc w:val="center"/>
        <w:rPr>
          <w:rFonts w:ascii="Arial" w:eastAsia="Cambria" w:hAnsi="Arial" w:cs="Times New Roman"/>
          <w:sz w:val="18"/>
          <w:szCs w:val="24"/>
        </w:rPr>
      </w:pPr>
    </w:p>
    <w:p w:rsidR="004C2946" w:rsidRDefault="004C2946" w:rsidP="00F81424">
      <w:pPr>
        <w:jc w:val="center"/>
      </w:pPr>
    </w:p>
    <w:p w:rsidR="004C2946" w:rsidRDefault="004C2946" w:rsidP="00F81424">
      <w:pPr>
        <w:jc w:val="center"/>
      </w:pPr>
    </w:p>
    <w:p w:rsidR="004C2946" w:rsidRDefault="004C2946" w:rsidP="00F81424">
      <w:pPr>
        <w:jc w:val="center"/>
      </w:pPr>
    </w:p>
    <w:p w:rsidR="004C2946" w:rsidRDefault="00755E39" w:rsidP="00F81424">
      <w:pPr>
        <w:jc w:val="center"/>
      </w:pPr>
      <w:r>
        <w:rPr>
          <w:noProof/>
          <w:lang w:eastAsia="en-AU"/>
        </w:rPr>
        <w:drawing>
          <wp:anchor distT="0" distB="0" distL="114300" distR="114300" simplePos="0" relativeHeight="251673088" behindDoc="1" locked="1" layoutInCell="1" allowOverlap="1" wp14:anchorId="42DD87CB" wp14:editId="47AF4007">
            <wp:simplePos x="0" y="0"/>
            <wp:positionH relativeFrom="page">
              <wp:posOffset>180340</wp:posOffset>
            </wp:positionH>
            <wp:positionV relativeFrom="page">
              <wp:posOffset>7809230</wp:posOffset>
            </wp:positionV>
            <wp:extent cx="7200000" cy="2739600"/>
            <wp:effectExtent l="0" t="0" r="1270" b="3810"/>
            <wp:wrapNone/>
            <wp:docPr id="2" name="Picture 2" descr="VFA0006_WordTemplate_Report_A4_cov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A0006_WordTemplate_Report_A4_cove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0" cy="273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946" w:rsidRDefault="004C2946" w:rsidP="00F81424">
      <w:pPr>
        <w:jc w:val="center"/>
      </w:pPr>
    </w:p>
    <w:p w:rsidR="004C2946" w:rsidRDefault="004C2946" w:rsidP="00F81424">
      <w:pPr>
        <w:jc w:val="center"/>
      </w:pPr>
    </w:p>
    <w:p w:rsidR="004C2946" w:rsidRDefault="004C2946" w:rsidP="00F81424">
      <w:pPr>
        <w:jc w:val="center"/>
      </w:pPr>
    </w:p>
    <w:p w:rsidR="004C2946" w:rsidRDefault="004C2946" w:rsidP="00F81424">
      <w:pPr>
        <w:jc w:val="center"/>
      </w:pPr>
    </w:p>
    <w:p w:rsidR="004C2946" w:rsidRDefault="004C2946"/>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Default="004C2946" w:rsidP="00492C4F">
      <w:pPr>
        <w:ind w:left="-426"/>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Published by the Victorian Fisheries Authority (VFA), December 2017</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The State of Victoria, VFA, Melbourne, December 2017</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This publication is copyright. No part may be reproduced by any process except in accordance with the provisions of the </w:t>
      </w:r>
      <w:r w:rsidRPr="004C2946">
        <w:rPr>
          <w:rFonts w:ascii="Arial" w:eastAsia="Cambria" w:hAnsi="Arial" w:cs="Times New Roman"/>
          <w:i/>
          <w:sz w:val="18"/>
          <w:szCs w:val="24"/>
        </w:rPr>
        <w:t>Copyright Act 1968</w:t>
      </w:r>
      <w:r w:rsidRPr="004C2946">
        <w:rPr>
          <w:rFonts w:ascii="Arial" w:eastAsia="Cambria" w:hAnsi="Arial" w:cs="Times New Roman"/>
          <w:sz w:val="18"/>
          <w:szCs w:val="24"/>
        </w:rPr>
        <w:t>.</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Authorised by the Victorian Government, 1 Spring Street, Melbourne.</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Printed by VFA Melbourne, Victoria.</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Preferred way to cite this publication:</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Victorian Rock Lobster Fishery Management Plan 2017</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tabs>
          <w:tab w:val="left" w:pos="5090"/>
        </w:tabs>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ISBN 978-1-925733-6 (Print)</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ISBN 978-1-925733-40-2 (pdf/online) </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Author Contact Details:</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Victorian Fisheries Authority </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1 Spring Street</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Melbourne VIC 3001</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Copies are available from the website </w:t>
      </w:r>
      <w:hyperlink r:id="rId20" w:history="1">
        <w:r w:rsidRPr="004C2946">
          <w:rPr>
            <w:rFonts w:ascii="Arial" w:eastAsia="Cambria" w:hAnsi="Arial" w:cs="Times New Roman"/>
            <w:color w:val="0000FF"/>
            <w:sz w:val="18"/>
            <w:szCs w:val="24"/>
            <w:u w:val="single"/>
          </w:rPr>
          <w:t>www.vfa.vic.gov.au</w:t>
        </w:r>
      </w:hyperlink>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For more information contact the Customer Service Centre 136 186</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b/>
          <w:sz w:val="18"/>
          <w:szCs w:val="24"/>
        </w:rPr>
      </w:pPr>
      <w:r w:rsidRPr="004C2946">
        <w:rPr>
          <w:rFonts w:ascii="Arial" w:eastAsia="Cambria" w:hAnsi="Arial" w:cs="Times New Roman"/>
          <w:b/>
          <w:sz w:val="18"/>
          <w:szCs w:val="24"/>
        </w:rPr>
        <w:t>Disclaimer</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b/>
          <w:sz w:val="18"/>
          <w:szCs w:val="24"/>
        </w:rPr>
      </w:pPr>
      <w:r w:rsidRPr="004C2946">
        <w:rPr>
          <w:rFonts w:ascii="Arial" w:eastAsia="Cambria" w:hAnsi="Arial" w:cs="Times New Roman"/>
          <w:b/>
          <w:sz w:val="18"/>
          <w:szCs w:val="24"/>
        </w:rPr>
        <w:t>Accessibility</w:t>
      </w: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If you would like to receive this publication in an accessible format, such as large print or audio, please telephone 136 186, or email </w:t>
      </w:r>
      <w:hyperlink r:id="rId21" w:history="1">
        <w:r w:rsidRPr="004C2946">
          <w:rPr>
            <w:rFonts w:ascii="Arial" w:eastAsia="Cambria" w:hAnsi="Arial" w:cs="Times New Roman"/>
            <w:color w:val="0000FF"/>
            <w:sz w:val="18"/>
            <w:szCs w:val="24"/>
            <w:u w:val="single"/>
          </w:rPr>
          <w:t>customer.service@ecodev.vic.gov.au</w:t>
        </w:r>
      </w:hyperlink>
      <w:r w:rsidRPr="004C2946">
        <w:rPr>
          <w:rFonts w:ascii="Arial" w:eastAsia="Cambria" w:hAnsi="Arial" w:cs="Times New Roman"/>
          <w:sz w:val="18"/>
          <w:szCs w:val="24"/>
        </w:rPr>
        <w:t>.</w:t>
      </w:r>
    </w:p>
    <w:p w:rsidR="004C2946" w:rsidRPr="004C2946" w:rsidRDefault="004C2946" w:rsidP="00492C4F">
      <w:pPr>
        <w:spacing w:after="0" w:line="240" w:lineRule="auto"/>
        <w:ind w:left="-426"/>
        <w:rPr>
          <w:rFonts w:ascii="Arial" w:eastAsia="Cambria" w:hAnsi="Arial" w:cs="Times New Roman"/>
          <w:sz w:val="18"/>
          <w:szCs w:val="24"/>
        </w:rPr>
      </w:pPr>
    </w:p>
    <w:p w:rsidR="004C2946" w:rsidRPr="004C2946" w:rsidRDefault="004C2946" w:rsidP="00492C4F">
      <w:pPr>
        <w:spacing w:after="0" w:line="240" w:lineRule="auto"/>
        <w:ind w:left="-426"/>
        <w:rPr>
          <w:rFonts w:ascii="Arial" w:eastAsia="Cambria" w:hAnsi="Arial" w:cs="Times New Roman"/>
          <w:sz w:val="18"/>
          <w:szCs w:val="24"/>
        </w:rPr>
      </w:pPr>
      <w:r w:rsidRPr="004C2946">
        <w:rPr>
          <w:rFonts w:ascii="Arial" w:eastAsia="Cambria" w:hAnsi="Arial" w:cs="Times New Roman"/>
          <w:sz w:val="18"/>
          <w:szCs w:val="24"/>
        </w:rPr>
        <w:t xml:space="preserve">Deaf, hearing impaired or speech impaired? Call us via the National Relay Service on 133 677 or visit </w:t>
      </w:r>
      <w:hyperlink r:id="rId22" w:history="1">
        <w:r w:rsidRPr="004C2946">
          <w:rPr>
            <w:rFonts w:ascii="Arial" w:eastAsia="Cambria" w:hAnsi="Arial" w:cs="Times New Roman"/>
            <w:color w:val="0000FF"/>
            <w:sz w:val="18"/>
            <w:szCs w:val="24"/>
            <w:u w:val="single"/>
          </w:rPr>
          <w:t>www.relayservice.com.au</w:t>
        </w:r>
      </w:hyperlink>
      <w:r w:rsidRPr="004C2946">
        <w:rPr>
          <w:rFonts w:ascii="Arial" w:eastAsia="Cambria" w:hAnsi="Arial" w:cs="Times New Roman"/>
          <w:sz w:val="18"/>
          <w:szCs w:val="24"/>
        </w:rPr>
        <w:t>.</w:t>
      </w:r>
    </w:p>
    <w:p w:rsidR="004C2946" w:rsidRPr="004C2946" w:rsidRDefault="004C2946" w:rsidP="00492C4F">
      <w:pPr>
        <w:spacing w:after="0" w:line="240" w:lineRule="auto"/>
        <w:ind w:left="-426"/>
        <w:rPr>
          <w:rFonts w:ascii="Arial" w:eastAsia="Cambria" w:hAnsi="Arial" w:cs="Times New Roman"/>
          <w:sz w:val="18"/>
          <w:szCs w:val="24"/>
        </w:rPr>
      </w:pPr>
    </w:p>
    <w:p w:rsidR="004C2946" w:rsidRDefault="004C2946" w:rsidP="00492C4F">
      <w:pPr>
        <w:spacing w:after="0" w:line="240" w:lineRule="auto"/>
        <w:ind w:left="-426"/>
        <w:rPr>
          <w:rFonts w:ascii="Arial" w:eastAsia="Cambria" w:hAnsi="Arial" w:cs="Times New Roman"/>
          <w:sz w:val="18"/>
          <w:szCs w:val="24"/>
        </w:rPr>
        <w:sectPr w:rsidR="004C2946" w:rsidSect="008A162A">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440" w:right="1440" w:bottom="1440" w:left="1440" w:header="709" w:footer="708" w:gutter="0"/>
          <w:cols w:space="708"/>
          <w:titlePg/>
          <w:docGrid w:linePitch="360"/>
        </w:sectPr>
      </w:pPr>
      <w:r w:rsidRPr="004C2946">
        <w:rPr>
          <w:rFonts w:ascii="Arial" w:eastAsia="Cambria" w:hAnsi="Arial" w:cs="Times New Roman"/>
          <w:sz w:val="18"/>
          <w:szCs w:val="24"/>
        </w:rPr>
        <w:t xml:space="preserve">This document is also available in PDF format on the internet at </w:t>
      </w:r>
      <w:hyperlink r:id="rId29" w:history="1">
        <w:r w:rsidRPr="004C2946">
          <w:rPr>
            <w:rFonts w:ascii="Arial" w:eastAsia="Cambria" w:hAnsi="Arial" w:cs="Times New Roman"/>
            <w:color w:val="0000FF"/>
            <w:sz w:val="18"/>
            <w:szCs w:val="24"/>
            <w:u w:val="single"/>
          </w:rPr>
          <w:t>www.vfa.vic.gov.au</w:t>
        </w:r>
      </w:hyperlink>
      <w:r w:rsidRPr="004C2946">
        <w:rPr>
          <w:rFonts w:ascii="Arial" w:eastAsia="Cambria" w:hAnsi="Arial" w:cs="Times New Roman"/>
          <w:sz w:val="18"/>
          <w:szCs w:val="24"/>
        </w:rPr>
        <w:t>.</w:t>
      </w:r>
    </w:p>
    <w:p w:rsidR="00D36740" w:rsidRDefault="00D36740">
      <w:pPr>
        <w:rPr>
          <w:rFonts w:ascii="Arial Bold" w:eastAsia="Cambria" w:hAnsi="Arial Bold" w:cs="Times New Roman"/>
          <w:b/>
          <w:bCs/>
          <w:color w:val="004876"/>
          <w:kern w:val="32"/>
          <w:sz w:val="52"/>
          <w:szCs w:val="52"/>
        </w:rPr>
        <w:sectPr w:rsidR="00D36740" w:rsidSect="008A162A">
          <w:headerReference w:type="even" r:id="rId30"/>
          <w:headerReference w:type="default" r:id="rId31"/>
          <w:footerReference w:type="even" r:id="rId32"/>
          <w:footerReference w:type="default" r:id="rId33"/>
          <w:footerReference w:type="first" r:id="rId34"/>
          <w:type w:val="continuous"/>
          <w:pgSz w:w="11906" w:h="16838" w:code="9"/>
          <w:pgMar w:top="1440" w:right="1274" w:bottom="1440" w:left="993" w:header="709" w:footer="708" w:gutter="0"/>
          <w:pgNumType w:fmt="lowerRoman" w:start="1"/>
          <w:cols w:space="708"/>
          <w:titlePg/>
          <w:docGrid w:linePitch="360"/>
        </w:sectPr>
      </w:pPr>
      <w:bookmarkStart w:id="0" w:name="_Toc500407819"/>
    </w:p>
    <w:p w:rsidR="004C2946" w:rsidRPr="00EA4568" w:rsidRDefault="004C2946" w:rsidP="009A424C">
      <w:pPr>
        <w:pBdr>
          <w:top w:val="single" w:sz="48" w:space="1" w:color="00ACBA"/>
        </w:pBdr>
        <w:spacing w:after="480" w:line="240" w:lineRule="auto"/>
        <w:ind w:right="3508"/>
        <w:rPr>
          <w:rStyle w:val="SectionheadingChar"/>
          <w:sz w:val="48"/>
          <w:szCs w:val="48"/>
        </w:rPr>
      </w:pPr>
      <w:r w:rsidRPr="00EA4568">
        <w:rPr>
          <w:rFonts w:ascii="Arial Bold" w:eastAsia="Cambria" w:hAnsi="Arial Bold" w:cs="Times New Roman"/>
          <w:b/>
          <w:bCs/>
          <w:color w:val="004876"/>
          <w:kern w:val="32"/>
          <w:sz w:val="48"/>
          <w:szCs w:val="48"/>
        </w:rPr>
        <w:lastRenderedPageBreak/>
        <w:t>Minister’s Foreword</w:t>
      </w:r>
      <w:bookmarkEnd w:id="0"/>
    </w:p>
    <w:p w:rsidR="004C2946" w:rsidRPr="004C2946" w:rsidRDefault="004C2946" w:rsidP="004C2946">
      <w:pPr>
        <w:spacing w:before="120" w:after="120" w:line="240" w:lineRule="auto"/>
        <w:rPr>
          <w:rFonts w:ascii="Arial" w:eastAsia="Times New Roman" w:hAnsi="Arial" w:cs="Arial"/>
          <w:sz w:val="20"/>
          <w:szCs w:val="20"/>
        </w:rPr>
      </w:pPr>
      <w:r w:rsidRPr="004C2946">
        <w:rPr>
          <w:rFonts w:ascii="Arial" w:eastAsia="Times New Roman" w:hAnsi="Arial" w:cs="Arial"/>
          <w:sz w:val="20"/>
          <w:szCs w:val="20"/>
        </w:rPr>
        <w:t xml:space="preserve">I am pleased to be able to declare this management plan for the Victorian Rock Lobster Fishery.  </w:t>
      </w:r>
      <w:r w:rsidR="00492C4F">
        <w:rPr>
          <w:rFonts w:ascii="Arial" w:eastAsia="Times New Roman" w:hAnsi="Arial" w:cs="Arial"/>
          <w:sz w:val="20"/>
          <w:szCs w:val="20"/>
        </w:rPr>
        <w:br/>
      </w:r>
      <w:r w:rsidRPr="004C2946">
        <w:rPr>
          <w:rFonts w:ascii="Arial" w:eastAsia="Times New Roman" w:hAnsi="Arial" w:cs="Arial"/>
          <w:sz w:val="20"/>
          <w:szCs w:val="20"/>
        </w:rPr>
        <w:t xml:space="preserve">This is the third plan for the fishery declared under the </w:t>
      </w:r>
      <w:r w:rsidRPr="004C2946">
        <w:rPr>
          <w:rFonts w:ascii="Arial" w:eastAsia="Times New Roman" w:hAnsi="Arial" w:cs="Arial"/>
          <w:i/>
          <w:sz w:val="20"/>
          <w:szCs w:val="20"/>
        </w:rPr>
        <w:t>Fisheries Act 1995</w:t>
      </w:r>
      <w:r w:rsidRPr="004C2946">
        <w:rPr>
          <w:rFonts w:ascii="Arial" w:eastAsia="Times New Roman" w:hAnsi="Arial" w:cs="Arial"/>
          <w:sz w:val="20"/>
          <w:szCs w:val="20"/>
        </w:rPr>
        <w:t xml:space="preserve">.  It builds on the progress </w:t>
      </w:r>
      <w:r w:rsidR="00492C4F">
        <w:rPr>
          <w:rFonts w:ascii="Arial" w:eastAsia="Times New Roman" w:hAnsi="Arial" w:cs="Arial"/>
          <w:sz w:val="20"/>
          <w:szCs w:val="20"/>
        </w:rPr>
        <w:br/>
      </w:r>
      <w:r w:rsidRPr="004C2946">
        <w:rPr>
          <w:rFonts w:ascii="Arial" w:eastAsia="Times New Roman" w:hAnsi="Arial" w:cs="Arial"/>
          <w:sz w:val="20"/>
          <w:szCs w:val="20"/>
        </w:rPr>
        <w:t xml:space="preserve">made in the previous two plans to ensure that the fishery remains viable, profitable and sustainable </w:t>
      </w:r>
      <w:r w:rsidR="00492C4F">
        <w:rPr>
          <w:rFonts w:ascii="Arial" w:eastAsia="Times New Roman" w:hAnsi="Arial" w:cs="Arial"/>
          <w:sz w:val="20"/>
          <w:szCs w:val="20"/>
        </w:rPr>
        <w:br/>
      </w:r>
      <w:r w:rsidRPr="004C2946">
        <w:rPr>
          <w:rFonts w:ascii="Arial" w:eastAsia="Times New Roman" w:hAnsi="Arial" w:cs="Arial"/>
          <w:sz w:val="20"/>
          <w:szCs w:val="20"/>
        </w:rPr>
        <w:t xml:space="preserve">for all users of the resource. </w:t>
      </w:r>
    </w:p>
    <w:p w:rsidR="004C2946" w:rsidRPr="004C2946" w:rsidRDefault="004C2946" w:rsidP="004C2946">
      <w:pPr>
        <w:autoSpaceDE w:val="0"/>
        <w:autoSpaceDN w:val="0"/>
        <w:adjustRightInd w:val="0"/>
        <w:spacing w:before="240" w:after="0" w:line="240" w:lineRule="auto"/>
        <w:rPr>
          <w:rFonts w:ascii="Arial" w:eastAsia="Times New Roman" w:hAnsi="Arial" w:cs="Arial"/>
          <w:color w:val="000000"/>
          <w:sz w:val="20"/>
          <w:szCs w:val="20"/>
          <w:lang w:eastAsia="en-AU"/>
        </w:rPr>
      </w:pPr>
      <w:r w:rsidRPr="004C2946">
        <w:rPr>
          <w:rFonts w:ascii="Arial" w:eastAsia="Times New Roman" w:hAnsi="Arial" w:cs="Arial"/>
          <w:color w:val="000000"/>
          <w:sz w:val="20"/>
          <w:szCs w:val="20"/>
          <w:lang w:eastAsia="en-AU"/>
        </w:rPr>
        <w:t xml:space="preserve">Consistent with our commitment for effective consultation, this plan was developed through intensive consultation and guided by an independently chaired stakeholder-based Steering Committee.  I would like </w:t>
      </w:r>
      <w:r w:rsidR="00492C4F">
        <w:rPr>
          <w:rFonts w:ascii="Arial" w:eastAsia="Times New Roman" w:hAnsi="Arial" w:cs="Arial"/>
          <w:color w:val="000000"/>
          <w:sz w:val="20"/>
          <w:szCs w:val="20"/>
          <w:lang w:eastAsia="en-AU"/>
        </w:rPr>
        <w:br/>
      </w:r>
      <w:r w:rsidRPr="004C2946">
        <w:rPr>
          <w:rFonts w:ascii="Arial" w:eastAsia="Times New Roman" w:hAnsi="Arial" w:cs="Arial"/>
          <w:color w:val="000000"/>
          <w:sz w:val="20"/>
          <w:szCs w:val="20"/>
          <w:lang w:eastAsia="en-AU"/>
        </w:rPr>
        <w:t xml:space="preserve">to thank members of the Steering Committee for its sustained effort working through complex issues and </w:t>
      </w:r>
      <w:r w:rsidR="00492C4F">
        <w:rPr>
          <w:rFonts w:ascii="Arial" w:eastAsia="Times New Roman" w:hAnsi="Arial" w:cs="Arial"/>
          <w:color w:val="000000"/>
          <w:sz w:val="20"/>
          <w:szCs w:val="20"/>
          <w:lang w:eastAsia="en-AU"/>
        </w:rPr>
        <w:br/>
      </w:r>
      <w:r w:rsidRPr="004C2946">
        <w:rPr>
          <w:rFonts w:ascii="Arial" w:eastAsia="Times New Roman" w:hAnsi="Arial" w:cs="Arial"/>
          <w:color w:val="000000"/>
          <w:sz w:val="20"/>
          <w:szCs w:val="20"/>
          <w:lang w:eastAsia="en-AU"/>
        </w:rPr>
        <w:t>all stakeholders who made a submission to the draft plan during the public consultation period.</w:t>
      </w:r>
    </w:p>
    <w:p w:rsidR="004C2946" w:rsidRPr="004C2946" w:rsidRDefault="004C2946" w:rsidP="004C2946">
      <w:pPr>
        <w:spacing w:before="120" w:after="120" w:line="240" w:lineRule="auto"/>
        <w:rPr>
          <w:rFonts w:ascii="Arial" w:eastAsia="Times New Roman" w:hAnsi="Arial" w:cs="Arial"/>
          <w:sz w:val="20"/>
          <w:szCs w:val="20"/>
        </w:rPr>
      </w:pPr>
      <w:r w:rsidRPr="004C2946">
        <w:rPr>
          <w:rFonts w:ascii="Arial" w:eastAsia="Times New Roman" w:hAnsi="Arial" w:cs="Arial"/>
          <w:color w:val="000000"/>
          <w:sz w:val="20"/>
          <w:szCs w:val="20"/>
        </w:rPr>
        <w:t xml:space="preserve">Rock lobster is </w:t>
      </w:r>
      <w:r w:rsidRPr="004C2946">
        <w:rPr>
          <w:rFonts w:ascii="Arial" w:eastAsia="Times New Roman" w:hAnsi="Arial" w:cs="Arial"/>
          <w:sz w:val="20"/>
          <w:szCs w:val="20"/>
        </w:rPr>
        <w:t>one of the Australia’s most highly prized seafood delicacies</w:t>
      </w:r>
      <w:r w:rsidRPr="004C2946">
        <w:rPr>
          <w:rFonts w:ascii="Arial" w:eastAsia="Times New Roman" w:hAnsi="Arial" w:cs="Arial"/>
          <w:color w:val="000000"/>
          <w:sz w:val="20"/>
          <w:szCs w:val="20"/>
        </w:rPr>
        <w:t xml:space="preserve"> and Victoria’s most valuable commercial fishery</w:t>
      </w:r>
      <w:r w:rsidRPr="004C2946">
        <w:rPr>
          <w:rFonts w:ascii="Arial" w:eastAsia="Times New Roman" w:hAnsi="Arial" w:cs="Arial"/>
          <w:sz w:val="20"/>
          <w:szCs w:val="20"/>
        </w:rPr>
        <w:t xml:space="preserve">.  </w:t>
      </w:r>
      <w:r w:rsidRPr="004C2946">
        <w:rPr>
          <w:rFonts w:ascii="Arial" w:eastAsia="Times New Roman" w:hAnsi="Arial" w:cs="Arial"/>
          <w:color w:val="000000"/>
          <w:sz w:val="20"/>
          <w:szCs w:val="20"/>
        </w:rPr>
        <w:t xml:space="preserve">The fishery has a Gross Value Product of over $25 million and supports fishing and processing businesses and regional employment in ports across the State.  </w:t>
      </w:r>
      <w:r w:rsidRPr="004C2946">
        <w:rPr>
          <w:rFonts w:ascii="Arial" w:eastAsia="Times New Roman" w:hAnsi="Arial" w:cs="Arial"/>
          <w:sz w:val="20"/>
          <w:szCs w:val="20"/>
        </w:rPr>
        <w:t xml:space="preserve"> </w:t>
      </w:r>
    </w:p>
    <w:p w:rsidR="004C2946" w:rsidRPr="004C2946" w:rsidRDefault="004C2946" w:rsidP="004C2946">
      <w:pPr>
        <w:autoSpaceDE w:val="0"/>
        <w:autoSpaceDN w:val="0"/>
        <w:adjustRightInd w:val="0"/>
        <w:spacing w:before="240" w:after="0" w:line="240" w:lineRule="auto"/>
        <w:rPr>
          <w:rFonts w:ascii="Arial" w:eastAsia="Times New Roman" w:hAnsi="Arial" w:cs="Arial"/>
          <w:color w:val="000000"/>
          <w:sz w:val="20"/>
          <w:szCs w:val="20"/>
          <w:lang w:eastAsia="en-AU"/>
        </w:rPr>
      </w:pPr>
      <w:r w:rsidRPr="004C2946">
        <w:rPr>
          <w:rFonts w:ascii="Arial" w:eastAsia="Times New Roman" w:hAnsi="Arial" w:cs="Arial"/>
          <w:color w:val="000000"/>
          <w:sz w:val="20"/>
          <w:szCs w:val="20"/>
        </w:rPr>
        <w:t xml:space="preserve">It’s vital we continue to look after this important fishery by ensuring it remains sustainable. </w:t>
      </w:r>
      <w:r w:rsidRPr="004C2946">
        <w:rPr>
          <w:rFonts w:ascii="Arial" w:eastAsia="Times New Roman" w:hAnsi="Arial" w:cs="Arial"/>
          <w:color w:val="000000"/>
          <w:sz w:val="20"/>
          <w:szCs w:val="20"/>
          <w:lang w:eastAsia="en-AU"/>
        </w:rPr>
        <w:t xml:space="preserve"> A key outcome of this management plan is a new harvest strategy for the commercial fishery.  The strategy provides clear and prescriptive rules to determine the annual quotas and make management decisions in response to conditions in the fishery.  </w:t>
      </w:r>
    </w:p>
    <w:p w:rsidR="004C2946" w:rsidRPr="004C2946" w:rsidRDefault="004C2946" w:rsidP="004C2946">
      <w:pPr>
        <w:autoSpaceDE w:val="0"/>
        <w:autoSpaceDN w:val="0"/>
        <w:adjustRightInd w:val="0"/>
        <w:spacing w:before="240" w:after="0" w:line="240" w:lineRule="auto"/>
        <w:rPr>
          <w:rFonts w:ascii="Arial" w:eastAsia="Times New Roman" w:hAnsi="Arial" w:cs="Arial"/>
          <w:color w:val="000000"/>
          <w:sz w:val="20"/>
          <w:szCs w:val="20"/>
          <w:lang w:eastAsia="en-AU"/>
        </w:rPr>
      </w:pPr>
      <w:r w:rsidRPr="004C2946">
        <w:rPr>
          <w:rFonts w:ascii="Arial" w:eastAsia="Times New Roman" w:hAnsi="Arial" w:cs="Arial"/>
          <w:color w:val="000000"/>
          <w:sz w:val="20"/>
          <w:szCs w:val="20"/>
          <w:lang w:eastAsia="en-AU"/>
        </w:rPr>
        <w:t xml:space="preserve">Rock lobsters are highly valued by recreational fishers but there has been little data collected on catch </w:t>
      </w:r>
      <w:r w:rsidR="00492C4F">
        <w:rPr>
          <w:rFonts w:ascii="Arial" w:eastAsia="Times New Roman" w:hAnsi="Arial" w:cs="Arial"/>
          <w:color w:val="000000"/>
          <w:sz w:val="20"/>
          <w:szCs w:val="20"/>
          <w:lang w:eastAsia="en-AU"/>
        </w:rPr>
        <w:br/>
      </w:r>
      <w:r w:rsidRPr="004C2946">
        <w:rPr>
          <w:rFonts w:ascii="Arial" w:eastAsia="Times New Roman" w:hAnsi="Arial" w:cs="Arial"/>
          <w:color w:val="000000"/>
          <w:sz w:val="20"/>
          <w:szCs w:val="20"/>
          <w:lang w:eastAsia="en-AU"/>
        </w:rPr>
        <w:t>from this sector.  On 1 July this year, Victoria commenced a three-year tagging trial that will provide a robust estimation of the recreational catch.  I thank the many recreational fishers who have signed up to report important fishing data via the new ‘</w:t>
      </w:r>
      <w:proofErr w:type="spellStart"/>
      <w:r w:rsidRPr="004C2946">
        <w:rPr>
          <w:rFonts w:ascii="Arial" w:eastAsia="Times New Roman" w:hAnsi="Arial" w:cs="Arial"/>
          <w:color w:val="000000"/>
          <w:sz w:val="20"/>
          <w:szCs w:val="20"/>
          <w:lang w:eastAsia="en-AU"/>
        </w:rPr>
        <w:t>VicRLTag</w:t>
      </w:r>
      <w:proofErr w:type="spellEnd"/>
      <w:r w:rsidRPr="004C2946">
        <w:rPr>
          <w:rFonts w:ascii="Arial" w:eastAsia="Times New Roman" w:hAnsi="Arial" w:cs="Arial"/>
          <w:color w:val="000000"/>
          <w:sz w:val="20"/>
          <w:szCs w:val="20"/>
          <w:lang w:eastAsia="en-AU"/>
        </w:rPr>
        <w:t xml:space="preserve">’ app and website.  </w:t>
      </w:r>
    </w:p>
    <w:p w:rsidR="004C2946" w:rsidRDefault="004C2946" w:rsidP="004C2946">
      <w:pPr>
        <w:autoSpaceDE w:val="0"/>
        <w:autoSpaceDN w:val="0"/>
        <w:adjustRightInd w:val="0"/>
        <w:spacing w:before="240" w:after="0" w:line="240" w:lineRule="auto"/>
        <w:rPr>
          <w:rFonts w:ascii="Arial" w:eastAsia="Times New Roman" w:hAnsi="Arial" w:cs="Arial"/>
          <w:color w:val="000000"/>
          <w:sz w:val="20"/>
          <w:szCs w:val="20"/>
          <w:lang w:eastAsia="en-AU"/>
        </w:rPr>
      </w:pPr>
      <w:r w:rsidRPr="004C2946">
        <w:rPr>
          <w:rFonts w:ascii="Arial" w:eastAsia="Times New Roman" w:hAnsi="Arial" w:cs="Arial"/>
          <w:color w:val="000000"/>
          <w:sz w:val="20"/>
          <w:szCs w:val="20"/>
          <w:lang w:eastAsia="en-AU"/>
        </w:rPr>
        <w:t xml:space="preserve">Once again, I would like to congratulate all involved in the development of the </w:t>
      </w:r>
      <w:r w:rsidRPr="004C2946">
        <w:rPr>
          <w:rFonts w:ascii="Arial" w:eastAsia="Times New Roman" w:hAnsi="Arial" w:cs="Arial"/>
          <w:i/>
          <w:color w:val="000000"/>
          <w:sz w:val="20"/>
          <w:szCs w:val="20"/>
          <w:lang w:eastAsia="en-AU"/>
        </w:rPr>
        <w:t>Victorian Rock Lobster Fishery Management Plan</w:t>
      </w:r>
      <w:r w:rsidRPr="004C2946">
        <w:rPr>
          <w:rFonts w:ascii="Arial" w:eastAsia="Times New Roman" w:hAnsi="Arial" w:cs="Arial"/>
          <w:color w:val="000000"/>
          <w:sz w:val="20"/>
          <w:szCs w:val="20"/>
          <w:lang w:eastAsia="en-AU"/>
        </w:rPr>
        <w:t>.  I am confident that it will help to ensure the fishery continues to be managed on a sustainable basis into the future while allowing for ongoing development, growth and prosperity.</w:t>
      </w:r>
      <w:r w:rsidR="00362A47">
        <w:rPr>
          <w:rFonts w:ascii="Arial" w:eastAsia="Times New Roman" w:hAnsi="Arial" w:cs="Arial"/>
          <w:color w:val="000000"/>
          <w:sz w:val="20"/>
          <w:szCs w:val="20"/>
          <w:lang w:eastAsia="en-AU"/>
        </w:rPr>
        <w:br/>
      </w:r>
    </w:p>
    <w:p w:rsidR="00362A47" w:rsidRPr="004C2946" w:rsidRDefault="00362A47" w:rsidP="004C2946">
      <w:pPr>
        <w:autoSpaceDE w:val="0"/>
        <w:autoSpaceDN w:val="0"/>
        <w:adjustRightInd w:val="0"/>
        <w:spacing w:before="240" w:after="0" w:line="240" w:lineRule="auto"/>
        <w:rPr>
          <w:rFonts w:ascii="Arial" w:eastAsia="Times New Roman" w:hAnsi="Arial" w:cs="Arial"/>
          <w:color w:val="000000"/>
          <w:sz w:val="20"/>
          <w:szCs w:val="20"/>
          <w:lang w:eastAsia="en-AU"/>
        </w:rPr>
      </w:pPr>
    </w:p>
    <w:p w:rsidR="004C2946" w:rsidRPr="004C2946" w:rsidRDefault="004C2946" w:rsidP="004C2946">
      <w:pPr>
        <w:spacing w:after="113" w:line="240" w:lineRule="atLeast"/>
        <w:rPr>
          <w:rFonts w:ascii="Arial" w:eastAsia="Times New Roman" w:hAnsi="Arial" w:cs="Arial"/>
          <w:color w:val="000000"/>
          <w:sz w:val="20"/>
          <w:szCs w:val="20"/>
          <w:lang w:eastAsia="en-AU"/>
        </w:rPr>
      </w:pPr>
      <w:bookmarkStart w:id="1" w:name="_GoBack"/>
      <w:bookmarkEnd w:id="1"/>
    </w:p>
    <w:p w:rsidR="004C2946" w:rsidRPr="004C2946" w:rsidRDefault="004C2946" w:rsidP="004C2946">
      <w:pPr>
        <w:spacing w:after="113" w:line="240" w:lineRule="atLeast"/>
        <w:rPr>
          <w:rFonts w:ascii="Arial" w:eastAsia="Times New Roman" w:hAnsi="Arial" w:cs="Arial"/>
          <w:color w:val="000000"/>
          <w:sz w:val="20"/>
          <w:szCs w:val="20"/>
          <w:lang w:eastAsia="en-AU"/>
        </w:rPr>
      </w:pPr>
      <w:r w:rsidRPr="004C2946">
        <w:rPr>
          <w:rFonts w:ascii="Arial" w:eastAsia="Times New Roman" w:hAnsi="Arial" w:cs="Arial"/>
          <w:color w:val="000000"/>
          <w:sz w:val="20"/>
          <w:szCs w:val="20"/>
          <w:lang w:eastAsia="en-AU"/>
        </w:rPr>
        <w:t xml:space="preserve">The Hon. </w:t>
      </w:r>
      <w:proofErr w:type="spellStart"/>
      <w:r w:rsidRPr="004C2946">
        <w:rPr>
          <w:rFonts w:ascii="Arial" w:eastAsia="Times New Roman" w:hAnsi="Arial" w:cs="Arial"/>
          <w:color w:val="000000"/>
          <w:sz w:val="20"/>
          <w:szCs w:val="20"/>
          <w:lang w:eastAsia="en-AU"/>
        </w:rPr>
        <w:t>Jaala</w:t>
      </w:r>
      <w:proofErr w:type="spellEnd"/>
      <w:r w:rsidRPr="004C2946">
        <w:rPr>
          <w:rFonts w:ascii="Arial" w:eastAsia="Times New Roman" w:hAnsi="Arial" w:cs="Arial"/>
          <w:color w:val="000000"/>
          <w:sz w:val="20"/>
          <w:szCs w:val="20"/>
          <w:lang w:eastAsia="en-AU"/>
        </w:rPr>
        <w:t xml:space="preserve"> Pulford, MP</w:t>
      </w:r>
    </w:p>
    <w:p w:rsidR="004C2946" w:rsidRPr="004C2946" w:rsidRDefault="004C2946" w:rsidP="004C2946">
      <w:pPr>
        <w:spacing w:after="113" w:line="240" w:lineRule="atLeast"/>
        <w:rPr>
          <w:rFonts w:ascii="Arial" w:eastAsia="Times New Roman" w:hAnsi="Arial" w:cs="Arial"/>
          <w:b/>
          <w:color w:val="000000"/>
          <w:sz w:val="20"/>
          <w:szCs w:val="20"/>
          <w:lang w:eastAsia="en-AU"/>
        </w:rPr>
      </w:pPr>
      <w:r w:rsidRPr="004C2946">
        <w:rPr>
          <w:rFonts w:ascii="Arial" w:eastAsia="Times New Roman" w:hAnsi="Arial" w:cs="Arial"/>
          <w:b/>
          <w:color w:val="000000"/>
          <w:sz w:val="20"/>
          <w:szCs w:val="20"/>
          <w:lang w:eastAsia="en-AU"/>
        </w:rPr>
        <w:t xml:space="preserve">Minister for Agriculture </w:t>
      </w:r>
    </w:p>
    <w:p w:rsidR="004C2946" w:rsidRPr="004C2946" w:rsidRDefault="004C2946" w:rsidP="004C2946">
      <w:pPr>
        <w:spacing w:after="0" w:line="240" w:lineRule="auto"/>
        <w:rPr>
          <w:rFonts w:ascii="Arial" w:eastAsia="Cambria" w:hAnsi="Arial" w:cs="Arial"/>
          <w:sz w:val="20"/>
          <w:szCs w:val="20"/>
        </w:rPr>
      </w:pPr>
    </w:p>
    <w:p w:rsidR="004C2946" w:rsidRPr="004C2946" w:rsidRDefault="004C2946" w:rsidP="004C2946">
      <w:pPr>
        <w:spacing w:after="0" w:line="240" w:lineRule="auto"/>
        <w:rPr>
          <w:rFonts w:ascii="Arial" w:eastAsia="Cambria" w:hAnsi="Arial" w:cs="Times New Roman"/>
        </w:rPr>
      </w:pPr>
    </w:p>
    <w:p w:rsidR="004C2946" w:rsidRPr="004C2946" w:rsidRDefault="004C2946" w:rsidP="004C2946">
      <w:pPr>
        <w:spacing w:after="0" w:line="240" w:lineRule="auto"/>
        <w:rPr>
          <w:rFonts w:ascii="Arial" w:eastAsia="Cambria" w:hAnsi="Arial" w:cs="Times New Roman"/>
        </w:rPr>
      </w:pPr>
    </w:p>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 w:rsidR="004C2946" w:rsidRDefault="004C2946">
      <w:pPr>
        <w:sectPr w:rsidR="004C2946" w:rsidSect="00D36740">
          <w:pgSz w:w="11906" w:h="16838" w:code="9"/>
          <w:pgMar w:top="1440" w:right="1274" w:bottom="1440" w:left="993" w:header="709" w:footer="708" w:gutter="0"/>
          <w:pgNumType w:fmt="lowerRoman" w:start="1"/>
          <w:cols w:space="708"/>
          <w:titlePg/>
          <w:docGrid w:linePitch="360"/>
        </w:sectPr>
      </w:pPr>
    </w:p>
    <w:p w:rsidR="004C2946" w:rsidRDefault="004C2946"/>
    <w:p w:rsidR="004C2946" w:rsidRDefault="004C2946"/>
    <w:p w:rsidR="00D36740" w:rsidRDefault="00D36740" w:rsidP="004C2946">
      <w:pPr>
        <w:pBdr>
          <w:top w:val="single" w:sz="48" w:space="1" w:color="00ACBA"/>
        </w:pBdr>
        <w:spacing w:before="360" w:after="480" w:line="240" w:lineRule="auto"/>
        <w:ind w:right="3510"/>
        <w:rPr>
          <w:rFonts w:ascii="Arial Bold" w:eastAsia="Cambria" w:hAnsi="Arial Bold" w:cs="Times New Roman"/>
          <w:b/>
          <w:bCs/>
          <w:color w:val="004876"/>
          <w:kern w:val="32"/>
          <w:sz w:val="48"/>
          <w:szCs w:val="52"/>
        </w:rPr>
      </w:pPr>
      <w:r>
        <w:rPr>
          <w:rFonts w:ascii="Arial Bold" w:eastAsia="Cambria" w:hAnsi="Arial Bold" w:cs="Times New Roman"/>
          <w:b/>
          <w:bCs/>
          <w:color w:val="004876"/>
          <w:kern w:val="32"/>
          <w:sz w:val="48"/>
          <w:szCs w:val="52"/>
        </w:rPr>
        <w:br w:type="page"/>
      </w:r>
    </w:p>
    <w:p w:rsidR="004C2946" w:rsidRPr="00EA4568" w:rsidRDefault="004C2946" w:rsidP="00EA4568">
      <w:pPr>
        <w:pStyle w:val="Sectionheading"/>
        <w:rPr>
          <w:sz w:val="48"/>
          <w:szCs w:val="48"/>
        </w:rPr>
      </w:pPr>
      <w:r w:rsidRPr="00EA4568">
        <w:rPr>
          <w:sz w:val="48"/>
          <w:szCs w:val="48"/>
        </w:rPr>
        <w:lastRenderedPageBreak/>
        <w:t>Contents</w:t>
      </w:r>
    </w:p>
    <w:p w:rsidR="004C2946" w:rsidRPr="004C2946" w:rsidRDefault="00A82320" w:rsidP="004C2946">
      <w:pPr>
        <w:tabs>
          <w:tab w:val="left" w:pos="540"/>
          <w:tab w:val="right" w:leader="dot" w:pos="9781"/>
        </w:tabs>
        <w:spacing w:before="360" w:after="0" w:line="240" w:lineRule="auto"/>
        <w:rPr>
          <w:rFonts w:eastAsiaTheme="minorEastAsia"/>
          <w:noProof/>
          <w:u w:color="004876"/>
          <w:lang w:eastAsia="en-AU"/>
        </w:rPr>
      </w:pPr>
      <w:r>
        <w:rPr>
          <w:rFonts w:ascii="Arial Bold" w:eastAsia="Times New Roman" w:hAnsi="Arial Bold" w:cs="Times New Roman"/>
          <w:b/>
          <w:caps/>
          <w:noProof/>
          <w:color w:val="004876"/>
          <w:sz w:val="20"/>
          <w:szCs w:val="20"/>
          <w:u w:color="004876"/>
        </w:rPr>
        <w:br/>
      </w:r>
      <w:r w:rsidR="004C2946" w:rsidRPr="004C2946">
        <w:rPr>
          <w:rFonts w:ascii="Arial Bold" w:eastAsia="Times New Roman" w:hAnsi="Arial Bold" w:cs="Times New Roman"/>
          <w:b/>
          <w:caps/>
          <w:noProof/>
          <w:color w:val="004876"/>
          <w:sz w:val="20"/>
          <w:szCs w:val="20"/>
          <w:u w:color="004876"/>
        </w:rPr>
        <w:fldChar w:fldCharType="begin"/>
      </w:r>
      <w:r w:rsidR="004C2946" w:rsidRPr="004C2946">
        <w:rPr>
          <w:rFonts w:ascii="Arial Bold" w:eastAsia="Times New Roman" w:hAnsi="Arial Bold" w:cs="Times New Roman"/>
          <w:b/>
          <w:caps/>
          <w:noProof/>
          <w:color w:val="004876"/>
          <w:sz w:val="20"/>
          <w:szCs w:val="20"/>
          <w:u w:color="004876"/>
        </w:rPr>
        <w:instrText xml:space="preserve"> TOC \o "2-9" \t "Heading 1,1" </w:instrText>
      </w:r>
      <w:r w:rsidR="004C2946" w:rsidRPr="004C2946">
        <w:rPr>
          <w:rFonts w:ascii="Arial Bold" w:eastAsia="Times New Roman" w:hAnsi="Arial Bold" w:cs="Times New Roman"/>
          <w:b/>
          <w:caps/>
          <w:noProof/>
          <w:color w:val="004876"/>
          <w:sz w:val="20"/>
          <w:szCs w:val="20"/>
          <w:u w:color="004876"/>
        </w:rPr>
        <w:fldChar w:fldCharType="separate"/>
      </w:r>
      <w:r w:rsidR="004C2946" w:rsidRPr="004C2946">
        <w:rPr>
          <w:rFonts w:ascii="Arial Bold" w:eastAsia="Times New Roman" w:hAnsi="Arial Bold" w:cs="Times New Roman"/>
          <w:b/>
          <w:caps/>
          <w:noProof/>
          <w:color w:val="004876"/>
          <w:szCs w:val="20"/>
          <w:u w:color="004876"/>
        </w:rPr>
        <w:t>Minister’s Foreword</w:t>
      </w:r>
      <w:r w:rsidR="004C2946" w:rsidRPr="004C2946">
        <w:rPr>
          <w:rFonts w:ascii="Arial Bold" w:eastAsia="Times New Roman" w:hAnsi="Arial Bold" w:cs="Times New Roman"/>
          <w:b/>
          <w:caps/>
          <w:noProof/>
          <w:color w:val="004876"/>
          <w:szCs w:val="20"/>
          <w:u w:color="004876"/>
        </w:rPr>
        <w:tab/>
      </w:r>
      <w:r w:rsidR="004C2946" w:rsidRPr="004C2946">
        <w:rPr>
          <w:rFonts w:ascii="Arial Bold" w:eastAsia="Times New Roman" w:hAnsi="Arial Bold" w:cs="Times New Roman"/>
          <w:b/>
          <w:noProof/>
          <w:color w:val="004876"/>
          <w:szCs w:val="20"/>
          <w:u w:color="004876"/>
        </w:rPr>
        <w:fldChar w:fldCharType="begin"/>
      </w:r>
      <w:r w:rsidR="004C2946" w:rsidRPr="004C2946">
        <w:rPr>
          <w:rFonts w:ascii="Arial Bold" w:eastAsia="Times New Roman" w:hAnsi="Arial Bold" w:cs="Times New Roman"/>
          <w:b/>
          <w:noProof/>
          <w:color w:val="004876"/>
          <w:szCs w:val="20"/>
          <w:u w:color="004876"/>
        </w:rPr>
        <w:instrText xml:space="preserve"> PAGEREF _Toc500407819 \h </w:instrText>
      </w:r>
      <w:r w:rsidR="004C2946" w:rsidRPr="004C2946">
        <w:rPr>
          <w:rFonts w:ascii="Arial Bold" w:eastAsia="Times New Roman" w:hAnsi="Arial Bold" w:cs="Times New Roman"/>
          <w:b/>
          <w:noProof/>
          <w:color w:val="004876"/>
          <w:szCs w:val="20"/>
          <w:u w:color="004876"/>
        </w:rPr>
      </w:r>
      <w:r w:rsidR="004C2946" w:rsidRPr="004C2946">
        <w:rPr>
          <w:rFonts w:ascii="Arial Bold" w:eastAsia="Times New Roman" w:hAnsi="Arial Bold" w:cs="Times New Roman"/>
          <w:b/>
          <w:noProof/>
          <w:color w:val="004876"/>
          <w:szCs w:val="20"/>
          <w:u w:color="004876"/>
        </w:rPr>
        <w:fldChar w:fldCharType="separate"/>
      </w:r>
      <w:r w:rsidR="00976418">
        <w:rPr>
          <w:rFonts w:ascii="Arial Bold" w:eastAsia="Times New Roman" w:hAnsi="Arial Bold" w:cs="Times New Roman"/>
          <w:b/>
          <w:noProof/>
          <w:color w:val="004876"/>
          <w:szCs w:val="20"/>
          <w:u w:color="004876"/>
        </w:rPr>
        <w:t>i</w:t>
      </w:r>
      <w:r w:rsidR="004C2946" w:rsidRPr="004C2946">
        <w:rPr>
          <w:rFonts w:ascii="Arial Bold" w:eastAsia="Times New Roman" w:hAnsi="Arial Bold" w:cs="Times New Roman"/>
          <w:b/>
          <w:noProof/>
          <w:color w:val="004876"/>
          <w:szCs w:val="20"/>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Executive Summary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noProof/>
          <w:color w:val="004876"/>
          <w:szCs w:val="20"/>
          <w:u w:color="004876"/>
        </w:rPr>
        <w:fldChar w:fldCharType="begin"/>
      </w:r>
      <w:r w:rsidRPr="004C2946">
        <w:rPr>
          <w:rFonts w:ascii="Arial Bold" w:eastAsia="Times New Roman" w:hAnsi="Arial Bold" w:cs="Times New Roman"/>
          <w:b/>
          <w:noProof/>
          <w:color w:val="004876"/>
          <w:szCs w:val="20"/>
          <w:u w:color="004876"/>
        </w:rPr>
        <w:instrText xml:space="preserve"> PAGEREF _Toc500407820 \h </w:instrText>
      </w:r>
      <w:r w:rsidRPr="004C2946">
        <w:rPr>
          <w:rFonts w:ascii="Arial Bold" w:eastAsia="Times New Roman" w:hAnsi="Arial Bold" w:cs="Times New Roman"/>
          <w:b/>
          <w:noProof/>
          <w:color w:val="004876"/>
          <w:szCs w:val="20"/>
          <w:u w:color="004876"/>
        </w:rPr>
      </w:r>
      <w:r w:rsidRPr="004C2946">
        <w:rPr>
          <w:rFonts w:ascii="Arial Bold" w:eastAsia="Times New Roman" w:hAnsi="Arial Bold" w:cs="Times New Roman"/>
          <w:b/>
          <w:noProof/>
          <w:color w:val="004876"/>
          <w:szCs w:val="20"/>
          <w:u w:color="004876"/>
        </w:rPr>
        <w:fldChar w:fldCharType="separate"/>
      </w:r>
      <w:r w:rsidR="00976418">
        <w:rPr>
          <w:rFonts w:ascii="Arial Bold" w:eastAsia="Times New Roman" w:hAnsi="Arial Bold" w:cs="Times New Roman"/>
          <w:b/>
          <w:noProof/>
          <w:color w:val="004876"/>
          <w:szCs w:val="20"/>
          <w:u w:color="004876"/>
        </w:rPr>
        <w:t>v</w:t>
      </w:r>
      <w:r w:rsidRPr="004C2946">
        <w:rPr>
          <w:rFonts w:ascii="Arial Bold" w:eastAsia="Times New Roman" w:hAnsi="Arial Bold" w:cs="Times New Roman"/>
          <w:b/>
          <w:noProof/>
          <w:color w:val="004876"/>
          <w:szCs w:val="20"/>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1.</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Introduction</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_Toc500407821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1</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Theme="minorEastAsia" w:hAnsi="Arial" w:cs="Arial"/>
          <w:noProof/>
          <w:sz w:val="24"/>
          <w:u w:color="004876"/>
          <w:lang w:eastAsia="en-AU"/>
        </w:rPr>
      </w:pPr>
      <w:r w:rsidRPr="004C2946">
        <w:rPr>
          <w:rFonts w:ascii="Arial" w:eastAsia="Cambria" w:hAnsi="Arial" w:cs="Arial"/>
          <w:noProof/>
          <w:sz w:val="20"/>
          <w:szCs w:val="24"/>
          <w:u w:color="004876"/>
        </w:rPr>
        <w:t>1.1</w:t>
      </w:r>
      <w:r w:rsidRPr="004C2946">
        <w:rPr>
          <w:rFonts w:ascii="Arial" w:eastAsiaTheme="minorEastAsia" w:hAnsi="Arial" w:cs="Arial"/>
          <w:noProof/>
          <w:sz w:val="24"/>
          <w:u w:color="004876"/>
          <w:lang w:eastAsia="en-AU"/>
        </w:rPr>
        <w:tab/>
      </w:r>
      <w:r w:rsidRPr="004C2946">
        <w:rPr>
          <w:rFonts w:ascii="Arial" w:eastAsia="Cambria" w:hAnsi="Arial" w:cs="Arial"/>
          <w:noProof/>
          <w:sz w:val="20"/>
          <w:szCs w:val="24"/>
          <w:u w:color="004876"/>
        </w:rPr>
        <w:t>Overview</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_Toc500407822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Theme="minorEastAsia" w:hAnsi="Arial" w:cs="Arial"/>
          <w:noProof/>
          <w:sz w:val="24"/>
          <w:u w:color="004876"/>
          <w:lang w:eastAsia="en-AU"/>
        </w:rPr>
      </w:pPr>
      <w:r w:rsidRPr="004C2946">
        <w:rPr>
          <w:rFonts w:ascii="Arial" w:eastAsia="Cambria" w:hAnsi="Arial" w:cs="Arial"/>
          <w:noProof/>
          <w:sz w:val="20"/>
          <w:szCs w:val="24"/>
          <w:u w:color="004876"/>
        </w:rPr>
        <w:t>1.2</w:t>
      </w:r>
      <w:r w:rsidRPr="004C2946">
        <w:rPr>
          <w:rFonts w:ascii="Arial" w:eastAsiaTheme="minorEastAsia" w:hAnsi="Arial" w:cs="Arial"/>
          <w:noProof/>
          <w:sz w:val="24"/>
          <w:u w:color="004876"/>
          <w:lang w:eastAsia="en-AU"/>
        </w:rPr>
        <w:tab/>
      </w:r>
      <w:r w:rsidRPr="004C2946">
        <w:rPr>
          <w:rFonts w:ascii="Arial" w:eastAsia="Cambria" w:hAnsi="Arial" w:cs="Arial"/>
          <w:noProof/>
          <w:sz w:val="20"/>
          <w:szCs w:val="24"/>
          <w:u w:color="004876"/>
        </w:rPr>
        <w:t>Past management plans</w:t>
      </w:r>
      <w:r w:rsidRPr="004C2946">
        <w:rPr>
          <w:rFonts w:ascii="Arial" w:eastAsia="Cambria" w:hAnsi="Arial" w:cs="Arial"/>
          <w:noProof/>
          <w:sz w:val="20"/>
          <w:szCs w:val="24"/>
          <w:u w:color="004876"/>
        </w:rPr>
        <w:tab/>
      </w:r>
      <w:r w:rsidR="002D66B2">
        <w:rPr>
          <w:rFonts w:ascii="Arial" w:eastAsia="Cambria" w:hAnsi="Arial" w:cs="Arial"/>
          <w:noProof/>
          <w:sz w:val="20"/>
          <w:szCs w:val="24"/>
          <w:u w:color="004876"/>
        </w:rPr>
        <w:t>2</w:t>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Theme="minorEastAsia" w:hAnsi="Arial" w:cs="Arial"/>
          <w:noProof/>
          <w:sz w:val="24"/>
          <w:u w:color="004876"/>
          <w:lang w:eastAsia="en-AU"/>
        </w:rPr>
      </w:pPr>
      <w:r w:rsidRPr="004C2946">
        <w:rPr>
          <w:rFonts w:ascii="Arial" w:eastAsia="Cambria" w:hAnsi="Arial" w:cs="Arial"/>
          <w:noProof/>
          <w:sz w:val="20"/>
          <w:szCs w:val="24"/>
          <w:u w:color="004876"/>
        </w:rPr>
        <w:t>1.3</w:t>
      </w:r>
      <w:r w:rsidRPr="004C2946">
        <w:rPr>
          <w:rFonts w:ascii="Arial" w:eastAsiaTheme="minorEastAsia" w:hAnsi="Arial" w:cs="Arial"/>
          <w:noProof/>
          <w:sz w:val="24"/>
          <w:u w:color="004876"/>
          <w:lang w:eastAsia="en-AU"/>
        </w:rPr>
        <w:tab/>
      </w:r>
      <w:r w:rsidRPr="004C2946">
        <w:rPr>
          <w:rFonts w:ascii="Arial" w:eastAsia="Cambria" w:hAnsi="Arial" w:cs="Arial"/>
          <w:noProof/>
          <w:sz w:val="20"/>
          <w:szCs w:val="24"/>
          <w:u w:color="004876"/>
        </w:rPr>
        <w:t>Term of plan</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_Toc500407824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2.</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Victoria’s Rock Lobster Fishery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_Toc500407825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3</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2.1</w:t>
      </w:r>
      <w:r w:rsidRPr="004C2946">
        <w:rPr>
          <w:rFonts w:ascii="Arial" w:eastAsia="Cambria" w:hAnsi="Arial" w:cs="Arial"/>
          <w:noProof/>
          <w:sz w:val="20"/>
          <w:szCs w:val="24"/>
          <w:u w:color="004876"/>
        </w:rPr>
        <w:tab/>
        <w:t>Description of the fishery</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_Toc500407826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3</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2.2</w:t>
      </w:r>
      <w:r w:rsidRPr="004C2946">
        <w:rPr>
          <w:rFonts w:ascii="Arial" w:eastAsia="Cambria" w:hAnsi="Arial" w:cs="Arial"/>
          <w:noProof/>
          <w:sz w:val="20"/>
          <w:szCs w:val="24"/>
          <w:u w:color="004876"/>
        </w:rPr>
        <w:tab/>
        <w:t>Overview of sectors using the resource</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_Toc500407827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5</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2.3</w:t>
      </w:r>
      <w:r w:rsidRPr="004C2946">
        <w:rPr>
          <w:rFonts w:ascii="Arial" w:eastAsia="Cambria" w:hAnsi="Arial" w:cs="Arial"/>
          <w:noProof/>
          <w:sz w:val="20"/>
          <w:szCs w:val="24"/>
          <w:u w:color="004876"/>
        </w:rPr>
        <w:tab/>
        <w:t>Catch history in the commercial fishery</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_Toc500407828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7</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2.4</w:t>
      </w:r>
      <w:r w:rsidRPr="004C2946">
        <w:rPr>
          <w:rFonts w:ascii="Arial" w:eastAsia="Cambria" w:hAnsi="Arial" w:cs="Arial"/>
          <w:noProof/>
          <w:sz w:val="20"/>
          <w:szCs w:val="24"/>
          <w:u w:color="004876"/>
        </w:rPr>
        <w:tab/>
        <w:t>Economic characteristics of the fishery</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_Toc500407829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12</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3.</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Framework for Managing the Fishery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_Toc500407830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13</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Bold" w:eastAsia="Cambria" w:hAnsi="Arial Bold" w:cs="Times New Roman"/>
          <w:noProof/>
          <w:color w:val="004876"/>
          <w:sz w:val="18"/>
          <w:szCs w:val="24"/>
          <w:u w:color="004876"/>
        </w:rPr>
        <w:t>3</w:t>
      </w:r>
      <w:r w:rsidRPr="004C2946">
        <w:rPr>
          <w:rFonts w:ascii="Arial" w:eastAsia="Cambria" w:hAnsi="Arial" w:cs="Arial"/>
          <w:noProof/>
          <w:sz w:val="20"/>
          <w:szCs w:val="24"/>
          <w:u w:color="004876"/>
        </w:rPr>
        <w:t>.1</w:t>
      </w:r>
      <w:r w:rsidRPr="004C2946">
        <w:rPr>
          <w:rFonts w:ascii="Arial" w:eastAsia="Cambria" w:hAnsi="Arial" w:cs="Arial"/>
          <w:noProof/>
          <w:sz w:val="20"/>
          <w:szCs w:val="24"/>
          <w:u w:color="004876"/>
        </w:rPr>
        <w:tab/>
        <w:t>Legislative and policy framework</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_Toc500407831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13</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3.2</w:t>
      </w:r>
      <w:r w:rsidRPr="004C2946">
        <w:rPr>
          <w:rFonts w:ascii="Arial" w:eastAsia="Cambria" w:hAnsi="Arial" w:cs="Arial"/>
          <w:noProof/>
          <w:sz w:val="20"/>
          <w:szCs w:val="24"/>
          <w:u w:color="004876"/>
        </w:rPr>
        <w:tab/>
        <w:t>Ecologically sustainable development risk assessment</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_Toc500407832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15</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4.</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Objectives, Strategies and Actions</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_Toc500407833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17</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4.1</w:t>
      </w:r>
      <w:r w:rsidRPr="004C2946">
        <w:rPr>
          <w:rFonts w:ascii="Arial" w:eastAsia="Cambria" w:hAnsi="Arial" w:cs="Arial"/>
          <w:noProof/>
          <w:sz w:val="20"/>
          <w:szCs w:val="24"/>
          <w:u w:color="004876"/>
        </w:rPr>
        <w:tab/>
        <w:t>Fishery objectives and strategies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_Toc500407834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17</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4.2</w:t>
      </w:r>
      <w:r w:rsidRPr="004C2946">
        <w:rPr>
          <w:rFonts w:ascii="Arial" w:eastAsia="Cambria" w:hAnsi="Arial" w:cs="Arial"/>
          <w:noProof/>
          <w:sz w:val="20"/>
          <w:szCs w:val="24"/>
          <w:u w:color="004876"/>
        </w:rPr>
        <w:tab/>
        <w:t>Actions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_Toc500407835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18</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5.</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Managing the Rock Lobster Fishery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_Toc500407836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20</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5.1</w:t>
      </w:r>
      <w:r w:rsidRPr="004C2946">
        <w:rPr>
          <w:rFonts w:ascii="Arial" w:eastAsia="Cambria" w:hAnsi="Arial" w:cs="Arial"/>
          <w:noProof/>
          <w:sz w:val="20"/>
          <w:szCs w:val="24"/>
          <w:u w:color="004876"/>
        </w:rPr>
        <w:tab/>
        <w:t>Recreational fishing management arrangements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_Toc500407837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20</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5.2</w:t>
      </w:r>
      <w:r w:rsidRPr="004C2946">
        <w:rPr>
          <w:rFonts w:ascii="Arial" w:eastAsia="Cambria" w:hAnsi="Arial" w:cs="Arial"/>
          <w:noProof/>
          <w:sz w:val="20"/>
          <w:szCs w:val="24"/>
          <w:u w:color="004876"/>
        </w:rPr>
        <w:tab/>
        <w:t>Commercial fishery management arrangements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_Toc500407838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22</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6.</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Monitoring and Assessment</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_Toc500407839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25</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6.1</w:t>
      </w:r>
      <w:r w:rsidRPr="004C2946">
        <w:rPr>
          <w:rFonts w:ascii="Arial" w:eastAsia="Cambria" w:hAnsi="Arial" w:cs="Arial"/>
          <w:noProof/>
          <w:sz w:val="20"/>
          <w:szCs w:val="24"/>
          <w:u w:color="004876"/>
        </w:rPr>
        <w:tab/>
        <w:t>Data collection</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_Toc500407840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25</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6.2</w:t>
      </w:r>
      <w:r w:rsidRPr="004C2946">
        <w:rPr>
          <w:rFonts w:ascii="Arial" w:eastAsia="Cambria" w:hAnsi="Arial" w:cs="Arial"/>
          <w:noProof/>
          <w:sz w:val="20"/>
          <w:szCs w:val="24"/>
          <w:u w:color="004876"/>
        </w:rPr>
        <w:tab/>
        <w:t>Stock assessment</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_Toc500407841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26</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7.</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Rock Lobster Fishery Harvest Strategy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_Toc500407842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29</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7.1</w:t>
      </w:r>
      <w:r w:rsidRPr="004C2946">
        <w:rPr>
          <w:rFonts w:ascii="Arial" w:eastAsia="Cambria" w:hAnsi="Arial" w:cs="Arial"/>
          <w:noProof/>
          <w:sz w:val="20"/>
          <w:szCs w:val="24"/>
          <w:u w:color="004876"/>
        </w:rPr>
        <w:tab/>
        <w:t>Operational objectives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_Toc500407843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29</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7.2</w:t>
      </w:r>
      <w:r w:rsidRPr="004C2946">
        <w:rPr>
          <w:rFonts w:ascii="Arial" w:eastAsia="Cambria" w:hAnsi="Arial" w:cs="Arial"/>
          <w:noProof/>
          <w:sz w:val="20"/>
          <w:szCs w:val="24"/>
          <w:u w:color="004876"/>
        </w:rPr>
        <w:tab/>
        <w:t>Principles of the harvest strategy</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_Toc500407844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29</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7.3</w:t>
      </w:r>
      <w:r w:rsidRPr="004C2946">
        <w:rPr>
          <w:rFonts w:ascii="Arial" w:eastAsia="Cambria" w:hAnsi="Arial" w:cs="Arial"/>
          <w:noProof/>
          <w:sz w:val="20"/>
          <w:szCs w:val="24"/>
          <w:u w:color="004876"/>
        </w:rPr>
        <w:tab/>
        <w:t>Decision rules to set the TACC</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_Toc500407845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32</w:t>
      </w:r>
      <w:r w:rsidRPr="004C2946">
        <w:rPr>
          <w:rFonts w:ascii="Arial" w:eastAsia="Cambria" w:hAnsi="Arial" w:cs="Arial"/>
          <w:noProof/>
          <w:sz w:val="20"/>
          <w:szCs w:val="24"/>
          <w:u w:color="004876"/>
        </w:rPr>
        <w:fldChar w:fldCharType="end"/>
      </w:r>
    </w:p>
    <w:p w:rsidR="004C2946" w:rsidRPr="004C2946" w:rsidRDefault="004C2946" w:rsidP="004C2946">
      <w:pPr>
        <w:tabs>
          <w:tab w:val="left" w:pos="567"/>
          <w:tab w:val="left" w:pos="720"/>
          <w:tab w:val="left" w:pos="1134"/>
          <w:tab w:val="right" w:leader="dot" w:pos="9781"/>
        </w:tabs>
        <w:spacing w:before="120" w:after="0" w:line="240" w:lineRule="auto"/>
        <w:ind w:left="180" w:firstLine="387"/>
        <w:rPr>
          <w:rFonts w:ascii="Arial" w:eastAsia="Cambria" w:hAnsi="Arial" w:cs="Arial"/>
          <w:noProof/>
          <w:sz w:val="20"/>
          <w:szCs w:val="24"/>
          <w:u w:color="004876"/>
        </w:rPr>
      </w:pPr>
      <w:r w:rsidRPr="004C2946">
        <w:rPr>
          <w:rFonts w:ascii="Arial" w:eastAsia="Cambria" w:hAnsi="Arial" w:cs="Arial"/>
          <w:noProof/>
          <w:sz w:val="20"/>
          <w:szCs w:val="24"/>
          <w:u w:color="004876"/>
        </w:rPr>
        <w:t>7.4</w:t>
      </w:r>
      <w:r w:rsidRPr="004C2946">
        <w:rPr>
          <w:rFonts w:ascii="Arial" w:eastAsia="Cambria" w:hAnsi="Arial" w:cs="Arial"/>
          <w:noProof/>
          <w:sz w:val="20"/>
          <w:szCs w:val="24"/>
          <w:u w:color="004876"/>
        </w:rPr>
        <w:tab/>
        <w:t>TACC tables</w:t>
      </w:r>
      <w:r w:rsidRPr="004C2946">
        <w:rPr>
          <w:rFonts w:ascii="Arial" w:eastAsia="Cambria" w:hAnsi="Arial" w:cs="Arial"/>
          <w:noProof/>
          <w:sz w:val="20"/>
          <w:szCs w:val="24"/>
          <w:u w:color="004876"/>
        </w:rPr>
        <w:tab/>
      </w:r>
      <w:r w:rsidRPr="004C2946">
        <w:rPr>
          <w:rFonts w:ascii="Arial" w:eastAsia="Cambria" w:hAnsi="Arial" w:cs="Arial"/>
          <w:noProof/>
          <w:sz w:val="20"/>
          <w:szCs w:val="24"/>
          <w:u w:color="004876"/>
        </w:rPr>
        <w:fldChar w:fldCharType="begin"/>
      </w:r>
      <w:r w:rsidRPr="004C2946">
        <w:rPr>
          <w:rFonts w:ascii="Arial" w:eastAsia="Cambria" w:hAnsi="Arial" w:cs="Arial"/>
          <w:noProof/>
          <w:sz w:val="20"/>
          <w:szCs w:val="24"/>
          <w:u w:color="004876"/>
        </w:rPr>
        <w:instrText xml:space="preserve"> PAGEREF _Toc500407846 \h </w:instrText>
      </w:r>
      <w:r w:rsidRPr="004C2946">
        <w:rPr>
          <w:rFonts w:ascii="Arial" w:eastAsia="Cambria" w:hAnsi="Arial" w:cs="Arial"/>
          <w:noProof/>
          <w:sz w:val="20"/>
          <w:szCs w:val="24"/>
          <w:u w:color="004876"/>
        </w:rPr>
      </w:r>
      <w:r w:rsidRPr="004C2946">
        <w:rPr>
          <w:rFonts w:ascii="Arial" w:eastAsia="Cambria" w:hAnsi="Arial" w:cs="Arial"/>
          <w:noProof/>
          <w:sz w:val="20"/>
          <w:szCs w:val="24"/>
          <w:u w:color="004876"/>
        </w:rPr>
        <w:fldChar w:fldCharType="separate"/>
      </w:r>
      <w:r w:rsidR="00976418">
        <w:rPr>
          <w:rFonts w:ascii="Arial" w:eastAsia="Cambria" w:hAnsi="Arial" w:cs="Arial"/>
          <w:noProof/>
          <w:sz w:val="20"/>
          <w:szCs w:val="24"/>
          <w:u w:color="004876"/>
        </w:rPr>
        <w:t>33</w:t>
      </w:r>
      <w:r w:rsidRPr="004C2946">
        <w:rPr>
          <w:rFonts w:ascii="Arial" w:eastAsia="Cambria" w:hAnsi="Arial" w:cs="Arial"/>
          <w:noProof/>
          <w:sz w:val="20"/>
          <w:szCs w:val="24"/>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8.</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Glossary</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_Toc500407847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35</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9.</w:t>
      </w:r>
      <w:r w:rsidRPr="004C2946">
        <w:rPr>
          <w:rFonts w:eastAsiaTheme="minorEastAsia"/>
          <w:noProof/>
          <w:u w:color="004876"/>
          <w:lang w:eastAsia="en-AU"/>
        </w:rPr>
        <w:tab/>
      </w:r>
      <w:r w:rsidRPr="004C2946">
        <w:rPr>
          <w:rFonts w:ascii="Arial Bold" w:eastAsia="Times New Roman" w:hAnsi="Arial Bold" w:cs="Times New Roman"/>
          <w:b/>
          <w:caps/>
          <w:noProof/>
          <w:color w:val="004876"/>
          <w:szCs w:val="20"/>
          <w:u w:color="004876"/>
        </w:rPr>
        <w:t>References</w:t>
      </w:r>
      <w:r w:rsidRPr="004C2946">
        <w:rPr>
          <w:rFonts w:ascii="Arial Bold" w:eastAsia="Times New Roman" w:hAnsi="Arial Bold" w:cs="Times New Roman"/>
          <w:b/>
          <w:caps/>
          <w:noProof/>
          <w:color w:val="004876"/>
          <w:szCs w:val="20"/>
          <w:u w:color="004876"/>
        </w:rPr>
        <w:tab/>
      </w:r>
      <w:r w:rsidRPr="004C2946">
        <w:rPr>
          <w:rFonts w:ascii="Arial Bold" w:eastAsia="Times New Roman" w:hAnsi="Arial Bold" w:cs="Times New Roman"/>
          <w:b/>
          <w:caps/>
          <w:noProof/>
          <w:color w:val="004876"/>
          <w:szCs w:val="20"/>
          <w:u w:color="004876"/>
        </w:rPr>
        <w:fldChar w:fldCharType="begin"/>
      </w:r>
      <w:r w:rsidRPr="004C2946">
        <w:rPr>
          <w:rFonts w:ascii="Arial Bold" w:eastAsia="Times New Roman" w:hAnsi="Arial Bold" w:cs="Times New Roman"/>
          <w:b/>
          <w:caps/>
          <w:noProof/>
          <w:color w:val="004876"/>
          <w:szCs w:val="20"/>
          <w:u w:color="004876"/>
        </w:rPr>
        <w:instrText xml:space="preserve"> PAGEREF _Toc500407848 \h </w:instrText>
      </w:r>
      <w:r w:rsidRPr="004C2946">
        <w:rPr>
          <w:rFonts w:ascii="Arial Bold" w:eastAsia="Times New Roman" w:hAnsi="Arial Bold" w:cs="Times New Roman"/>
          <w:b/>
          <w:caps/>
          <w:noProof/>
          <w:color w:val="004876"/>
          <w:szCs w:val="20"/>
          <w:u w:color="004876"/>
        </w:rPr>
      </w:r>
      <w:r w:rsidRPr="004C2946">
        <w:rPr>
          <w:rFonts w:ascii="Arial Bold" w:eastAsia="Times New Roman" w:hAnsi="Arial Bold" w:cs="Times New Roman"/>
          <w:b/>
          <w:caps/>
          <w:noProof/>
          <w:color w:val="004876"/>
          <w:szCs w:val="20"/>
          <w:u w:color="004876"/>
        </w:rPr>
        <w:fldChar w:fldCharType="separate"/>
      </w:r>
      <w:r w:rsidR="00976418">
        <w:rPr>
          <w:rFonts w:ascii="Arial Bold" w:eastAsia="Times New Roman" w:hAnsi="Arial Bold" w:cs="Times New Roman"/>
          <w:b/>
          <w:caps/>
          <w:noProof/>
          <w:color w:val="004876"/>
          <w:szCs w:val="20"/>
          <w:u w:color="004876"/>
        </w:rPr>
        <w:t>37</w:t>
      </w:r>
      <w:r w:rsidRPr="004C2946">
        <w:rPr>
          <w:rFonts w:ascii="Arial Bold" w:eastAsia="Times New Roman" w:hAnsi="Arial Bold" w:cs="Times New Roman"/>
          <w:b/>
          <w:caps/>
          <w:noProof/>
          <w:color w:val="004876"/>
          <w:szCs w:val="20"/>
          <w:u w:color="004876"/>
        </w:rPr>
        <w:fldChar w:fldCharType="end"/>
      </w:r>
    </w:p>
    <w:p w:rsidR="004C2946" w:rsidRPr="004C2946" w:rsidRDefault="004C2946" w:rsidP="004C2946">
      <w:pPr>
        <w:tabs>
          <w:tab w:val="left" w:pos="540"/>
          <w:tab w:val="right" w:leader="dot" w:pos="9781"/>
        </w:tabs>
        <w:spacing w:before="120" w:after="0" w:line="240" w:lineRule="auto"/>
        <w:rPr>
          <w:rFonts w:eastAsiaTheme="minorEastAsia"/>
          <w:noProof/>
          <w:u w:color="004876"/>
          <w:lang w:eastAsia="en-AU"/>
        </w:rPr>
      </w:pPr>
      <w:r w:rsidRPr="004C2946">
        <w:rPr>
          <w:rFonts w:ascii="Arial Bold" w:eastAsia="Times New Roman" w:hAnsi="Arial Bold" w:cs="Times New Roman"/>
          <w:b/>
          <w:caps/>
          <w:noProof/>
          <w:color w:val="004876"/>
          <w:szCs w:val="20"/>
          <w:u w:color="004876"/>
        </w:rPr>
        <w:t>Appendix 1: Rock Lobster Tagging Program</w:t>
      </w:r>
      <w:r w:rsidRPr="004C2946">
        <w:rPr>
          <w:rFonts w:ascii="Arial Bold" w:eastAsia="Times New Roman" w:hAnsi="Arial Bold" w:cs="Times New Roman"/>
          <w:b/>
          <w:caps/>
          <w:noProof/>
          <w:color w:val="004876"/>
          <w:szCs w:val="20"/>
          <w:u w:color="004876"/>
        </w:rPr>
        <w:tab/>
      </w:r>
      <w:r w:rsidR="002B550B">
        <w:rPr>
          <w:rFonts w:ascii="Arial Bold" w:eastAsia="Times New Roman" w:hAnsi="Arial Bold" w:cs="Times New Roman"/>
          <w:b/>
          <w:caps/>
          <w:noProof/>
          <w:color w:val="004876"/>
          <w:szCs w:val="20"/>
          <w:u w:color="004876"/>
        </w:rPr>
        <w:t>3</w:t>
      </w:r>
      <w:r w:rsidR="00D55959">
        <w:rPr>
          <w:rFonts w:ascii="Arial Bold" w:eastAsia="Times New Roman" w:hAnsi="Arial Bold" w:cs="Times New Roman"/>
          <w:b/>
          <w:caps/>
          <w:noProof/>
          <w:color w:val="004876"/>
          <w:szCs w:val="20"/>
          <w:u w:color="004876"/>
        </w:rPr>
        <w:t>9</w:t>
      </w:r>
    </w:p>
    <w:p w:rsidR="004C2946" w:rsidRDefault="004C2946" w:rsidP="004C2946">
      <w:pPr>
        <w:rPr>
          <w:rFonts w:ascii="Arial Bold" w:eastAsia="Times New Roman" w:hAnsi="Arial Bold" w:cs="Times New Roman"/>
          <w:b/>
          <w:caps/>
          <w:color w:val="004876"/>
          <w:szCs w:val="20"/>
        </w:rPr>
      </w:pPr>
      <w:r w:rsidRPr="004C2946">
        <w:rPr>
          <w:rFonts w:ascii="Arial Bold" w:eastAsia="Times New Roman" w:hAnsi="Arial Bold" w:cs="Times New Roman"/>
          <w:b/>
          <w:caps/>
          <w:color w:val="004876"/>
          <w:szCs w:val="20"/>
        </w:rPr>
        <w:fldChar w:fldCharType="end"/>
      </w:r>
    </w:p>
    <w:p w:rsidR="004C2946" w:rsidRDefault="004C2946" w:rsidP="004C2946">
      <w:pPr>
        <w:rPr>
          <w:rFonts w:ascii="Arial Bold" w:eastAsia="Times New Roman" w:hAnsi="Arial Bold" w:cs="Times New Roman"/>
          <w:b/>
          <w:caps/>
          <w:color w:val="004876"/>
          <w:szCs w:val="20"/>
        </w:rPr>
      </w:pPr>
    </w:p>
    <w:p w:rsidR="00D36740" w:rsidRDefault="00D36740" w:rsidP="004C2946">
      <w:pPr>
        <w:spacing w:after="113" w:line="240" w:lineRule="atLeast"/>
        <w:rPr>
          <w:rFonts w:ascii="Arial" w:eastAsia="Times New Roman" w:hAnsi="Arial" w:cs="Arial"/>
          <w:b/>
          <w:color w:val="004876"/>
          <w:sz w:val="32"/>
          <w:szCs w:val="36"/>
        </w:rPr>
      </w:pPr>
      <w:r>
        <w:rPr>
          <w:rFonts w:ascii="Arial" w:eastAsia="Times New Roman" w:hAnsi="Arial" w:cs="Arial"/>
          <w:b/>
          <w:color w:val="004876"/>
          <w:sz w:val="32"/>
          <w:szCs w:val="36"/>
        </w:rPr>
        <w:br w:type="page"/>
      </w:r>
    </w:p>
    <w:p w:rsidR="004C2946" w:rsidRPr="004C2946" w:rsidRDefault="004C2946" w:rsidP="004C2946">
      <w:pPr>
        <w:spacing w:after="113" w:line="240" w:lineRule="atLeast"/>
        <w:rPr>
          <w:rFonts w:ascii="Arial" w:eastAsia="Times New Roman" w:hAnsi="Arial" w:cs="Arial"/>
          <w:b/>
          <w:color w:val="004876"/>
          <w:sz w:val="32"/>
          <w:szCs w:val="36"/>
        </w:rPr>
      </w:pPr>
      <w:r w:rsidRPr="004C2946">
        <w:rPr>
          <w:rFonts w:ascii="Arial" w:eastAsia="Times New Roman" w:hAnsi="Arial" w:cs="Arial"/>
          <w:b/>
          <w:color w:val="004876"/>
          <w:sz w:val="32"/>
          <w:szCs w:val="36"/>
        </w:rPr>
        <w:lastRenderedPageBreak/>
        <w:t xml:space="preserve">List of Tables </w:t>
      </w:r>
    </w:p>
    <w:p w:rsidR="004C2946" w:rsidRPr="004C2946" w:rsidRDefault="004C2946" w:rsidP="004C2946">
      <w:pPr>
        <w:spacing w:before="120" w:after="0" w:line="240" w:lineRule="auto"/>
        <w:rPr>
          <w:rFonts w:ascii="Arial" w:eastAsia="Cambria" w:hAnsi="Arial" w:cs="Times New Roman"/>
          <w:b/>
          <w:i/>
          <w:sz w:val="20"/>
        </w:rPr>
      </w:pPr>
    </w:p>
    <w:tbl>
      <w:tblPr>
        <w:tblStyle w:val="TableGrid"/>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520"/>
      </w:tblGrid>
      <w:tr w:rsidR="004C2946" w:rsidRPr="004C2946" w:rsidTr="002F115A">
        <w:tc>
          <w:tcPr>
            <w:tcW w:w="9747" w:type="dxa"/>
            <w:vAlign w:val="center"/>
          </w:tcPr>
          <w:p w:rsidR="004C2946" w:rsidRPr="004C2946" w:rsidRDefault="004C2946" w:rsidP="004C2946">
            <w:pPr>
              <w:spacing w:before="60" w:after="60"/>
              <w:ind w:right="-250"/>
              <w:rPr>
                <w:rFonts w:ascii="Arial" w:eastAsia="Times New Roman" w:hAnsi="Arial" w:cs="Arial"/>
                <w:color w:val="000000"/>
                <w:lang w:val="en-US"/>
              </w:rPr>
            </w:pPr>
            <w:r w:rsidRPr="004C2946">
              <w:rPr>
                <w:rFonts w:ascii="Arial" w:eastAsia="Times New Roman" w:hAnsi="Arial" w:cs="Arial"/>
                <w:b/>
                <w:color w:val="000000"/>
                <w:lang w:val="en-US"/>
              </w:rPr>
              <w:t xml:space="preserve">Table </w:t>
            </w:r>
            <w:r w:rsidRPr="004C2946">
              <w:rPr>
                <w:rFonts w:ascii="Arial" w:eastAsia="Times New Roman" w:hAnsi="Arial" w:cs="Arial"/>
                <w:b/>
                <w:color w:val="000000"/>
                <w:lang w:val="en-US"/>
              </w:rPr>
              <w:fldChar w:fldCharType="begin"/>
            </w:r>
            <w:r w:rsidRPr="004C2946">
              <w:rPr>
                <w:rFonts w:ascii="Arial" w:eastAsia="Times New Roman" w:hAnsi="Arial" w:cs="Arial"/>
                <w:b/>
                <w:color w:val="000000"/>
                <w:lang w:val="en-US"/>
              </w:rPr>
              <w:instrText xml:space="preserve"> SEQ Table \* ARABIC </w:instrText>
            </w:r>
            <w:r w:rsidRPr="004C2946">
              <w:rPr>
                <w:rFonts w:ascii="Arial" w:eastAsia="Times New Roman" w:hAnsi="Arial" w:cs="Arial"/>
                <w:b/>
                <w:color w:val="000000"/>
                <w:lang w:val="en-US"/>
              </w:rPr>
              <w:fldChar w:fldCharType="separate"/>
            </w:r>
            <w:r w:rsidR="00976418">
              <w:rPr>
                <w:rFonts w:ascii="Arial" w:eastAsia="Times New Roman" w:hAnsi="Arial" w:cs="Arial"/>
                <w:b/>
                <w:noProof/>
                <w:color w:val="000000"/>
                <w:lang w:val="en-US"/>
              </w:rPr>
              <w:t>1</w:t>
            </w:r>
            <w:r w:rsidRPr="004C2946">
              <w:rPr>
                <w:rFonts w:ascii="Arial" w:eastAsia="Times New Roman" w:hAnsi="Arial" w:cs="Arial"/>
                <w:b/>
                <w:color w:val="000000"/>
                <w:lang w:val="en-US"/>
              </w:rPr>
              <w:fldChar w:fldCharType="end"/>
            </w:r>
            <w:r w:rsidRPr="004C2946">
              <w:rPr>
                <w:rFonts w:ascii="Arial" w:eastAsia="Times New Roman" w:hAnsi="Arial" w:cs="Arial"/>
                <w:b/>
                <w:color w:val="000000"/>
                <w:lang w:val="en-US"/>
              </w:rPr>
              <w:t xml:space="preserve">. </w:t>
            </w:r>
            <w:r w:rsidRPr="004C2946">
              <w:rPr>
                <w:rFonts w:ascii="Arial" w:eastAsia="Times New Roman" w:hAnsi="Arial" w:cs="Arial"/>
                <w:color w:val="000000"/>
                <w:lang w:val="en-US"/>
              </w:rPr>
              <w:t>Key elements of the Rock Lobster Fishery………………………………………………………………......</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6</w:t>
            </w:r>
          </w:p>
        </w:tc>
      </w:tr>
      <w:tr w:rsidR="004C2946" w:rsidRPr="004C2946" w:rsidTr="002F115A">
        <w:tc>
          <w:tcPr>
            <w:tcW w:w="9747" w:type="dxa"/>
            <w:vAlign w:val="center"/>
          </w:tcPr>
          <w:p w:rsidR="004C2946" w:rsidRPr="004C2946" w:rsidRDefault="004C2946" w:rsidP="004C2946">
            <w:pPr>
              <w:spacing w:before="60" w:after="60"/>
              <w:ind w:right="-108"/>
              <w:rPr>
                <w:rFonts w:ascii="Arial" w:eastAsia="Times New Roman" w:hAnsi="Arial" w:cs="Arial"/>
                <w:b/>
                <w:color w:val="000000"/>
                <w:lang w:val="en-US"/>
              </w:rPr>
            </w:pPr>
            <w:r w:rsidRPr="004C2946">
              <w:rPr>
                <w:rFonts w:ascii="Arial" w:eastAsia="Times New Roman" w:hAnsi="Arial" w:cs="Arial"/>
                <w:b/>
                <w:color w:val="000000"/>
                <w:lang w:val="en-US"/>
              </w:rPr>
              <w:t xml:space="preserve">Table 2: </w:t>
            </w:r>
            <w:r w:rsidRPr="004C2946">
              <w:rPr>
                <w:rFonts w:ascii="Arial" w:eastAsia="Times New Roman" w:hAnsi="Arial" w:cs="Arial"/>
                <w:color w:val="000000"/>
                <w:lang w:val="en-US"/>
              </w:rPr>
              <w:t>Key elements of the commercial fishery…………………………………………………………………......</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6</w:t>
            </w:r>
          </w:p>
        </w:tc>
      </w:tr>
      <w:tr w:rsidR="004C2946" w:rsidRPr="004C2946" w:rsidTr="002F115A">
        <w:tc>
          <w:tcPr>
            <w:tcW w:w="9747" w:type="dxa"/>
            <w:vAlign w:val="center"/>
          </w:tcPr>
          <w:p w:rsidR="004C2946" w:rsidRPr="004C2946" w:rsidRDefault="004C2946" w:rsidP="004C2946">
            <w:pPr>
              <w:spacing w:before="60" w:after="60"/>
              <w:ind w:right="-108"/>
              <w:rPr>
                <w:rFonts w:ascii="Arial" w:eastAsia="Times New Roman" w:hAnsi="Arial" w:cs="Arial"/>
                <w:b/>
                <w:szCs w:val="24"/>
              </w:rPr>
            </w:pPr>
            <w:r w:rsidRPr="004C2946">
              <w:rPr>
                <w:rFonts w:ascii="Arial" w:eastAsia="Times New Roman" w:hAnsi="Arial" w:cs="Arial"/>
                <w:b/>
                <w:szCs w:val="24"/>
              </w:rPr>
              <w:t xml:space="preserve">Table 3. </w:t>
            </w:r>
            <w:r w:rsidRPr="004C2946">
              <w:rPr>
                <w:rFonts w:ascii="Arial" w:eastAsia="Times New Roman" w:hAnsi="Arial" w:cs="Arial"/>
                <w:szCs w:val="24"/>
              </w:rPr>
              <w:t>History of TACCs for each quota period from 2001/02 to 201</w:t>
            </w:r>
            <w:r w:rsidR="00B25715">
              <w:rPr>
                <w:rFonts w:ascii="Arial" w:eastAsia="Times New Roman" w:hAnsi="Arial" w:cs="Arial"/>
                <w:szCs w:val="24"/>
              </w:rPr>
              <w:t>6</w:t>
            </w:r>
            <w:r w:rsidRPr="004C2946">
              <w:rPr>
                <w:rFonts w:ascii="Arial" w:eastAsia="Times New Roman" w:hAnsi="Arial" w:cs="Arial"/>
                <w:szCs w:val="24"/>
              </w:rPr>
              <w:t>/1</w:t>
            </w:r>
            <w:r w:rsidR="00B25715">
              <w:rPr>
                <w:rFonts w:ascii="Arial" w:eastAsia="Times New Roman" w:hAnsi="Arial" w:cs="Arial"/>
                <w:szCs w:val="24"/>
              </w:rPr>
              <w:t>7</w:t>
            </w:r>
            <w:r w:rsidRPr="004C2946">
              <w:rPr>
                <w:rFonts w:ascii="Arial" w:eastAsia="Times New Roman" w:hAnsi="Arial" w:cs="Arial"/>
                <w:szCs w:val="24"/>
              </w:rPr>
              <w:t xml:space="preserve"> in the Western Zone……………....</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7</w:t>
            </w:r>
          </w:p>
        </w:tc>
      </w:tr>
      <w:tr w:rsidR="004C2946" w:rsidRPr="004C2946" w:rsidTr="002F115A">
        <w:tc>
          <w:tcPr>
            <w:tcW w:w="9747" w:type="dxa"/>
            <w:vAlign w:val="center"/>
          </w:tcPr>
          <w:p w:rsidR="004C2946" w:rsidRPr="004C2946" w:rsidRDefault="004C2946" w:rsidP="004C2946">
            <w:pPr>
              <w:spacing w:before="60" w:after="60"/>
              <w:ind w:right="-108"/>
              <w:rPr>
                <w:rFonts w:ascii="Arial" w:eastAsia="Times New Roman" w:hAnsi="Arial" w:cs="Arial"/>
                <w:b/>
                <w:szCs w:val="24"/>
              </w:rPr>
            </w:pPr>
            <w:r w:rsidRPr="004C2946">
              <w:rPr>
                <w:rFonts w:ascii="Arial" w:eastAsia="Times New Roman" w:hAnsi="Arial" w:cs="Arial"/>
                <w:b/>
                <w:szCs w:val="24"/>
              </w:rPr>
              <w:t>Table 4</w:t>
            </w:r>
            <w:r w:rsidRPr="004C2946">
              <w:rPr>
                <w:rFonts w:ascii="Arial" w:eastAsia="Times New Roman" w:hAnsi="Arial" w:cs="Arial"/>
                <w:szCs w:val="24"/>
              </w:rPr>
              <w:t>. History of TACCs for each quota period from 2002/03 to 201</w:t>
            </w:r>
            <w:r w:rsidR="00B25715">
              <w:rPr>
                <w:rFonts w:ascii="Arial" w:eastAsia="Times New Roman" w:hAnsi="Arial" w:cs="Arial"/>
                <w:szCs w:val="24"/>
              </w:rPr>
              <w:t>6</w:t>
            </w:r>
            <w:r w:rsidRPr="004C2946">
              <w:rPr>
                <w:rFonts w:ascii="Arial" w:eastAsia="Times New Roman" w:hAnsi="Arial" w:cs="Arial"/>
                <w:szCs w:val="24"/>
              </w:rPr>
              <w:t>/1</w:t>
            </w:r>
            <w:r w:rsidR="00B25715">
              <w:rPr>
                <w:rFonts w:ascii="Arial" w:eastAsia="Times New Roman" w:hAnsi="Arial" w:cs="Arial"/>
                <w:szCs w:val="24"/>
              </w:rPr>
              <w:t>7</w:t>
            </w:r>
            <w:r w:rsidRPr="004C2946">
              <w:rPr>
                <w:rFonts w:ascii="Arial" w:eastAsia="Times New Roman" w:hAnsi="Arial" w:cs="Arial"/>
                <w:szCs w:val="24"/>
              </w:rPr>
              <w:t xml:space="preserve"> in the Eastern Zone………………..</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10</w:t>
            </w:r>
          </w:p>
        </w:tc>
      </w:tr>
      <w:tr w:rsidR="004C2946" w:rsidRPr="004C2946" w:rsidTr="002F115A">
        <w:tc>
          <w:tcPr>
            <w:tcW w:w="9747" w:type="dxa"/>
            <w:vAlign w:val="center"/>
          </w:tcPr>
          <w:p w:rsidR="004C2946" w:rsidRPr="004C2946" w:rsidRDefault="004C2946" w:rsidP="004C2946">
            <w:pPr>
              <w:spacing w:before="60" w:after="60"/>
              <w:ind w:right="-250"/>
              <w:rPr>
                <w:rFonts w:ascii="Arial" w:hAnsi="Arial"/>
              </w:rPr>
            </w:pPr>
            <w:r w:rsidRPr="004C2946">
              <w:rPr>
                <w:rFonts w:ascii="Arial" w:hAnsi="Arial"/>
                <w:b/>
              </w:rPr>
              <w:t xml:space="preserve">Table 5. </w:t>
            </w:r>
            <w:r w:rsidRPr="004C2946">
              <w:rPr>
                <w:rFonts w:ascii="Arial" w:hAnsi="Arial"/>
              </w:rPr>
              <w:t>Factors considered a high level risk from the ESD risk assessment process…………………………....</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16</w:t>
            </w:r>
          </w:p>
        </w:tc>
      </w:tr>
      <w:tr w:rsidR="004C2946" w:rsidRPr="004C2946" w:rsidTr="002F115A">
        <w:tc>
          <w:tcPr>
            <w:tcW w:w="9747" w:type="dxa"/>
            <w:vAlign w:val="center"/>
          </w:tcPr>
          <w:p w:rsidR="004C2946" w:rsidRPr="004C2946" w:rsidRDefault="004C2946" w:rsidP="004C2946">
            <w:pPr>
              <w:spacing w:before="60" w:after="60"/>
              <w:ind w:right="-250"/>
              <w:rPr>
                <w:rFonts w:ascii="Arial" w:eastAsia="Times New Roman" w:hAnsi="Arial" w:cs="Arial"/>
                <w:b/>
                <w:color w:val="000000"/>
                <w:lang w:val="en-US"/>
              </w:rPr>
            </w:pPr>
            <w:r w:rsidRPr="004C2946">
              <w:rPr>
                <w:rFonts w:ascii="Arial" w:eastAsia="Times New Roman" w:hAnsi="Arial" w:cs="Arial"/>
                <w:b/>
                <w:bCs/>
              </w:rPr>
              <w:t xml:space="preserve">Table 6. </w:t>
            </w:r>
            <w:r w:rsidRPr="004C2946">
              <w:rPr>
                <w:rFonts w:ascii="Arial" w:eastAsia="Times New Roman" w:hAnsi="Arial" w:cs="Arial"/>
                <w:bCs/>
              </w:rPr>
              <w:t>Fishery level objectives, strategies and actions for the Rock Lobster Fishery……………………………</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18</w:t>
            </w:r>
          </w:p>
        </w:tc>
      </w:tr>
      <w:tr w:rsidR="004C2946" w:rsidRPr="004C2946" w:rsidTr="002F115A">
        <w:tc>
          <w:tcPr>
            <w:tcW w:w="9747" w:type="dxa"/>
            <w:vAlign w:val="center"/>
          </w:tcPr>
          <w:p w:rsidR="004C2946" w:rsidRPr="004C2946" w:rsidRDefault="004C2946" w:rsidP="004C2946">
            <w:pPr>
              <w:spacing w:before="60" w:after="60"/>
              <w:ind w:right="-250"/>
              <w:rPr>
                <w:rFonts w:ascii="Arial" w:eastAsia="Times New Roman" w:hAnsi="Arial" w:cs="Arial"/>
                <w:bCs/>
              </w:rPr>
            </w:pPr>
            <w:r w:rsidRPr="004C2946">
              <w:rPr>
                <w:rFonts w:ascii="Arial" w:eastAsia="Times New Roman" w:hAnsi="Arial" w:cs="Arial"/>
                <w:b/>
                <w:bCs/>
              </w:rPr>
              <w:t xml:space="preserve">Table 7. </w:t>
            </w:r>
            <w:r w:rsidRPr="004C2946">
              <w:rPr>
                <w:rFonts w:ascii="Arial" w:eastAsia="Times New Roman" w:hAnsi="Arial" w:cs="Arial"/>
                <w:bCs/>
              </w:rPr>
              <w:t>The annual TACC-setting process for the Rock Lobster Fishery…………………………………………..</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28</w:t>
            </w:r>
          </w:p>
        </w:tc>
      </w:tr>
      <w:tr w:rsidR="004C2946" w:rsidRPr="004C2946" w:rsidTr="002F115A">
        <w:tc>
          <w:tcPr>
            <w:tcW w:w="9747" w:type="dxa"/>
            <w:vAlign w:val="center"/>
          </w:tcPr>
          <w:p w:rsidR="004C2946" w:rsidRPr="004C2946" w:rsidRDefault="004C2946" w:rsidP="004C2946">
            <w:pPr>
              <w:spacing w:before="60" w:after="60"/>
              <w:ind w:right="-250"/>
              <w:rPr>
                <w:rFonts w:ascii="Arial" w:eastAsia="Times New Roman" w:hAnsi="Arial" w:cs="Arial"/>
                <w:b/>
                <w:bCs/>
                <w:szCs w:val="23"/>
              </w:rPr>
            </w:pPr>
            <w:r w:rsidRPr="004C2946">
              <w:rPr>
                <w:rFonts w:ascii="Arial" w:eastAsia="Times New Roman" w:hAnsi="Arial" w:cs="Arial"/>
                <w:b/>
                <w:bCs/>
              </w:rPr>
              <w:t xml:space="preserve">Table 8. </w:t>
            </w:r>
            <w:r w:rsidRPr="004C2946">
              <w:rPr>
                <w:rFonts w:ascii="Arial" w:eastAsia="Times New Roman" w:hAnsi="Arial" w:cs="Arial"/>
                <w:bCs/>
              </w:rPr>
              <w:t>CPUE thresholds and corresponding TACC levels for the Western Zone………………………………..</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33</w:t>
            </w:r>
          </w:p>
        </w:tc>
      </w:tr>
      <w:tr w:rsidR="004C2946" w:rsidRPr="004C2946" w:rsidTr="002F115A">
        <w:tc>
          <w:tcPr>
            <w:tcW w:w="9747" w:type="dxa"/>
            <w:vAlign w:val="center"/>
          </w:tcPr>
          <w:p w:rsidR="004C2946" w:rsidRPr="004C2946" w:rsidRDefault="004C2946" w:rsidP="004C2946">
            <w:pPr>
              <w:spacing w:before="60" w:after="60"/>
              <w:ind w:right="-108"/>
              <w:rPr>
                <w:rFonts w:ascii="Arial" w:eastAsia="Times New Roman" w:hAnsi="Arial" w:cs="Arial"/>
                <w:b/>
                <w:bCs/>
                <w:sz w:val="23"/>
                <w:szCs w:val="23"/>
              </w:rPr>
            </w:pPr>
            <w:r w:rsidRPr="004C2946">
              <w:rPr>
                <w:rFonts w:ascii="Arial" w:eastAsia="Times New Roman" w:hAnsi="Arial" w:cs="Arial"/>
                <w:b/>
                <w:bCs/>
              </w:rPr>
              <w:t xml:space="preserve">Table 9. </w:t>
            </w:r>
            <w:r w:rsidRPr="004C2946">
              <w:rPr>
                <w:rFonts w:ascii="Arial" w:eastAsia="Times New Roman" w:hAnsi="Arial" w:cs="Arial"/>
                <w:bCs/>
              </w:rPr>
              <w:t>CPUE thresholds and corresponding TACC levels for the Eastern Zone………………………………..</w:t>
            </w:r>
          </w:p>
        </w:tc>
        <w:tc>
          <w:tcPr>
            <w:tcW w:w="520"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33</w:t>
            </w:r>
          </w:p>
        </w:tc>
      </w:tr>
    </w:tbl>
    <w:p w:rsidR="004C2946" w:rsidRPr="004C2946" w:rsidRDefault="004C2946" w:rsidP="004C2946">
      <w:pPr>
        <w:spacing w:after="0" w:line="360" w:lineRule="auto"/>
        <w:rPr>
          <w:rFonts w:ascii="Arial" w:eastAsia="Times New Roman" w:hAnsi="Arial" w:cs="Arial"/>
        </w:rPr>
      </w:pPr>
    </w:p>
    <w:p w:rsidR="004C2946" w:rsidRPr="004C2946" w:rsidRDefault="004C2946" w:rsidP="004C2946">
      <w:pPr>
        <w:spacing w:after="113" w:line="240" w:lineRule="atLeast"/>
        <w:rPr>
          <w:rFonts w:ascii="Arial" w:eastAsia="Times New Roman" w:hAnsi="Arial" w:cs="Arial"/>
        </w:rPr>
      </w:pPr>
    </w:p>
    <w:p w:rsidR="004C2946" w:rsidRPr="004C2946" w:rsidRDefault="004C2946" w:rsidP="004C2946">
      <w:pPr>
        <w:spacing w:after="113" w:line="240" w:lineRule="atLeast"/>
        <w:rPr>
          <w:rFonts w:ascii="Arial" w:eastAsia="Times New Roman" w:hAnsi="Arial" w:cs="Arial"/>
          <w:b/>
          <w:color w:val="004876"/>
          <w:sz w:val="32"/>
          <w:szCs w:val="36"/>
        </w:rPr>
      </w:pPr>
      <w:r w:rsidRPr="004C2946">
        <w:rPr>
          <w:rFonts w:ascii="Arial" w:eastAsia="Times New Roman" w:hAnsi="Arial" w:cs="Arial"/>
          <w:b/>
          <w:color w:val="004876"/>
          <w:sz w:val="32"/>
          <w:szCs w:val="36"/>
        </w:rPr>
        <w:t>List of Figures</w:t>
      </w:r>
    </w:p>
    <w:p w:rsidR="004C2946" w:rsidRPr="004C2946" w:rsidRDefault="004C2946" w:rsidP="004C2946">
      <w:pPr>
        <w:spacing w:before="120" w:after="0" w:line="240" w:lineRule="auto"/>
        <w:rPr>
          <w:rFonts w:ascii="Arial" w:eastAsia="Cambria" w:hAnsi="Arial" w:cs="Times New Roman"/>
          <w:b/>
          <w:i/>
          <w:sz w:val="20"/>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284"/>
      </w:tblGrid>
      <w:tr w:rsidR="004C2946" w:rsidRPr="004C2946" w:rsidTr="002F115A">
        <w:tc>
          <w:tcPr>
            <w:tcW w:w="9747" w:type="dxa"/>
            <w:vAlign w:val="center"/>
          </w:tcPr>
          <w:p w:rsidR="004C2946" w:rsidRPr="004C2946" w:rsidRDefault="004C2946" w:rsidP="004C2946">
            <w:pPr>
              <w:tabs>
                <w:tab w:val="left" w:pos="993"/>
              </w:tabs>
              <w:spacing w:before="60" w:after="60"/>
              <w:ind w:right="-250"/>
              <w:rPr>
                <w:rFonts w:ascii="Arial" w:eastAsia="Times New Roman" w:hAnsi="Arial" w:cs="Arial"/>
                <w:color w:val="000000"/>
                <w:lang w:val="en-US"/>
              </w:rPr>
            </w:pPr>
            <w:r w:rsidRPr="004C2946">
              <w:rPr>
                <w:rFonts w:ascii="Arial" w:eastAsia="Times New Roman" w:hAnsi="Arial" w:cs="Arial"/>
                <w:b/>
                <w:color w:val="000000"/>
                <w:lang w:val="en-US"/>
              </w:rPr>
              <w:t>Figure 1.</w:t>
            </w:r>
            <w:r w:rsidRPr="004C2946">
              <w:rPr>
                <w:rFonts w:ascii="Arial" w:eastAsia="Times New Roman" w:hAnsi="Arial" w:cs="Arial"/>
                <w:b/>
                <w:color w:val="000000"/>
                <w:lang w:val="en-US"/>
              </w:rPr>
              <w:tab/>
            </w:r>
            <w:r w:rsidRPr="004C2946">
              <w:rPr>
                <w:rFonts w:ascii="Arial" w:hAnsi="Arial"/>
              </w:rPr>
              <w:t>Extent and spatial structure of the Victorian Rock Lobster Fishery………………………………………</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3</w:t>
            </w:r>
          </w:p>
        </w:tc>
      </w:tr>
      <w:tr w:rsidR="004C2946" w:rsidRPr="004C2946" w:rsidTr="002F115A">
        <w:tc>
          <w:tcPr>
            <w:tcW w:w="9747" w:type="dxa"/>
            <w:vAlign w:val="center"/>
          </w:tcPr>
          <w:p w:rsidR="004C2946" w:rsidRPr="004C2946" w:rsidRDefault="004C2946" w:rsidP="004C2946">
            <w:pPr>
              <w:tabs>
                <w:tab w:val="left" w:pos="993"/>
              </w:tabs>
              <w:spacing w:before="60" w:after="60"/>
              <w:ind w:right="-250"/>
              <w:rPr>
                <w:rFonts w:ascii="Arial" w:hAnsi="Arial"/>
                <w:bCs/>
              </w:rPr>
            </w:pPr>
            <w:r w:rsidRPr="004C2946">
              <w:rPr>
                <w:rFonts w:ascii="Arial" w:eastAsia="Times New Roman" w:hAnsi="Arial" w:cs="Arial"/>
                <w:b/>
                <w:color w:val="000000"/>
                <w:lang w:val="en-US"/>
              </w:rPr>
              <w:t>Figure 2.</w:t>
            </w:r>
            <w:r w:rsidRPr="004C2946">
              <w:rPr>
                <w:rFonts w:ascii="Arial" w:eastAsia="Times New Roman" w:hAnsi="Arial" w:cs="Arial"/>
                <w:b/>
                <w:color w:val="000000"/>
                <w:lang w:val="en-US"/>
              </w:rPr>
              <w:tab/>
            </w:r>
            <w:r w:rsidRPr="004C2946">
              <w:rPr>
                <w:rFonts w:ascii="Arial" w:hAnsi="Arial"/>
                <w:bCs/>
              </w:rPr>
              <w:t xml:space="preserve">Total catch (tonnes) and unstandardised effort (x1000 pot lifts) in the Western Zone from 1978/79 </w:t>
            </w:r>
            <w:r w:rsidRPr="004C2946">
              <w:rPr>
                <w:rFonts w:ascii="Arial" w:hAnsi="Arial"/>
                <w:bCs/>
              </w:rPr>
              <w:tab/>
              <w:t>to 2015/16.  Arrow indicates TACC introduction (320t) in 2001/02………………………………………</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p>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8</w:t>
            </w:r>
          </w:p>
        </w:tc>
      </w:tr>
      <w:tr w:rsidR="004C2946" w:rsidRPr="004C2946" w:rsidTr="002F115A">
        <w:tc>
          <w:tcPr>
            <w:tcW w:w="9747" w:type="dxa"/>
            <w:vAlign w:val="center"/>
          </w:tcPr>
          <w:p w:rsidR="004C2946" w:rsidRPr="004C2946" w:rsidRDefault="004C2946" w:rsidP="00B25715">
            <w:pPr>
              <w:tabs>
                <w:tab w:val="left" w:pos="993"/>
              </w:tabs>
              <w:spacing w:before="60" w:after="60"/>
              <w:ind w:right="-250"/>
              <w:rPr>
                <w:rFonts w:ascii="Arial" w:eastAsia="Times New Roman" w:hAnsi="Arial" w:cs="Arial"/>
                <w:b/>
                <w:szCs w:val="24"/>
              </w:rPr>
            </w:pPr>
            <w:r w:rsidRPr="004C2946">
              <w:rPr>
                <w:rFonts w:ascii="Arial" w:eastAsia="Times New Roman" w:hAnsi="Arial" w:cs="Arial"/>
                <w:b/>
                <w:color w:val="000000"/>
                <w:lang w:val="en-US"/>
              </w:rPr>
              <w:t>Figure</w:t>
            </w:r>
            <w:r w:rsidRPr="004C2946">
              <w:rPr>
                <w:rFonts w:ascii="Arial" w:eastAsia="Times New Roman" w:hAnsi="Arial" w:cs="Arial"/>
                <w:b/>
                <w:szCs w:val="24"/>
              </w:rPr>
              <w:t xml:space="preserve"> 3.</w:t>
            </w:r>
            <w:r w:rsidRPr="004C2946">
              <w:rPr>
                <w:rFonts w:ascii="Arial" w:eastAsia="Times New Roman" w:hAnsi="Arial" w:cs="Arial"/>
                <w:b/>
                <w:szCs w:val="24"/>
              </w:rPr>
              <w:tab/>
            </w:r>
            <w:r w:rsidRPr="004C2946">
              <w:rPr>
                <w:rFonts w:ascii="Arial" w:eastAsia="Times New Roman" w:hAnsi="Arial" w:cs="Arial"/>
                <w:bCs/>
              </w:rPr>
              <w:t>Standardised and nominal catch rates in the Western Zone between 1978/79 and 201</w:t>
            </w:r>
            <w:r w:rsidR="00B25715">
              <w:rPr>
                <w:rFonts w:ascii="Arial" w:eastAsia="Times New Roman" w:hAnsi="Arial" w:cs="Arial"/>
                <w:bCs/>
              </w:rPr>
              <w:t>6</w:t>
            </w:r>
            <w:r w:rsidRPr="004C2946">
              <w:rPr>
                <w:rFonts w:ascii="Arial" w:eastAsia="Times New Roman" w:hAnsi="Arial" w:cs="Arial"/>
                <w:bCs/>
              </w:rPr>
              <w:t>/1</w:t>
            </w:r>
            <w:r w:rsidR="00B25715">
              <w:rPr>
                <w:rFonts w:ascii="Arial" w:eastAsia="Times New Roman" w:hAnsi="Arial" w:cs="Arial"/>
                <w:bCs/>
              </w:rPr>
              <w:t>7</w:t>
            </w:r>
            <w:r w:rsidRPr="004C2946">
              <w:rPr>
                <w:rFonts w:ascii="Arial" w:eastAsia="Times New Roman" w:hAnsi="Arial" w:cs="Arial"/>
                <w:bCs/>
              </w:rPr>
              <w:t>………...</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8</w:t>
            </w:r>
          </w:p>
        </w:tc>
      </w:tr>
      <w:tr w:rsidR="004C2946" w:rsidRPr="004C2946" w:rsidTr="002F115A">
        <w:tc>
          <w:tcPr>
            <w:tcW w:w="9747" w:type="dxa"/>
            <w:vAlign w:val="center"/>
          </w:tcPr>
          <w:p w:rsidR="004C2946" w:rsidRPr="004C2946" w:rsidRDefault="004C2946" w:rsidP="004C2946">
            <w:pPr>
              <w:tabs>
                <w:tab w:val="left" w:pos="993"/>
              </w:tabs>
              <w:spacing w:before="60" w:after="60"/>
              <w:ind w:right="-249"/>
              <w:rPr>
                <w:rFonts w:ascii="Arial" w:eastAsia="Times New Roman" w:hAnsi="Arial" w:cs="Arial"/>
                <w:b/>
                <w:szCs w:val="24"/>
              </w:rPr>
            </w:pPr>
            <w:r w:rsidRPr="004C2946">
              <w:rPr>
                <w:rFonts w:ascii="Arial" w:eastAsia="Times New Roman" w:hAnsi="Arial" w:cs="Arial"/>
                <w:b/>
                <w:color w:val="000000"/>
                <w:lang w:val="en-US"/>
              </w:rPr>
              <w:t>Figure</w:t>
            </w:r>
            <w:r w:rsidRPr="004C2946">
              <w:rPr>
                <w:rFonts w:ascii="Arial" w:hAnsi="Arial"/>
                <w:b/>
                <w:szCs w:val="24"/>
              </w:rPr>
              <w:t xml:space="preserve"> 4.</w:t>
            </w:r>
            <w:r w:rsidRPr="004C2946">
              <w:rPr>
                <w:rFonts w:ascii="Arial" w:hAnsi="Arial"/>
                <w:b/>
                <w:szCs w:val="24"/>
              </w:rPr>
              <w:tab/>
            </w:r>
            <w:r w:rsidRPr="004C2946">
              <w:rPr>
                <w:rFonts w:ascii="Arial" w:eastAsia="Times New Roman" w:hAnsi="Arial" w:cs="Arial"/>
                <w:bCs/>
              </w:rPr>
              <w:t xml:space="preserve">Model estimated levels of available biomass and the associated fishing exploitation rates in the </w:t>
            </w:r>
            <w:r w:rsidRPr="004C2946">
              <w:rPr>
                <w:rFonts w:ascii="Arial" w:eastAsia="Times New Roman" w:hAnsi="Arial" w:cs="Arial"/>
                <w:bCs/>
              </w:rPr>
              <w:tab/>
              <w:t>Western Zone between 1979/80 and 201</w:t>
            </w:r>
            <w:r w:rsidR="00B25715">
              <w:rPr>
                <w:rFonts w:ascii="Arial" w:eastAsia="Times New Roman" w:hAnsi="Arial" w:cs="Arial"/>
                <w:bCs/>
              </w:rPr>
              <w:t>6</w:t>
            </w:r>
            <w:r w:rsidRPr="004C2946">
              <w:rPr>
                <w:rFonts w:ascii="Arial" w:eastAsia="Times New Roman" w:hAnsi="Arial" w:cs="Arial"/>
                <w:bCs/>
              </w:rPr>
              <w:t>/1</w:t>
            </w:r>
            <w:r w:rsidR="00B25715">
              <w:rPr>
                <w:rFonts w:ascii="Arial" w:eastAsia="Times New Roman" w:hAnsi="Arial" w:cs="Arial"/>
                <w:bCs/>
              </w:rPr>
              <w:t>7</w:t>
            </w:r>
            <w:r w:rsidRPr="004C2946">
              <w:rPr>
                <w:rFonts w:ascii="Arial" w:hAnsi="Arial"/>
                <w:szCs w:val="24"/>
              </w:rPr>
              <w:t>………………………………………………………….....</w:t>
            </w:r>
          </w:p>
        </w:tc>
        <w:tc>
          <w:tcPr>
            <w:tcW w:w="284" w:type="dxa"/>
            <w:tcMar>
              <w:left w:w="0" w:type="dxa"/>
              <w:right w:w="0" w:type="dxa"/>
            </w:tcMar>
            <w:vAlign w:val="bottom"/>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 xml:space="preserve"> 9</w:t>
            </w:r>
          </w:p>
        </w:tc>
      </w:tr>
      <w:tr w:rsidR="004C2946" w:rsidRPr="004C2946" w:rsidTr="002F115A">
        <w:tc>
          <w:tcPr>
            <w:tcW w:w="9747" w:type="dxa"/>
            <w:vAlign w:val="center"/>
          </w:tcPr>
          <w:p w:rsidR="004C2946" w:rsidRPr="004C2946" w:rsidRDefault="004C2946" w:rsidP="004C2946">
            <w:pPr>
              <w:tabs>
                <w:tab w:val="left" w:pos="975"/>
              </w:tabs>
              <w:spacing w:before="60" w:afterLines="60" w:after="144"/>
              <w:ind w:right="-250"/>
              <w:rPr>
                <w:rFonts w:ascii="Arial" w:eastAsia="Times New Roman" w:hAnsi="Arial" w:cs="Arial"/>
                <w:bCs/>
              </w:rPr>
            </w:pPr>
            <w:r w:rsidRPr="004C2946">
              <w:rPr>
                <w:rFonts w:ascii="Arial" w:hAnsi="Arial"/>
                <w:b/>
              </w:rPr>
              <w:t>Figure 5.</w:t>
            </w:r>
            <w:r w:rsidRPr="004C2946">
              <w:rPr>
                <w:rFonts w:ascii="Arial" w:hAnsi="Arial"/>
                <w:b/>
              </w:rPr>
              <w:tab/>
            </w:r>
            <w:r w:rsidRPr="004C2946">
              <w:rPr>
                <w:rFonts w:ascii="Arial" w:eastAsia="Times New Roman" w:hAnsi="Arial" w:cs="Arial"/>
                <w:bCs/>
              </w:rPr>
              <w:t xml:space="preserve">Total catch (tonnes) and unstandardised effort (x1000 pot lifts) in the Eastern Zone from </w:t>
            </w:r>
            <w:r w:rsidRPr="004C2946">
              <w:rPr>
                <w:rFonts w:ascii="Arial" w:eastAsia="Times New Roman" w:hAnsi="Arial" w:cs="Arial"/>
                <w:bCs/>
              </w:rPr>
              <w:tab/>
              <w:t>1978/79 to 201</w:t>
            </w:r>
            <w:r w:rsidR="00B25715">
              <w:rPr>
                <w:rFonts w:ascii="Arial" w:eastAsia="Times New Roman" w:hAnsi="Arial" w:cs="Arial"/>
                <w:bCs/>
              </w:rPr>
              <w:t>6</w:t>
            </w:r>
            <w:r w:rsidRPr="004C2946">
              <w:rPr>
                <w:rFonts w:ascii="Arial" w:eastAsia="Times New Roman" w:hAnsi="Arial" w:cs="Arial"/>
                <w:bCs/>
              </w:rPr>
              <w:t>/1</w:t>
            </w:r>
            <w:r w:rsidR="00B25715">
              <w:rPr>
                <w:rFonts w:ascii="Arial" w:eastAsia="Times New Roman" w:hAnsi="Arial" w:cs="Arial"/>
                <w:bCs/>
              </w:rPr>
              <w:t>7</w:t>
            </w:r>
            <w:r w:rsidRPr="004C2946">
              <w:rPr>
                <w:rFonts w:ascii="Arial" w:eastAsia="Times New Roman" w:hAnsi="Arial" w:cs="Arial"/>
                <w:bCs/>
              </w:rPr>
              <w:t xml:space="preserve">.  Arrow indicates TACC introduction (42t) in 2001/02…………………………….. </w:t>
            </w:r>
          </w:p>
        </w:tc>
        <w:tc>
          <w:tcPr>
            <w:tcW w:w="284" w:type="dxa"/>
            <w:tcMar>
              <w:left w:w="0" w:type="dxa"/>
              <w:right w:w="0" w:type="dxa"/>
            </w:tcMar>
            <w:vAlign w:val="bottom"/>
          </w:tcPr>
          <w:p w:rsidR="004C2946" w:rsidRPr="004C2946" w:rsidRDefault="004C2946" w:rsidP="004C2946">
            <w:pPr>
              <w:spacing w:before="60" w:afterLines="60" w:after="144"/>
              <w:rPr>
                <w:rFonts w:ascii="Arial" w:eastAsia="Times New Roman" w:hAnsi="Arial" w:cs="Arial"/>
                <w:b/>
                <w:color w:val="000000"/>
                <w:lang w:val="en-US"/>
              </w:rPr>
            </w:pPr>
            <w:r w:rsidRPr="004C2946">
              <w:rPr>
                <w:rFonts w:ascii="Arial" w:eastAsia="Times New Roman" w:hAnsi="Arial" w:cs="Arial"/>
                <w:b/>
                <w:color w:val="000000"/>
                <w:lang w:val="en-US"/>
              </w:rPr>
              <w:t>10</w:t>
            </w:r>
          </w:p>
        </w:tc>
      </w:tr>
      <w:tr w:rsidR="004C2946" w:rsidRPr="004C2946" w:rsidTr="002F115A">
        <w:tc>
          <w:tcPr>
            <w:tcW w:w="9747" w:type="dxa"/>
            <w:vAlign w:val="center"/>
          </w:tcPr>
          <w:p w:rsidR="004C2946" w:rsidRPr="004C2946" w:rsidRDefault="004C2946" w:rsidP="00B25715">
            <w:pPr>
              <w:tabs>
                <w:tab w:val="left" w:pos="990"/>
              </w:tabs>
              <w:spacing w:before="60" w:after="60"/>
              <w:ind w:right="-250"/>
              <w:rPr>
                <w:rFonts w:ascii="Arial" w:eastAsia="Times New Roman" w:hAnsi="Arial" w:cs="Arial"/>
                <w:b/>
                <w:color w:val="000000"/>
                <w:lang w:val="en-US"/>
              </w:rPr>
            </w:pPr>
            <w:r w:rsidRPr="004C2946">
              <w:rPr>
                <w:rFonts w:ascii="Arial" w:eastAsia="Times New Roman" w:hAnsi="Arial" w:cs="Arial"/>
                <w:b/>
                <w:bCs/>
              </w:rPr>
              <w:t>Figure 6.</w:t>
            </w:r>
            <w:r w:rsidRPr="004C2946">
              <w:rPr>
                <w:rFonts w:ascii="Arial" w:eastAsia="Times New Roman" w:hAnsi="Arial" w:cs="Arial"/>
                <w:b/>
                <w:bCs/>
              </w:rPr>
              <w:tab/>
            </w:r>
            <w:r w:rsidRPr="004C2946">
              <w:rPr>
                <w:rFonts w:ascii="Arial" w:eastAsia="Times New Roman" w:hAnsi="Arial" w:cs="Arial"/>
                <w:bCs/>
              </w:rPr>
              <w:t>Standardised and nominal catch rates in the Eastern Zone between 1978/79 and 201</w:t>
            </w:r>
            <w:r w:rsidR="00B25715">
              <w:rPr>
                <w:rFonts w:ascii="Arial" w:eastAsia="Times New Roman" w:hAnsi="Arial" w:cs="Arial"/>
                <w:bCs/>
              </w:rPr>
              <w:t>6</w:t>
            </w:r>
            <w:r w:rsidRPr="004C2946">
              <w:rPr>
                <w:rFonts w:ascii="Arial" w:eastAsia="Times New Roman" w:hAnsi="Arial" w:cs="Arial"/>
                <w:bCs/>
              </w:rPr>
              <w:t>/1</w:t>
            </w:r>
            <w:r w:rsidR="00B25715">
              <w:rPr>
                <w:rFonts w:ascii="Arial" w:eastAsia="Times New Roman" w:hAnsi="Arial" w:cs="Arial"/>
                <w:bCs/>
              </w:rPr>
              <w:t>7</w:t>
            </w:r>
            <w:r w:rsidRPr="004C2946">
              <w:rPr>
                <w:rFonts w:ascii="Arial" w:eastAsia="Times New Roman" w:hAnsi="Arial" w:cs="Arial"/>
                <w:bCs/>
              </w:rPr>
              <w:t>.………..</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11</w:t>
            </w:r>
          </w:p>
        </w:tc>
      </w:tr>
      <w:tr w:rsidR="004C2946" w:rsidRPr="004C2946" w:rsidTr="002F115A">
        <w:tc>
          <w:tcPr>
            <w:tcW w:w="9747" w:type="dxa"/>
            <w:vAlign w:val="center"/>
          </w:tcPr>
          <w:p w:rsidR="004C2946" w:rsidRPr="004C2946" w:rsidRDefault="004C2946" w:rsidP="00B25715">
            <w:pPr>
              <w:tabs>
                <w:tab w:val="left" w:pos="975"/>
              </w:tabs>
              <w:spacing w:before="60" w:after="60"/>
              <w:ind w:right="-250"/>
              <w:rPr>
                <w:rFonts w:ascii="Arial" w:eastAsia="Times New Roman" w:hAnsi="Arial" w:cs="Arial"/>
                <w:bCs/>
              </w:rPr>
            </w:pPr>
            <w:r w:rsidRPr="004C2946">
              <w:rPr>
                <w:rFonts w:ascii="Arial" w:eastAsia="Times New Roman" w:hAnsi="Arial" w:cs="Arial"/>
                <w:b/>
                <w:bCs/>
              </w:rPr>
              <w:t>Figure 7.</w:t>
            </w:r>
            <w:r w:rsidRPr="004C2946">
              <w:rPr>
                <w:rFonts w:ascii="Arial" w:eastAsia="Times New Roman" w:hAnsi="Arial" w:cs="Arial"/>
                <w:b/>
                <w:bCs/>
              </w:rPr>
              <w:tab/>
            </w:r>
            <w:r w:rsidRPr="004C2946">
              <w:rPr>
                <w:rFonts w:ascii="Arial" w:eastAsia="Times New Roman" w:hAnsi="Arial" w:cs="Arial"/>
                <w:bCs/>
              </w:rPr>
              <w:t xml:space="preserve">Model estimated levels of available biomass and the associated fishing exploitation rates in the </w:t>
            </w:r>
            <w:r w:rsidRPr="004C2946">
              <w:rPr>
                <w:rFonts w:ascii="Arial" w:eastAsia="Times New Roman" w:hAnsi="Arial" w:cs="Arial"/>
                <w:bCs/>
              </w:rPr>
              <w:tab/>
              <w:t>Eastern Zone between 1978/79 and 201</w:t>
            </w:r>
            <w:r w:rsidR="00B25715">
              <w:rPr>
                <w:rFonts w:ascii="Arial" w:eastAsia="Times New Roman" w:hAnsi="Arial" w:cs="Arial"/>
                <w:bCs/>
              </w:rPr>
              <w:t>6</w:t>
            </w:r>
            <w:r w:rsidRPr="004C2946">
              <w:rPr>
                <w:rFonts w:ascii="Arial" w:eastAsia="Times New Roman" w:hAnsi="Arial" w:cs="Arial"/>
                <w:bCs/>
              </w:rPr>
              <w:t>/1</w:t>
            </w:r>
            <w:r w:rsidR="00B25715">
              <w:rPr>
                <w:rFonts w:ascii="Arial" w:eastAsia="Times New Roman" w:hAnsi="Arial" w:cs="Arial"/>
                <w:bCs/>
              </w:rPr>
              <w:t>7</w:t>
            </w:r>
            <w:r w:rsidRPr="004C2946">
              <w:rPr>
                <w:rFonts w:ascii="Arial" w:eastAsia="Times New Roman" w:hAnsi="Arial" w:cs="Arial"/>
                <w:bCs/>
              </w:rPr>
              <w:t>………………………………………………………………</w:t>
            </w:r>
          </w:p>
        </w:tc>
        <w:tc>
          <w:tcPr>
            <w:tcW w:w="284" w:type="dxa"/>
            <w:tcMar>
              <w:left w:w="0" w:type="dxa"/>
              <w:right w:w="0" w:type="dxa"/>
            </w:tcMar>
            <w:vAlign w:val="bottom"/>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11</w:t>
            </w:r>
          </w:p>
        </w:tc>
      </w:tr>
      <w:tr w:rsidR="004C2946" w:rsidRPr="004C2946" w:rsidTr="002F115A">
        <w:tc>
          <w:tcPr>
            <w:tcW w:w="9747" w:type="dxa"/>
            <w:vAlign w:val="center"/>
          </w:tcPr>
          <w:p w:rsidR="004C2946" w:rsidRPr="004C2946" w:rsidRDefault="004C2946" w:rsidP="004C2946">
            <w:pPr>
              <w:tabs>
                <w:tab w:val="left" w:pos="990"/>
              </w:tabs>
              <w:spacing w:before="60" w:after="60"/>
              <w:ind w:right="-250"/>
              <w:rPr>
                <w:rFonts w:ascii="Arial" w:eastAsia="Times New Roman" w:hAnsi="Arial" w:cs="Arial"/>
                <w:b/>
                <w:bCs/>
                <w:sz w:val="23"/>
                <w:szCs w:val="23"/>
              </w:rPr>
            </w:pPr>
            <w:r w:rsidRPr="004C2946">
              <w:rPr>
                <w:rFonts w:ascii="Arial" w:eastAsia="Times New Roman" w:hAnsi="Arial" w:cs="Arial"/>
                <w:b/>
                <w:bCs/>
              </w:rPr>
              <w:t>Figure 8.</w:t>
            </w:r>
            <w:r w:rsidRPr="004C2946">
              <w:rPr>
                <w:rFonts w:ascii="Arial" w:eastAsia="Times New Roman" w:hAnsi="Arial" w:cs="Arial"/>
                <w:b/>
                <w:bCs/>
              </w:rPr>
              <w:tab/>
            </w:r>
            <w:r w:rsidRPr="004C2946">
              <w:rPr>
                <w:rFonts w:ascii="Arial" w:eastAsia="Times New Roman" w:hAnsi="Arial" w:cs="Arial"/>
                <w:bCs/>
              </w:rPr>
              <w:t>Changes in the average beach price and catch in the Western Zone from 1993/94 to 2015/16…….</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12</w:t>
            </w:r>
          </w:p>
        </w:tc>
      </w:tr>
      <w:tr w:rsidR="004C2946" w:rsidRPr="004C2946" w:rsidTr="002F115A">
        <w:tc>
          <w:tcPr>
            <w:tcW w:w="9747" w:type="dxa"/>
            <w:vAlign w:val="center"/>
          </w:tcPr>
          <w:p w:rsidR="004C2946" w:rsidRPr="004C2946" w:rsidRDefault="004C2946" w:rsidP="004C2946">
            <w:pPr>
              <w:tabs>
                <w:tab w:val="left" w:pos="990"/>
              </w:tabs>
              <w:spacing w:before="60" w:after="60"/>
              <w:ind w:right="-250"/>
              <w:rPr>
                <w:rFonts w:ascii="Arial" w:eastAsia="Times New Roman" w:hAnsi="Arial" w:cs="Arial"/>
                <w:b/>
                <w:bCs/>
              </w:rPr>
            </w:pPr>
            <w:r w:rsidRPr="004C2946">
              <w:rPr>
                <w:rFonts w:ascii="Arial" w:eastAsia="Times New Roman" w:hAnsi="Arial" w:cs="Arial"/>
                <w:b/>
                <w:bCs/>
              </w:rPr>
              <w:t>Figure 9.</w:t>
            </w:r>
            <w:r w:rsidRPr="004C2946">
              <w:rPr>
                <w:rFonts w:ascii="Arial" w:eastAsia="Times New Roman" w:hAnsi="Arial" w:cs="Arial"/>
                <w:b/>
                <w:bCs/>
              </w:rPr>
              <w:tab/>
            </w:r>
            <w:r w:rsidRPr="004C2946">
              <w:rPr>
                <w:rFonts w:ascii="Arial" w:eastAsia="Times New Roman" w:hAnsi="Arial" w:cs="Arial"/>
                <w:szCs w:val="23"/>
              </w:rPr>
              <w:t>Theoretical construction of the proposed harvest strategy framework………………………………….</w:t>
            </w:r>
          </w:p>
        </w:tc>
        <w:tc>
          <w:tcPr>
            <w:tcW w:w="284" w:type="dxa"/>
            <w:tcMar>
              <w:left w:w="0" w:type="dxa"/>
              <w:right w:w="0" w:type="dxa"/>
            </w:tcMar>
            <w:vAlign w:val="center"/>
          </w:tcPr>
          <w:p w:rsidR="004C2946" w:rsidRPr="004C2946" w:rsidRDefault="004C2946" w:rsidP="004C2946">
            <w:pPr>
              <w:spacing w:before="60" w:after="60"/>
              <w:rPr>
                <w:rFonts w:ascii="Arial" w:eastAsia="Times New Roman" w:hAnsi="Arial" w:cs="Arial"/>
                <w:b/>
                <w:color w:val="000000"/>
                <w:lang w:val="en-US"/>
              </w:rPr>
            </w:pPr>
            <w:r w:rsidRPr="004C2946">
              <w:rPr>
                <w:rFonts w:ascii="Arial" w:eastAsia="Times New Roman" w:hAnsi="Arial" w:cs="Arial"/>
                <w:b/>
                <w:color w:val="000000"/>
                <w:lang w:val="en-US"/>
              </w:rPr>
              <w:t>30</w:t>
            </w:r>
          </w:p>
        </w:tc>
      </w:tr>
    </w:tbl>
    <w:p w:rsidR="004C2946" w:rsidRPr="004C2946" w:rsidRDefault="004C2946" w:rsidP="004C2946">
      <w:pPr>
        <w:spacing w:before="120" w:after="0" w:line="240" w:lineRule="auto"/>
        <w:rPr>
          <w:rFonts w:ascii="Arial" w:eastAsia="Cambria" w:hAnsi="Arial" w:cs="Times New Roman"/>
          <w:b/>
          <w:i/>
          <w:sz w:val="20"/>
        </w:rPr>
      </w:pPr>
    </w:p>
    <w:p w:rsidR="004C2946" w:rsidRPr="004C2946" w:rsidRDefault="004C2946" w:rsidP="004C2946">
      <w:pPr>
        <w:spacing w:after="113" w:line="240" w:lineRule="atLeast"/>
        <w:rPr>
          <w:rFonts w:ascii="Arial" w:eastAsia="Times New Roman" w:hAnsi="Arial" w:cs="Arial"/>
        </w:rPr>
      </w:pPr>
    </w:p>
    <w:p w:rsidR="00D36740" w:rsidRDefault="00D36740" w:rsidP="004C2946">
      <w:r>
        <w:br w:type="page"/>
      </w:r>
    </w:p>
    <w:p w:rsidR="002A0CEC" w:rsidRPr="007170BA" w:rsidRDefault="002A0CEC" w:rsidP="00EA4568">
      <w:pPr>
        <w:pStyle w:val="Sectionheading"/>
        <w:spacing w:after="480"/>
        <w:ind w:right="3510"/>
        <w:rPr>
          <w:sz w:val="48"/>
          <w:szCs w:val="48"/>
        </w:rPr>
      </w:pPr>
      <w:bookmarkStart w:id="2" w:name="_Toc500407820"/>
      <w:r w:rsidRPr="007170BA">
        <w:rPr>
          <w:sz w:val="48"/>
          <w:szCs w:val="48"/>
        </w:rPr>
        <w:lastRenderedPageBreak/>
        <w:t>Executive Summary</w:t>
      </w:r>
      <w:bookmarkEnd w:id="2"/>
    </w:p>
    <w:p w:rsidR="002A0CEC" w:rsidRPr="002A0CEC" w:rsidRDefault="002A0CEC" w:rsidP="002A0CEC">
      <w:pPr>
        <w:spacing w:after="113" w:line="240" w:lineRule="atLeast"/>
        <w:rPr>
          <w:rFonts w:ascii="Arial" w:eastAsia="Times New Roman" w:hAnsi="Arial" w:cs="Arial"/>
          <w:sz w:val="20"/>
        </w:rPr>
      </w:pPr>
      <w:r w:rsidRPr="002A0CEC">
        <w:rPr>
          <w:rFonts w:ascii="Arial" w:eastAsia="Times New Roman" w:hAnsi="Arial" w:cs="Arial"/>
          <w:sz w:val="20"/>
        </w:rPr>
        <w:t xml:space="preserve">The </w:t>
      </w:r>
      <w:r w:rsidRPr="002A0CEC">
        <w:rPr>
          <w:rFonts w:ascii="Arial" w:eastAsia="Times New Roman" w:hAnsi="Arial" w:cs="Arial"/>
          <w:i/>
          <w:sz w:val="20"/>
        </w:rPr>
        <w:t>Victorian Rock Lobster Fishery Management Plan</w:t>
      </w:r>
      <w:r w:rsidRPr="002A0CEC">
        <w:rPr>
          <w:rFonts w:ascii="Arial" w:eastAsia="Times New Roman" w:hAnsi="Arial" w:cs="Arial"/>
          <w:sz w:val="20"/>
        </w:rPr>
        <w:t xml:space="preserve"> establishes arrangements to manage the commercial and recreational catch at levels that prevent overfishing and ensure that Victorians can enjoy a plentiful resource for generations to come.</w:t>
      </w:r>
    </w:p>
    <w:p w:rsidR="002A0CEC" w:rsidRPr="002A0CEC" w:rsidRDefault="002A0CEC" w:rsidP="002A0CEC">
      <w:pPr>
        <w:spacing w:after="113" w:line="240" w:lineRule="atLeast"/>
        <w:rPr>
          <w:rFonts w:ascii="Arial" w:eastAsia="Times New Roman" w:hAnsi="Arial" w:cs="Arial"/>
          <w:sz w:val="20"/>
        </w:rPr>
      </w:pPr>
      <w:r w:rsidRPr="002A0CEC">
        <w:rPr>
          <w:rFonts w:ascii="Arial" w:eastAsia="Times New Roman" w:hAnsi="Arial" w:cs="Arial"/>
          <w:sz w:val="20"/>
        </w:rPr>
        <w:t xml:space="preserve">The commercial fishery has been under a quota management system since 2001 and is now the State’s most valuable wild-catch fishery with a production value of approximately $25 million in 2016/17.  The majority of the catch is exported to international markets, predominantly in Asia, so the effective implementation of this management plan is required to enable the commercial fishing industry to maintain the approval issued by the Commonwealth Government to export products taken from the fishery.  </w:t>
      </w:r>
    </w:p>
    <w:p w:rsidR="002A0CEC" w:rsidRPr="002A0CEC" w:rsidRDefault="002A0CEC" w:rsidP="002A0CEC">
      <w:pPr>
        <w:spacing w:after="113" w:line="240" w:lineRule="atLeast"/>
        <w:rPr>
          <w:rFonts w:ascii="Arial" w:eastAsia="Times New Roman" w:hAnsi="Arial" w:cs="Arial"/>
          <w:sz w:val="20"/>
        </w:rPr>
      </w:pPr>
      <w:r w:rsidRPr="002A0CEC">
        <w:rPr>
          <w:rFonts w:ascii="Arial" w:eastAsia="Times New Roman" w:hAnsi="Arial" w:cs="Arial"/>
          <w:sz w:val="20"/>
        </w:rPr>
        <w:t>This management plan is the third management plan for the fishery and replaces the previous plan declared in 2009 (Department of Primary Industries 2009).  The first management plan for the Rock Lobster Fishery was introduced in 2003 (Department of Primary Industries 2003) and focused on rebuilding rock lobster stock and improving the economic prosperity of the commercial fishery.  Each subsequent plan has expanded on the directions and incentives of the first plan and enhanced the sustainability of the rock lobster stock for all utilising the resource.</w:t>
      </w:r>
    </w:p>
    <w:p w:rsidR="002A0CEC" w:rsidRPr="002A0CEC" w:rsidRDefault="002A0CEC" w:rsidP="002A0CEC">
      <w:pPr>
        <w:spacing w:before="120" w:after="0" w:line="240" w:lineRule="auto"/>
        <w:rPr>
          <w:rFonts w:ascii="Arial" w:eastAsia="Cambria" w:hAnsi="Arial" w:cs="Times New Roman"/>
          <w:sz w:val="16"/>
          <w:szCs w:val="24"/>
        </w:rPr>
      </w:pPr>
      <w:r w:rsidRPr="002A0CEC">
        <w:rPr>
          <w:rFonts w:ascii="Arial" w:eastAsia="Cambria" w:hAnsi="Arial" w:cs="Times New Roman"/>
          <w:sz w:val="20"/>
        </w:rPr>
        <w:t xml:space="preserve">The management plan specifies the policies, management objectives and strategies for managing Victoria’s rock lobster resource under the requirements of the </w:t>
      </w:r>
      <w:r w:rsidRPr="002A0CEC">
        <w:rPr>
          <w:rFonts w:ascii="Arial" w:eastAsia="Cambria" w:hAnsi="Arial" w:cs="Times New Roman"/>
          <w:i/>
          <w:sz w:val="20"/>
        </w:rPr>
        <w:t>Fisheries Act 1995</w:t>
      </w:r>
      <w:r w:rsidRPr="002A0CEC">
        <w:rPr>
          <w:rFonts w:ascii="Arial" w:eastAsia="Cambria" w:hAnsi="Arial" w:cs="Times New Roman"/>
          <w:sz w:val="20"/>
        </w:rPr>
        <w:t xml:space="preserve"> and the principles of ecologically sustainable development.</w:t>
      </w:r>
    </w:p>
    <w:p w:rsidR="002A0CEC" w:rsidRPr="002A0CEC" w:rsidRDefault="002A0CEC" w:rsidP="002A0CEC">
      <w:pPr>
        <w:keepNext/>
        <w:spacing w:before="120" w:after="120" w:line="240" w:lineRule="atLeast"/>
        <w:rPr>
          <w:rFonts w:ascii="Arial" w:eastAsia="Cambria" w:hAnsi="Arial" w:cs="Arial"/>
          <w:sz w:val="20"/>
          <w:szCs w:val="20"/>
        </w:rPr>
      </w:pPr>
      <w:r w:rsidRPr="002A0CEC">
        <w:rPr>
          <w:rFonts w:ascii="Arial" w:eastAsia="Cambria" w:hAnsi="Arial" w:cs="Arial"/>
          <w:sz w:val="20"/>
          <w:szCs w:val="20"/>
        </w:rPr>
        <w:t>The objectives for the Rock Lobster Fishery are:</w:t>
      </w:r>
    </w:p>
    <w:p w:rsidR="002A0CEC" w:rsidRPr="002A0CEC" w:rsidRDefault="002A0CEC" w:rsidP="002A0CEC">
      <w:pPr>
        <w:widowControl w:val="0"/>
        <w:spacing w:before="240" w:after="113" w:line="240" w:lineRule="atLeast"/>
        <w:ind w:left="720"/>
        <w:rPr>
          <w:rFonts w:ascii="Arial" w:eastAsia="Cambria" w:hAnsi="Arial" w:cs="Arial"/>
          <w:b/>
          <w:sz w:val="20"/>
          <w:szCs w:val="20"/>
        </w:rPr>
      </w:pPr>
      <w:r w:rsidRPr="002A0CEC">
        <w:rPr>
          <w:rFonts w:ascii="Arial" w:eastAsia="Cambria" w:hAnsi="Arial" w:cs="Arial"/>
          <w:b/>
          <w:sz w:val="20"/>
          <w:szCs w:val="20"/>
        </w:rPr>
        <w:t>Objective 1:  Ensure the sustainability of the rock lobster resource</w:t>
      </w:r>
    </w:p>
    <w:p w:rsidR="002A0CEC" w:rsidRPr="002A0CEC" w:rsidRDefault="002A0CEC" w:rsidP="002A0CEC">
      <w:pPr>
        <w:widowControl w:val="0"/>
        <w:spacing w:before="120" w:after="113" w:line="240" w:lineRule="atLeast"/>
        <w:ind w:left="720"/>
        <w:rPr>
          <w:rFonts w:ascii="Arial" w:eastAsia="Cambria" w:hAnsi="Arial" w:cs="Arial"/>
          <w:b/>
          <w:sz w:val="20"/>
          <w:szCs w:val="20"/>
        </w:rPr>
      </w:pPr>
      <w:r w:rsidRPr="002A0CEC">
        <w:rPr>
          <w:rFonts w:ascii="Arial" w:eastAsia="Cambria" w:hAnsi="Arial" w:cs="Arial"/>
          <w:b/>
          <w:sz w:val="20"/>
          <w:szCs w:val="20"/>
        </w:rPr>
        <w:t>Objective 2:  Ensure a fair and equitable allocation of the rock lobster resource</w:t>
      </w:r>
    </w:p>
    <w:p w:rsidR="002A0CEC" w:rsidRPr="002A0CEC" w:rsidRDefault="002A0CEC" w:rsidP="002A0CEC">
      <w:pPr>
        <w:widowControl w:val="0"/>
        <w:spacing w:before="120" w:after="113" w:line="240" w:lineRule="atLeast"/>
        <w:ind w:left="720"/>
        <w:rPr>
          <w:rFonts w:ascii="Arial" w:eastAsia="Cambria" w:hAnsi="Arial" w:cs="Arial"/>
          <w:b/>
          <w:sz w:val="20"/>
          <w:szCs w:val="20"/>
        </w:rPr>
      </w:pPr>
      <w:r w:rsidRPr="002A0CEC">
        <w:rPr>
          <w:rFonts w:ascii="Arial" w:eastAsia="Cambria" w:hAnsi="Arial" w:cs="Arial"/>
          <w:b/>
          <w:sz w:val="20"/>
          <w:szCs w:val="20"/>
        </w:rPr>
        <w:t>Objective 3:  Ensure optimal economic utilisation of the rock lobster resource</w:t>
      </w:r>
    </w:p>
    <w:p w:rsidR="002A0CEC" w:rsidRPr="002A0CEC" w:rsidRDefault="002A0CEC" w:rsidP="002A0CEC">
      <w:pPr>
        <w:widowControl w:val="0"/>
        <w:spacing w:before="120" w:after="113" w:line="240" w:lineRule="atLeast"/>
        <w:ind w:left="720"/>
        <w:rPr>
          <w:rFonts w:ascii="Arial" w:eastAsia="Cambria" w:hAnsi="Arial" w:cs="Arial"/>
          <w:b/>
          <w:sz w:val="20"/>
          <w:szCs w:val="20"/>
        </w:rPr>
      </w:pPr>
      <w:r w:rsidRPr="002A0CEC">
        <w:rPr>
          <w:rFonts w:ascii="Arial" w:eastAsia="Cambria" w:hAnsi="Arial" w:cs="Arial"/>
          <w:b/>
          <w:sz w:val="20"/>
          <w:szCs w:val="20"/>
        </w:rPr>
        <w:t>Objective 4:  Cost-effective and participatory management</w:t>
      </w:r>
    </w:p>
    <w:p w:rsidR="002A0CEC" w:rsidRPr="002A0CEC" w:rsidRDefault="002A0CEC" w:rsidP="002A0CEC">
      <w:pPr>
        <w:widowControl w:val="0"/>
        <w:spacing w:before="120" w:after="240" w:line="240" w:lineRule="atLeast"/>
        <w:ind w:left="720"/>
        <w:rPr>
          <w:rFonts w:ascii="Arial" w:eastAsia="Cambria" w:hAnsi="Arial" w:cs="Arial"/>
          <w:b/>
          <w:sz w:val="20"/>
          <w:szCs w:val="20"/>
        </w:rPr>
      </w:pPr>
      <w:r w:rsidRPr="002A0CEC">
        <w:rPr>
          <w:rFonts w:ascii="Arial" w:eastAsia="Cambria" w:hAnsi="Arial" w:cs="Arial"/>
          <w:b/>
          <w:sz w:val="20"/>
          <w:szCs w:val="20"/>
        </w:rPr>
        <w:t>Objective 5:  Maintain the ecological integrity of the fishery ecosystem</w:t>
      </w:r>
    </w:p>
    <w:p w:rsidR="002A0CEC" w:rsidRPr="002A0CEC" w:rsidRDefault="002A0CEC" w:rsidP="002A0CEC">
      <w:pPr>
        <w:tabs>
          <w:tab w:val="left" w:pos="1380"/>
        </w:tabs>
        <w:spacing w:before="120" w:after="120" w:line="240" w:lineRule="auto"/>
        <w:rPr>
          <w:rFonts w:ascii="Arial" w:eastAsia="Cambria" w:hAnsi="Arial" w:cs="Times New Roman"/>
          <w:sz w:val="20"/>
        </w:rPr>
      </w:pPr>
      <w:r w:rsidRPr="002A0CEC">
        <w:rPr>
          <w:rFonts w:ascii="Arial" w:eastAsia="Cambria" w:hAnsi="Arial" w:cs="Times New Roman"/>
          <w:sz w:val="20"/>
        </w:rPr>
        <w:t>This management plan introduces a new catch rate-based harvest strategy and a new program to estimate recreational catch.  Both are focused on ensuring that the rock lobster resource is managed sustainably, that the total annual removal of stock from the resource by the commercial and recreational sectors is known and that analyses of the stock are accurate.</w:t>
      </w:r>
    </w:p>
    <w:p w:rsidR="002A0CEC" w:rsidRPr="002A0CEC" w:rsidRDefault="002A0CEC" w:rsidP="002A0CEC">
      <w:pPr>
        <w:tabs>
          <w:tab w:val="left" w:pos="1380"/>
        </w:tabs>
        <w:spacing w:before="120" w:after="0" w:line="240" w:lineRule="auto"/>
        <w:rPr>
          <w:rFonts w:ascii="Arial" w:eastAsia="Cambria" w:hAnsi="Arial" w:cs="Times New Roman"/>
          <w:sz w:val="20"/>
        </w:rPr>
      </w:pPr>
      <w:r w:rsidRPr="002A0CEC">
        <w:rPr>
          <w:rFonts w:ascii="Arial" w:eastAsia="Cambria" w:hAnsi="Arial" w:cs="Times New Roman"/>
          <w:sz w:val="20"/>
        </w:rPr>
        <w:t>An important new principle that has been embraced in this management plan is one of continuous improvement.  This is reflected by embedding an annual review process into the science program underpinning the assessment of the rock lobster resource and in the development of annual work plans.  This ensures constant evaluation and identification of changing conditions to allow management activity to be directed appropriately and the resource to continue to be managed efficiently and effectively.</w:t>
      </w:r>
    </w:p>
    <w:p w:rsidR="002A0CEC" w:rsidRPr="002A0CEC" w:rsidRDefault="002A0CEC" w:rsidP="002A0CEC">
      <w:pPr>
        <w:tabs>
          <w:tab w:val="left" w:pos="1380"/>
        </w:tabs>
        <w:spacing w:before="120" w:after="0" w:line="240" w:lineRule="auto"/>
        <w:rPr>
          <w:rFonts w:ascii="Arial" w:eastAsia="Cambria" w:hAnsi="Arial" w:cs="Times New Roman"/>
          <w:sz w:val="20"/>
        </w:rPr>
      </w:pPr>
      <w:r w:rsidRPr="002A0CEC">
        <w:rPr>
          <w:rFonts w:ascii="Arial" w:eastAsia="Cambria" w:hAnsi="Arial" w:cs="Times New Roman"/>
          <w:sz w:val="20"/>
        </w:rPr>
        <w:t xml:space="preserve">The status of the stock and the existing management arrangements in the fishery have been reviewed in consultation with stakeholders.  The Victorian Fisheries Authority would like to thank the members of the steering committee for their involvement and effort in developing this management plan and to all members </w:t>
      </w:r>
      <w:r w:rsidR="00492C4F">
        <w:rPr>
          <w:rFonts w:ascii="Arial" w:eastAsia="Cambria" w:hAnsi="Arial" w:cs="Times New Roman"/>
          <w:sz w:val="20"/>
        </w:rPr>
        <w:br/>
      </w:r>
      <w:r w:rsidRPr="002A0CEC">
        <w:rPr>
          <w:rFonts w:ascii="Arial" w:eastAsia="Cambria" w:hAnsi="Arial" w:cs="Times New Roman"/>
          <w:sz w:val="20"/>
        </w:rPr>
        <w:t>of the community who provided input.</w:t>
      </w:r>
    </w:p>
    <w:p w:rsidR="002A0CEC" w:rsidRDefault="002A0CEC" w:rsidP="004C2946"/>
    <w:p w:rsidR="002A0CEC" w:rsidRDefault="002A0CEC" w:rsidP="004C2946"/>
    <w:p w:rsidR="002A0CEC" w:rsidRDefault="002A0CEC" w:rsidP="004C2946">
      <w:pPr>
        <w:sectPr w:rsidR="002A0CEC" w:rsidSect="008A162A">
          <w:headerReference w:type="even" r:id="rId35"/>
          <w:headerReference w:type="default" r:id="rId36"/>
          <w:type w:val="continuous"/>
          <w:pgSz w:w="11906" w:h="16838" w:code="9"/>
          <w:pgMar w:top="1440" w:right="991" w:bottom="1440" w:left="993" w:header="709" w:footer="708" w:gutter="0"/>
          <w:pgNumType w:fmt="lowerRoman" w:start="1"/>
          <w:cols w:space="708"/>
          <w:titlePg/>
          <w:docGrid w:linePitch="360"/>
        </w:sectPr>
      </w:pPr>
    </w:p>
    <w:p w:rsidR="00D36740" w:rsidRDefault="00D36740" w:rsidP="004C2946"/>
    <w:p w:rsidR="00D36740" w:rsidRDefault="00D36740" w:rsidP="004C2946">
      <w:r>
        <w:br w:type="page"/>
      </w:r>
    </w:p>
    <w:p w:rsidR="00D36740" w:rsidRDefault="00D36740" w:rsidP="004C2946"/>
    <w:p w:rsidR="00D36740" w:rsidRDefault="00D36740" w:rsidP="004C2946">
      <w:pPr>
        <w:sectPr w:rsidR="00D36740" w:rsidSect="00D36740">
          <w:headerReference w:type="even" r:id="rId37"/>
          <w:headerReference w:type="default" r:id="rId38"/>
          <w:footerReference w:type="default" r:id="rId39"/>
          <w:type w:val="continuous"/>
          <w:pgSz w:w="11906" w:h="16838" w:code="9"/>
          <w:pgMar w:top="1440" w:right="991" w:bottom="1440" w:left="993" w:header="709" w:footer="708" w:gutter="0"/>
          <w:pgNumType w:fmt="lowerRoman" w:start="1"/>
          <w:cols w:space="708"/>
          <w:titlePg/>
          <w:docGrid w:linePitch="360"/>
        </w:sectPr>
      </w:pPr>
    </w:p>
    <w:tbl>
      <w:tblPr>
        <w:tblW w:w="9639" w:type="dxa"/>
        <w:tblLayout w:type="fixed"/>
        <w:tblCellMar>
          <w:left w:w="0" w:type="dxa"/>
          <w:right w:w="0" w:type="dxa"/>
        </w:tblCellMar>
        <w:tblLook w:val="00A0" w:firstRow="1" w:lastRow="0" w:firstColumn="1" w:lastColumn="0" w:noHBand="0" w:noVBand="0"/>
      </w:tblPr>
      <w:tblGrid>
        <w:gridCol w:w="9639"/>
      </w:tblGrid>
      <w:tr w:rsidR="002A0CEC" w:rsidRPr="002A0CEC" w:rsidTr="002E43AD">
        <w:tc>
          <w:tcPr>
            <w:tcW w:w="9639" w:type="dxa"/>
          </w:tcPr>
          <w:p w:rsidR="002A0CEC" w:rsidRPr="002A0CEC" w:rsidRDefault="002A0CEC" w:rsidP="002A0CEC">
            <w:pPr>
              <w:spacing w:after="0" w:line="240" w:lineRule="auto"/>
              <w:rPr>
                <w:rFonts w:ascii="Arial" w:eastAsia="Cambria" w:hAnsi="Arial" w:cs="Times New Roman"/>
                <w:sz w:val="18"/>
                <w:szCs w:val="24"/>
              </w:rPr>
            </w:pPr>
            <w:r w:rsidRPr="002A0CEC">
              <w:rPr>
                <w:rFonts w:ascii="Arial" w:eastAsia="Cambria" w:hAnsi="Arial" w:cs="Times New Roman"/>
                <w:noProof/>
                <w:sz w:val="18"/>
                <w:szCs w:val="24"/>
                <w:lang w:eastAsia="en-AU"/>
              </w:rPr>
              <w:lastRenderedPageBreak/>
              <w:drawing>
                <wp:inline distT="0" distB="0" distL="0" distR="0" wp14:anchorId="07A662CE" wp14:editId="1529239F">
                  <wp:extent cx="6400800" cy="29343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00800" cy="2934384"/>
                          </a:xfrm>
                          <a:prstGeom prst="rect">
                            <a:avLst/>
                          </a:prstGeom>
                        </pic:spPr>
                      </pic:pic>
                    </a:graphicData>
                  </a:graphic>
                </wp:inline>
              </w:drawing>
            </w:r>
          </w:p>
        </w:tc>
      </w:tr>
    </w:tbl>
    <w:p w:rsidR="002A0CEC" w:rsidRPr="002A0CEC" w:rsidRDefault="002A0CEC" w:rsidP="00B34EC2">
      <w:pPr>
        <w:keepNext/>
        <w:numPr>
          <w:ilvl w:val="0"/>
          <w:numId w:val="1"/>
        </w:numPr>
        <w:spacing w:before="240" w:after="120" w:line="240" w:lineRule="auto"/>
        <w:ind w:left="567" w:right="424" w:hanging="567"/>
        <w:outlineLvl w:val="0"/>
        <w:rPr>
          <w:rFonts w:ascii="Arial Bold" w:eastAsia="Cambria" w:hAnsi="Arial Bold" w:cs="Times New Roman"/>
          <w:b/>
          <w:bCs/>
          <w:color w:val="004876"/>
          <w:kern w:val="32"/>
          <w:sz w:val="44"/>
          <w:szCs w:val="44"/>
        </w:rPr>
      </w:pPr>
      <w:bookmarkStart w:id="3" w:name="_Toc500407821"/>
      <w:r w:rsidRPr="002A0CEC">
        <w:rPr>
          <w:rFonts w:ascii="Arial Bold" w:eastAsia="Cambria" w:hAnsi="Arial Bold" w:cs="Times New Roman"/>
          <w:b/>
          <w:bCs/>
          <w:color w:val="004876"/>
          <w:kern w:val="32"/>
          <w:sz w:val="44"/>
          <w:szCs w:val="44"/>
        </w:rPr>
        <w:t>Introduction</w:t>
      </w:r>
      <w:bookmarkEnd w:id="3"/>
    </w:p>
    <w:p w:rsidR="002A0CEC" w:rsidRPr="002A0CEC" w:rsidRDefault="002A0CEC" w:rsidP="00B34EC2">
      <w:pPr>
        <w:keepNext/>
        <w:spacing w:before="240" w:after="120" w:line="240" w:lineRule="auto"/>
        <w:ind w:right="424"/>
        <w:outlineLvl w:val="1"/>
        <w:rPr>
          <w:rFonts w:ascii="Arial Bold" w:eastAsia="Cambria" w:hAnsi="Arial Bold" w:cs="Times New Roman"/>
          <w:b/>
          <w:bCs/>
          <w:smallCaps/>
          <w:color w:val="00ACBA"/>
          <w:kern w:val="32"/>
          <w:sz w:val="30"/>
          <w:szCs w:val="32"/>
        </w:rPr>
      </w:pPr>
      <w:bookmarkStart w:id="4" w:name="_Toc500407822"/>
      <w:r w:rsidRPr="002A0CEC">
        <w:rPr>
          <w:rFonts w:ascii="Arial Bold" w:eastAsia="Cambria" w:hAnsi="Arial Bold" w:cs="Times New Roman"/>
          <w:b/>
          <w:bCs/>
          <w:smallCaps/>
          <w:color w:val="00ACBA"/>
          <w:kern w:val="32"/>
          <w:sz w:val="30"/>
          <w:szCs w:val="32"/>
        </w:rPr>
        <w:t>1.1</w:t>
      </w:r>
      <w:r w:rsidRPr="002A0CEC">
        <w:rPr>
          <w:rFonts w:ascii="Arial Bold" w:eastAsia="Cambria" w:hAnsi="Arial Bold" w:cs="Times New Roman"/>
          <w:b/>
          <w:bCs/>
          <w:smallCaps/>
          <w:color w:val="00ACBA"/>
          <w:kern w:val="32"/>
          <w:sz w:val="30"/>
          <w:szCs w:val="32"/>
        </w:rPr>
        <w:tab/>
        <w:t>Overview</w:t>
      </w:r>
      <w:bookmarkEnd w:id="4"/>
    </w:p>
    <w:p w:rsidR="002A0CEC" w:rsidRPr="002A0CEC" w:rsidRDefault="002A0CEC" w:rsidP="00B34EC2">
      <w:pPr>
        <w:spacing w:after="113" w:line="240" w:lineRule="atLeast"/>
        <w:ind w:right="424"/>
        <w:rPr>
          <w:rFonts w:ascii="Arial" w:eastAsia="Times New Roman" w:hAnsi="Arial" w:cs="Arial"/>
          <w:sz w:val="20"/>
          <w:szCs w:val="20"/>
        </w:rPr>
      </w:pPr>
      <w:r w:rsidRPr="002A0CEC">
        <w:rPr>
          <w:rFonts w:ascii="Arial" w:eastAsia="Times New Roman" w:hAnsi="Arial" w:cs="Arial"/>
          <w:sz w:val="20"/>
          <w:szCs w:val="20"/>
        </w:rPr>
        <w:t xml:space="preserve">This management plan applies to the Victorian Rock Lobster Fishery.  The fishery is based primarily on the Southern Rock Lobster, </w:t>
      </w:r>
      <w:proofErr w:type="spellStart"/>
      <w:r w:rsidRPr="002A0CEC">
        <w:rPr>
          <w:rFonts w:ascii="Arial" w:eastAsia="Times New Roman" w:hAnsi="Arial" w:cs="Arial"/>
          <w:i/>
          <w:sz w:val="20"/>
          <w:szCs w:val="20"/>
        </w:rPr>
        <w:t>Jasus</w:t>
      </w:r>
      <w:proofErr w:type="spellEnd"/>
      <w:r w:rsidRPr="002A0CEC">
        <w:rPr>
          <w:rFonts w:ascii="Arial" w:eastAsia="Times New Roman" w:hAnsi="Arial" w:cs="Arial"/>
          <w:i/>
          <w:sz w:val="20"/>
          <w:szCs w:val="20"/>
        </w:rPr>
        <w:t xml:space="preserve"> </w:t>
      </w:r>
      <w:proofErr w:type="spellStart"/>
      <w:r w:rsidRPr="002A0CEC">
        <w:rPr>
          <w:rFonts w:ascii="Arial" w:eastAsia="Times New Roman" w:hAnsi="Arial" w:cs="Arial"/>
          <w:i/>
          <w:sz w:val="20"/>
          <w:szCs w:val="20"/>
        </w:rPr>
        <w:t>edwardsii</w:t>
      </w:r>
      <w:proofErr w:type="spellEnd"/>
      <w:r w:rsidRPr="002A0CEC">
        <w:rPr>
          <w:rFonts w:ascii="Arial" w:eastAsia="Times New Roman" w:hAnsi="Arial" w:cs="Arial"/>
          <w:sz w:val="20"/>
          <w:szCs w:val="20"/>
        </w:rPr>
        <w:t xml:space="preserve">, which is a high value and iconic species both in Australia and overseas.  The fishery spans the length of the Victorian coast and supports both commercial and recreational rock lobster fisheries.  It is the most valuable commercial fishery in Victoria, making it an important contributor to the State’s economy.  </w:t>
      </w:r>
    </w:p>
    <w:p w:rsidR="002A0CEC" w:rsidRPr="002A0CEC" w:rsidRDefault="002A0CEC" w:rsidP="00B34EC2">
      <w:pPr>
        <w:spacing w:after="113" w:line="240" w:lineRule="atLeast"/>
        <w:ind w:right="424"/>
        <w:rPr>
          <w:rFonts w:ascii="Arial" w:eastAsia="Times New Roman" w:hAnsi="Arial" w:cs="Arial"/>
          <w:sz w:val="20"/>
          <w:szCs w:val="20"/>
        </w:rPr>
      </w:pPr>
      <w:r w:rsidRPr="002A0CEC">
        <w:rPr>
          <w:rFonts w:ascii="Arial" w:eastAsia="Times New Roman" w:hAnsi="Arial" w:cs="Arial"/>
          <w:sz w:val="20"/>
          <w:szCs w:val="20"/>
        </w:rPr>
        <w:t xml:space="preserve">The </w:t>
      </w:r>
      <w:r w:rsidRPr="002A0CEC">
        <w:rPr>
          <w:rFonts w:ascii="Arial" w:eastAsia="Times New Roman" w:hAnsi="Arial" w:cs="Arial"/>
          <w:i/>
          <w:sz w:val="20"/>
          <w:szCs w:val="20"/>
        </w:rPr>
        <w:t>Victorian Rock Lobster Fishery Management Plan</w:t>
      </w:r>
      <w:r w:rsidRPr="002A0CEC">
        <w:rPr>
          <w:rFonts w:ascii="Arial" w:eastAsia="Times New Roman" w:hAnsi="Arial" w:cs="Arial"/>
          <w:sz w:val="20"/>
          <w:szCs w:val="20"/>
        </w:rPr>
        <w:t xml:space="preserve"> specifies the policies, management objectives and strategies for managing Victoria’s rock lobster resource under the requirements of the </w:t>
      </w:r>
      <w:r w:rsidRPr="00492C4F">
        <w:rPr>
          <w:rFonts w:ascii="Arial" w:eastAsia="Times New Roman" w:hAnsi="Arial" w:cs="Arial"/>
          <w:i/>
          <w:sz w:val="20"/>
          <w:szCs w:val="20"/>
        </w:rPr>
        <w:t>Fisheries Act 1995</w:t>
      </w:r>
      <w:r w:rsidRPr="002A0CEC">
        <w:rPr>
          <w:rFonts w:ascii="Arial" w:eastAsia="Times New Roman" w:hAnsi="Arial" w:cs="Arial"/>
          <w:sz w:val="20"/>
          <w:szCs w:val="20"/>
        </w:rPr>
        <w:t xml:space="preserve"> and the principles of ecologically sustainable development.  It is the third management plan for the fishery and outlines the management direction for at least the next five years to ensure that the commercial, recreational, conservation and Aboriginal sectors </w:t>
      </w:r>
      <w:r w:rsidR="00FD779B">
        <w:rPr>
          <w:rFonts w:ascii="Arial" w:eastAsia="Times New Roman" w:hAnsi="Arial" w:cs="Arial"/>
          <w:sz w:val="20"/>
          <w:szCs w:val="20"/>
        </w:rPr>
        <w:t xml:space="preserve">in Victoria </w:t>
      </w:r>
      <w:r w:rsidRPr="002A0CEC">
        <w:rPr>
          <w:rFonts w:ascii="Arial" w:eastAsia="Times New Roman" w:hAnsi="Arial" w:cs="Arial"/>
          <w:sz w:val="20"/>
          <w:szCs w:val="20"/>
        </w:rPr>
        <w:t xml:space="preserve">have a clear framework specifying how the resource will be sustainably managed. </w:t>
      </w:r>
    </w:p>
    <w:p w:rsidR="002A0CEC" w:rsidRPr="002A0CEC" w:rsidRDefault="002A0CEC" w:rsidP="00B34EC2">
      <w:pPr>
        <w:spacing w:before="120" w:after="0" w:line="240" w:lineRule="auto"/>
        <w:ind w:right="424"/>
        <w:rPr>
          <w:rFonts w:ascii="Arial" w:eastAsia="Cambria" w:hAnsi="Arial" w:cs="Times New Roman"/>
          <w:sz w:val="20"/>
          <w:szCs w:val="20"/>
        </w:rPr>
      </w:pPr>
      <w:r w:rsidRPr="002A0CEC">
        <w:rPr>
          <w:rFonts w:ascii="Arial" w:eastAsia="Cambria" w:hAnsi="Arial" w:cs="Times New Roman"/>
          <w:sz w:val="20"/>
          <w:szCs w:val="20"/>
        </w:rPr>
        <w:t>The objectives, strategies and actions in this management plan build on those from previous plans and maintain the focus on continued stock rebuilding and ensuring community acceptance of the use of marine resources.  The strategies and actions will inform the development of an annual work plan of specific and time bound activities.  The annual work plan, including implementation of ‘continuous improvement’ opportunities identified as part of a new annual review process, will be developed in consultation with stakeholders.</w:t>
      </w:r>
    </w:p>
    <w:p w:rsidR="002A0CEC" w:rsidRPr="002A0CEC" w:rsidRDefault="002A0CEC" w:rsidP="00B34EC2">
      <w:pPr>
        <w:spacing w:before="120" w:after="0" w:line="240" w:lineRule="auto"/>
        <w:ind w:right="424"/>
        <w:rPr>
          <w:rFonts w:ascii="Arial" w:eastAsia="Cambria" w:hAnsi="Arial" w:cs="Times New Roman"/>
          <w:sz w:val="20"/>
          <w:szCs w:val="20"/>
        </w:rPr>
      </w:pPr>
      <w:r w:rsidRPr="002A0CEC">
        <w:rPr>
          <w:rFonts w:ascii="Arial" w:eastAsia="Cambria" w:hAnsi="Arial" w:cs="Times New Roman"/>
          <w:sz w:val="20"/>
          <w:szCs w:val="20"/>
        </w:rPr>
        <w:t>The harvest strategy introduced in this management plan is based on commercial catch rate and is more transparent and less reliant on model outputs than the previous version.  It takes a precautionary approach with a primary focus of rebuilding the rock lobster stock over time and uses egg production, standardised catch rate and numbers of juvenile lobsters in the population as determinants for setting the annual quotas.</w:t>
      </w:r>
    </w:p>
    <w:p w:rsidR="002A0CEC" w:rsidRPr="002A0CEC" w:rsidRDefault="002A0CEC" w:rsidP="00B34EC2">
      <w:pPr>
        <w:spacing w:before="120" w:after="0" w:line="240" w:lineRule="auto"/>
        <w:ind w:right="424"/>
        <w:rPr>
          <w:rFonts w:ascii="Arial" w:eastAsia="Cambria" w:hAnsi="Arial" w:cs="Times New Roman"/>
          <w:sz w:val="20"/>
          <w:szCs w:val="20"/>
        </w:rPr>
      </w:pPr>
      <w:r w:rsidRPr="002A0CEC">
        <w:rPr>
          <w:rFonts w:ascii="Arial" w:eastAsia="Cambria" w:hAnsi="Arial" w:cs="Times New Roman"/>
          <w:sz w:val="20"/>
          <w:szCs w:val="20"/>
        </w:rPr>
        <w:t xml:space="preserve">Also new in this management plan is the introduction of a three-year trial to quantify the proportion of rock lobster taken by the recreational sector, which is currently unknown.  From 1 July 2017, all recreational fishers have been required to tag the rock lobsters they catch and keep and to report their catch using a smartphone app web portal.  The tags are registered to individuals and the numbers used represent the number of rock lobsters caught in that year.  </w:t>
      </w:r>
    </w:p>
    <w:p w:rsidR="00EA4568" w:rsidRDefault="00EA4568" w:rsidP="002D66B2">
      <w:pPr>
        <w:keepNext/>
        <w:spacing w:before="240" w:after="120" w:line="240" w:lineRule="auto"/>
        <w:ind w:right="424"/>
        <w:outlineLvl w:val="1"/>
        <w:rPr>
          <w:rFonts w:ascii="Arial Bold" w:eastAsia="Cambria" w:hAnsi="Arial Bold" w:cs="Times New Roman"/>
          <w:b/>
          <w:bCs/>
          <w:smallCaps/>
          <w:color w:val="00ACBA"/>
          <w:kern w:val="32"/>
          <w:sz w:val="30"/>
          <w:szCs w:val="32"/>
        </w:rPr>
      </w:pPr>
      <w:r>
        <w:rPr>
          <w:rFonts w:ascii="Arial Bold" w:eastAsia="Cambria" w:hAnsi="Arial Bold" w:cs="Times New Roman"/>
          <w:b/>
          <w:bCs/>
          <w:smallCaps/>
          <w:color w:val="00ACBA"/>
          <w:kern w:val="32"/>
          <w:sz w:val="30"/>
          <w:szCs w:val="32"/>
        </w:rPr>
        <w:br w:type="page"/>
      </w:r>
    </w:p>
    <w:p w:rsidR="00B34EC2" w:rsidRPr="002D66B2" w:rsidRDefault="00B34EC2" w:rsidP="002D66B2">
      <w:pPr>
        <w:keepNext/>
        <w:spacing w:before="240" w:after="120" w:line="240" w:lineRule="auto"/>
        <w:ind w:right="424"/>
        <w:outlineLvl w:val="1"/>
        <w:rPr>
          <w:rFonts w:ascii="Arial Bold" w:eastAsia="Cambria" w:hAnsi="Arial Bold" w:cs="Times New Roman"/>
          <w:b/>
          <w:bCs/>
          <w:smallCaps/>
          <w:color w:val="00ACBA"/>
          <w:kern w:val="32"/>
          <w:sz w:val="30"/>
          <w:szCs w:val="32"/>
        </w:rPr>
      </w:pPr>
      <w:r w:rsidRPr="002D66B2">
        <w:rPr>
          <w:rFonts w:ascii="Arial Bold" w:eastAsia="Cambria" w:hAnsi="Arial Bold" w:cs="Times New Roman"/>
          <w:b/>
          <w:bCs/>
          <w:smallCaps/>
          <w:color w:val="00ACBA"/>
          <w:kern w:val="32"/>
          <w:sz w:val="30"/>
          <w:szCs w:val="32"/>
        </w:rPr>
        <w:lastRenderedPageBreak/>
        <w:t>1.2</w:t>
      </w:r>
      <w:r w:rsidRPr="002D66B2">
        <w:rPr>
          <w:rFonts w:ascii="Arial Bold" w:eastAsia="Cambria" w:hAnsi="Arial Bold" w:cs="Times New Roman"/>
          <w:b/>
          <w:bCs/>
          <w:smallCaps/>
          <w:color w:val="00ACBA"/>
          <w:kern w:val="32"/>
          <w:sz w:val="30"/>
          <w:szCs w:val="32"/>
        </w:rPr>
        <w:tab/>
        <w:t>Past management plans</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During the late 1990s and early 2000s, it was recognised that catch rates in the Rock Lobster Fishery had declined and excessive pressure had been placed on the stock.  In response, the first Rock Lobster Fishery Management Plan (Department of Primary Industries 2003) contained two key objectives: (</w:t>
      </w:r>
      <w:proofErr w:type="spellStart"/>
      <w:r w:rsidRPr="00B34EC2">
        <w:rPr>
          <w:rFonts w:ascii="Arial" w:eastAsia="Cambria" w:hAnsi="Arial" w:cs="Times New Roman"/>
          <w:sz w:val="20"/>
          <w:szCs w:val="20"/>
        </w:rPr>
        <w:t>i</w:t>
      </w:r>
      <w:proofErr w:type="spellEnd"/>
      <w:r w:rsidRPr="00B34EC2">
        <w:rPr>
          <w:rFonts w:ascii="Arial" w:eastAsia="Cambria" w:hAnsi="Arial" w:cs="Times New Roman"/>
          <w:sz w:val="20"/>
          <w:szCs w:val="20"/>
        </w:rPr>
        <w:t xml:space="preserve">) rebuild the rock lobster biomass and (ii) promote commercial use for economic prosperity.  </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second management plan (Department of Primary Industries 2009) was prepared after undertaking a review of the effectiveness of the first plan and an ecological risk assessment of the fishery.  In the years between the two plans, available biomass had only marginally increased and catch rates had fallen sharply in some areas of the fishery.  It was recognised that a significant shortcoming of the first plan was a lack of clear decision rules with the ability to react quickly to declining biomass indicators.  Consequently, the core objective of the second plan was a deliberate stock rebuilding scheme where commercial catches were constrained to levels that ensured a significant increase in the available biomass over the life of the plan.  </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scheme, which was implemented though a harvest strategy, included a rebuilding target and application </w:t>
      </w:r>
      <w:r w:rsidR="00492C4F">
        <w:rPr>
          <w:rFonts w:ascii="Arial" w:eastAsia="Cambria" w:hAnsi="Arial" w:cs="Times New Roman"/>
          <w:sz w:val="20"/>
          <w:szCs w:val="20"/>
        </w:rPr>
        <w:br/>
      </w:r>
      <w:r w:rsidRPr="00B34EC2">
        <w:rPr>
          <w:rFonts w:ascii="Arial" w:eastAsia="Cambria" w:hAnsi="Arial" w:cs="Times New Roman"/>
          <w:sz w:val="20"/>
          <w:szCs w:val="20"/>
        </w:rPr>
        <w:t xml:space="preserve">of commercial catch quotas that maintained stock biomass growth along a predetermined trajectory to a target.  The target was to rebuild the available biomass to 40 percent of the estimated biomass in 1951 (the first year of records for the fishery) over ten years.  The available biomass, the annual total allowable commercial catch (TACC) and other aspects of the fishery such as level of recruitment were estimated using fishery dependent and independent data and the rock lobster fishery model (Punt and Kennedy 1997). </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Since the introduction of the second plan, the stocks in both zones of the fishery have consistently improved as a result of reducing the TACC in accordance with the requirements of the harvest strategy and despite lower than average recruitment to the fishery over the past decade.  Correspondingly, catch rates have also increased, resulting in a more economically efficient commercial fishery. </w:t>
      </w:r>
    </w:p>
    <w:p w:rsidR="00B34EC2" w:rsidRPr="00B34EC2" w:rsidRDefault="00B34EC2" w:rsidP="002D66B2">
      <w:pPr>
        <w:keepNext/>
        <w:spacing w:before="240" w:after="120" w:line="240" w:lineRule="auto"/>
        <w:ind w:right="424"/>
        <w:outlineLvl w:val="1"/>
        <w:rPr>
          <w:rFonts w:ascii="Arial Bold" w:eastAsia="Cambria" w:hAnsi="Arial Bold" w:cs="Times New Roman"/>
          <w:b/>
          <w:bCs/>
          <w:smallCaps/>
          <w:color w:val="00ACBA"/>
          <w:kern w:val="32"/>
          <w:sz w:val="30"/>
          <w:szCs w:val="32"/>
        </w:rPr>
      </w:pPr>
      <w:bookmarkStart w:id="5" w:name="_Toc500407824"/>
      <w:r w:rsidRPr="00B34EC2">
        <w:rPr>
          <w:rFonts w:ascii="Arial Bold" w:eastAsia="Cambria" w:hAnsi="Arial Bold" w:cs="Times New Roman"/>
          <w:b/>
          <w:bCs/>
          <w:smallCaps/>
          <w:color w:val="00ACBA"/>
          <w:kern w:val="32"/>
          <w:sz w:val="30"/>
          <w:szCs w:val="32"/>
        </w:rPr>
        <w:t>1.3</w:t>
      </w:r>
      <w:r w:rsidRPr="00B34EC2">
        <w:rPr>
          <w:rFonts w:ascii="Arial Bold" w:eastAsia="Cambria" w:hAnsi="Arial Bold" w:cs="Times New Roman"/>
          <w:b/>
          <w:bCs/>
          <w:smallCaps/>
          <w:color w:val="00ACBA"/>
          <w:kern w:val="32"/>
          <w:sz w:val="30"/>
          <w:szCs w:val="32"/>
        </w:rPr>
        <w:tab/>
        <w:t>Term of plan</w:t>
      </w:r>
      <w:bookmarkEnd w:id="5"/>
      <w:r w:rsidRPr="00B34EC2">
        <w:rPr>
          <w:rFonts w:ascii="Arial Bold" w:eastAsia="Cambria" w:hAnsi="Arial Bold" w:cs="Times New Roman"/>
          <w:b/>
          <w:bCs/>
          <w:smallCaps/>
          <w:color w:val="00ACBA"/>
          <w:kern w:val="32"/>
          <w:sz w:val="30"/>
          <w:szCs w:val="32"/>
        </w:rPr>
        <w:t xml:space="preserve"> </w:t>
      </w:r>
    </w:p>
    <w:p w:rsidR="00B34EC2" w:rsidRPr="00B34EC2" w:rsidRDefault="00B34EC2" w:rsidP="00B34EC2">
      <w:pPr>
        <w:spacing w:before="120" w:after="0" w:line="240" w:lineRule="auto"/>
        <w:rPr>
          <w:rFonts w:ascii="Arial" w:eastAsia="Cambria" w:hAnsi="Arial" w:cs="Times New Roman"/>
          <w:sz w:val="20"/>
        </w:rPr>
      </w:pPr>
      <w:r w:rsidRPr="00B34EC2">
        <w:rPr>
          <w:rFonts w:ascii="Arial" w:eastAsia="Cambria" w:hAnsi="Arial" w:cs="Times New Roman"/>
          <w:sz w:val="20"/>
        </w:rPr>
        <w:t xml:space="preserve">This management plan came into effect following its declaration in the </w:t>
      </w:r>
      <w:r w:rsidRPr="00B34EC2">
        <w:rPr>
          <w:rFonts w:ascii="Arial" w:eastAsia="Cambria" w:hAnsi="Arial" w:cs="Times New Roman"/>
          <w:i/>
          <w:sz w:val="20"/>
        </w:rPr>
        <w:t>Victoria Government Gazette</w:t>
      </w:r>
      <w:r w:rsidRPr="00B34EC2">
        <w:rPr>
          <w:rFonts w:ascii="Arial" w:eastAsia="Cambria" w:hAnsi="Arial" w:cs="Times New Roman"/>
          <w:sz w:val="20"/>
        </w:rPr>
        <w:t xml:space="preserve"> and remains in place until a new plan is declared or it is cancelled in accordance with the requirements of the </w:t>
      </w:r>
      <w:r w:rsidRPr="00492C4F">
        <w:rPr>
          <w:rFonts w:ascii="Arial" w:eastAsia="Cambria" w:hAnsi="Arial" w:cs="Times New Roman"/>
          <w:i/>
          <w:sz w:val="20"/>
        </w:rPr>
        <w:t>Fisheries Act 1995</w:t>
      </w:r>
      <w:r w:rsidRPr="00B34EC2">
        <w:rPr>
          <w:rFonts w:ascii="Arial" w:eastAsia="Cambria" w:hAnsi="Arial" w:cs="Times New Roman"/>
          <w:sz w:val="20"/>
        </w:rPr>
        <w:t xml:space="preserve">.  </w:t>
      </w:r>
    </w:p>
    <w:p w:rsidR="00B34EC2" w:rsidRPr="00B34EC2" w:rsidRDefault="00B34EC2" w:rsidP="00B34EC2">
      <w:pPr>
        <w:spacing w:before="120" w:after="0" w:line="240" w:lineRule="auto"/>
        <w:rPr>
          <w:rFonts w:ascii="Arial" w:eastAsia="Cambria" w:hAnsi="Arial" w:cs="Times New Roman"/>
        </w:rPr>
      </w:pPr>
    </w:p>
    <w:p w:rsidR="00B34EC2" w:rsidRDefault="00B34EC2" w:rsidP="00B34EC2">
      <w:pPr>
        <w:ind w:right="424"/>
      </w:pPr>
    </w:p>
    <w:p w:rsidR="00B34EC2" w:rsidRDefault="00B34EC2" w:rsidP="00B34EC2">
      <w:pPr>
        <w:ind w:right="424"/>
        <w:sectPr w:rsidR="00B34EC2" w:rsidSect="00D36740">
          <w:pgSz w:w="11906" w:h="16838" w:code="9"/>
          <w:pgMar w:top="1440" w:right="991" w:bottom="1440" w:left="993" w:header="709" w:footer="708" w:gutter="0"/>
          <w:pgNumType w:start="1"/>
          <w:cols w:space="708"/>
          <w:titlePg/>
          <w:docGrid w:linePitch="360"/>
        </w:sectPr>
      </w:pPr>
    </w:p>
    <w:p w:rsidR="00D36740" w:rsidRDefault="00D36740">
      <w:pPr>
        <w:rPr>
          <w:rFonts w:ascii="Arial Bold" w:eastAsia="Cambria" w:hAnsi="Arial Bold" w:cs="Times New Roman"/>
          <w:b/>
          <w:bCs/>
          <w:color w:val="004876"/>
          <w:kern w:val="32"/>
          <w:sz w:val="44"/>
          <w:szCs w:val="44"/>
        </w:rPr>
      </w:pPr>
      <w:bookmarkStart w:id="6" w:name="_Toc500407825"/>
      <w:r>
        <w:rPr>
          <w:rFonts w:ascii="Arial Bold" w:eastAsia="Cambria" w:hAnsi="Arial Bold" w:cs="Times New Roman"/>
          <w:b/>
          <w:bCs/>
          <w:color w:val="004876"/>
          <w:kern w:val="32"/>
          <w:sz w:val="44"/>
          <w:szCs w:val="44"/>
        </w:rPr>
        <w:lastRenderedPageBreak/>
        <w:br w:type="page"/>
      </w:r>
    </w:p>
    <w:p w:rsidR="00B34EC2" w:rsidRPr="00B34EC2" w:rsidRDefault="00B34EC2" w:rsidP="00B34EC2">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r w:rsidRPr="00B34EC2">
        <w:rPr>
          <w:rFonts w:ascii="Arial Bold" w:eastAsia="Cambria" w:hAnsi="Arial Bold" w:cs="Times New Roman"/>
          <w:b/>
          <w:bCs/>
          <w:color w:val="004876"/>
          <w:kern w:val="32"/>
          <w:sz w:val="44"/>
          <w:szCs w:val="44"/>
        </w:rPr>
        <w:lastRenderedPageBreak/>
        <w:t>Victoria’s Rock Lobster Fishery</w:t>
      </w:r>
      <w:bookmarkEnd w:id="6"/>
    </w:p>
    <w:p w:rsidR="00B34EC2" w:rsidRPr="00B34EC2" w:rsidRDefault="00B34EC2" w:rsidP="00B34EC2">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7" w:name="_Toc500407826"/>
      <w:r w:rsidRPr="00B34EC2">
        <w:rPr>
          <w:rFonts w:ascii="Arial Bold" w:eastAsia="Cambria" w:hAnsi="Arial Bold" w:cs="Times New Roman"/>
          <w:b/>
          <w:bCs/>
          <w:smallCaps/>
          <w:color w:val="00ACBA"/>
          <w:kern w:val="32"/>
          <w:sz w:val="30"/>
          <w:szCs w:val="32"/>
        </w:rPr>
        <w:t>Description of the fishery</w:t>
      </w:r>
      <w:bookmarkEnd w:id="7"/>
    </w:p>
    <w:p w:rsidR="00B34EC2" w:rsidRPr="00B34EC2" w:rsidRDefault="00B34EC2" w:rsidP="00B34EC2">
      <w:pPr>
        <w:numPr>
          <w:ilvl w:val="2"/>
          <w:numId w:val="1"/>
        </w:numPr>
        <w:spacing w:before="240" w:after="240" w:line="240" w:lineRule="auto"/>
        <w:ind w:left="1077" w:hanging="1077"/>
        <w:rPr>
          <w:rFonts w:ascii="Arial" w:eastAsia="Times New Roman" w:hAnsi="Arial" w:cs="Arial"/>
          <w:b/>
          <w:color w:val="00ACBA"/>
          <w:sz w:val="28"/>
          <w:szCs w:val="24"/>
        </w:rPr>
      </w:pPr>
      <w:r w:rsidRPr="00B34EC2">
        <w:rPr>
          <w:rFonts w:ascii="Arial" w:eastAsia="Times New Roman" w:hAnsi="Arial" w:cs="Arial"/>
          <w:b/>
          <w:color w:val="00ACBA"/>
          <w:sz w:val="28"/>
          <w:szCs w:val="24"/>
        </w:rPr>
        <w:t>Area of the fishery</w:t>
      </w:r>
    </w:p>
    <w:p w:rsidR="00B34EC2" w:rsidRPr="00B34EC2" w:rsidRDefault="00B34EC2" w:rsidP="00B34EC2">
      <w:pPr>
        <w:spacing w:after="113" w:line="240" w:lineRule="atLeast"/>
        <w:rPr>
          <w:rFonts w:ascii="Arial" w:eastAsia="Times New Roman" w:hAnsi="Arial" w:cs="Arial"/>
          <w:sz w:val="20"/>
        </w:rPr>
      </w:pPr>
      <w:r w:rsidRPr="00B34EC2">
        <w:rPr>
          <w:rFonts w:ascii="Arial" w:eastAsia="Times New Roman" w:hAnsi="Arial" w:cs="Arial"/>
          <w:noProof/>
          <w:lang w:eastAsia="en-AU"/>
        </w:rPr>
        <w:drawing>
          <wp:anchor distT="0" distB="0" distL="114300" distR="114300" simplePos="0" relativeHeight="251645440" behindDoc="1" locked="0" layoutInCell="1" allowOverlap="1" wp14:anchorId="664859BC" wp14:editId="00A76C60">
            <wp:simplePos x="0" y="0"/>
            <wp:positionH relativeFrom="column">
              <wp:posOffset>-295910</wp:posOffset>
            </wp:positionH>
            <wp:positionV relativeFrom="paragraph">
              <wp:posOffset>831850</wp:posOffset>
            </wp:positionV>
            <wp:extent cx="6668770" cy="3476625"/>
            <wp:effectExtent l="0" t="0" r="0" b="9525"/>
            <wp:wrapTight wrapText="bothSides">
              <wp:wrapPolygon edited="0">
                <wp:start x="0" y="0"/>
                <wp:lineTo x="0" y="21541"/>
                <wp:lineTo x="21534" y="21541"/>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Lobster Management Plan_Dec 19 2017.jpg"/>
                    <pic:cNvPicPr/>
                  </pic:nvPicPr>
                  <pic:blipFill rotWithShape="1">
                    <a:blip r:embed="rId41" cstate="print">
                      <a:extLst>
                        <a:ext uri="{28A0092B-C50C-407E-A947-70E740481C1C}">
                          <a14:useLocalDpi xmlns:a14="http://schemas.microsoft.com/office/drawing/2010/main" val="0"/>
                        </a:ext>
                      </a:extLst>
                    </a:blip>
                    <a:srcRect t="12279" b="14044"/>
                    <a:stretch/>
                  </pic:blipFill>
                  <pic:spPr bwMode="auto">
                    <a:xfrm>
                      <a:off x="0" y="0"/>
                      <a:ext cx="666877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EC2">
        <w:rPr>
          <w:rFonts w:ascii="Arial" w:eastAsia="Times New Roman" w:hAnsi="Arial" w:cs="Arial"/>
          <w:sz w:val="20"/>
        </w:rPr>
        <w:t>The Rock Lobster Fishery spans the length of the Victorian coast and is divided into two separately managed fishing zones: the Western Zone, which extends from the South Australian border to Apollo Bay, and the Eastern Zone, extending from Apollo Bay to the New South Wales border (Figure 1).  The Victorian Government has jurisdiction over the commercial Rock Lobster Fishery in Commonwealth waters adjacent to Victoria under an Offshore Constitutional Settlement Arrangement with the Commonwealth Government.</w:t>
      </w:r>
    </w:p>
    <w:p w:rsidR="00B34EC2" w:rsidRPr="00B34EC2" w:rsidRDefault="00B34EC2" w:rsidP="00B34EC2">
      <w:pPr>
        <w:spacing w:before="120" w:after="0" w:line="240" w:lineRule="auto"/>
        <w:rPr>
          <w:rFonts w:ascii="Arial" w:eastAsia="Cambria" w:hAnsi="Arial" w:cs="Times New Roman"/>
          <w:sz w:val="20"/>
        </w:rPr>
      </w:pPr>
      <w:r w:rsidRPr="00B34EC2">
        <w:rPr>
          <w:rFonts w:ascii="Arial" w:eastAsia="Cambria" w:hAnsi="Arial" w:cs="Times New Roman"/>
          <w:b/>
          <w:sz w:val="20"/>
        </w:rPr>
        <w:t>Figure 1.</w:t>
      </w:r>
      <w:r w:rsidRPr="00B34EC2">
        <w:rPr>
          <w:rFonts w:ascii="Arial" w:eastAsia="Cambria" w:hAnsi="Arial" w:cs="Times New Roman"/>
          <w:sz w:val="20"/>
        </w:rPr>
        <w:t xml:space="preserve"> Extent and spatial structure of the Victorian Rock Lobster Fishery.</w:t>
      </w:r>
    </w:p>
    <w:p w:rsidR="00B34EC2" w:rsidRPr="00B34EC2" w:rsidRDefault="00B34EC2" w:rsidP="00B34EC2">
      <w:pPr>
        <w:spacing w:before="240" w:after="120" w:line="240" w:lineRule="auto"/>
        <w:rPr>
          <w:rFonts w:ascii="Arial" w:eastAsia="Times New Roman" w:hAnsi="Arial" w:cs="Arial"/>
          <w:b/>
          <w:i/>
        </w:rPr>
      </w:pPr>
      <w:r w:rsidRPr="00B34EC2">
        <w:rPr>
          <w:rFonts w:ascii="Arial" w:eastAsia="Times New Roman" w:hAnsi="Arial" w:cs="Arial"/>
          <w:b/>
          <w:i/>
        </w:rPr>
        <w:t>Marine national parks and sanctuaries</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Victoria was the first jurisdiction in the world to establish an entire system of highly protected marine areas where activities such as fishing, mining of seabed materials and dumping of waste are prohibited under the </w:t>
      </w:r>
      <w:r w:rsidRPr="00B34EC2">
        <w:rPr>
          <w:rFonts w:ascii="Arial" w:eastAsia="Cambria" w:hAnsi="Arial" w:cs="Times New Roman"/>
          <w:i/>
          <w:sz w:val="20"/>
          <w:szCs w:val="20"/>
        </w:rPr>
        <w:t>National Parks (Marine National Parks and Marine Sanctuaries) Act 2002</w:t>
      </w:r>
      <w:r w:rsidRPr="00B34EC2">
        <w:rPr>
          <w:rFonts w:ascii="Arial" w:eastAsia="Cambria" w:hAnsi="Arial" w:cs="Times New Roman"/>
          <w:sz w:val="20"/>
          <w:szCs w:val="20"/>
        </w:rPr>
        <w:t>. This system of parks and sanctuaries protects over five per cent of the Victoria’s coastal waters.</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Two marine national parks and three marine sanctuaries are located in the Western Zone</w:t>
      </w:r>
      <w:r w:rsidR="00E27DED">
        <w:rPr>
          <w:rFonts w:ascii="Arial" w:eastAsia="Cambria" w:hAnsi="Arial" w:cs="Times New Roman"/>
          <w:sz w:val="20"/>
          <w:szCs w:val="20"/>
        </w:rPr>
        <w:t>.  Se</w:t>
      </w:r>
      <w:r w:rsidRPr="00B34EC2">
        <w:rPr>
          <w:rFonts w:ascii="Arial" w:eastAsia="Cambria" w:hAnsi="Arial" w:cs="Times New Roman"/>
          <w:sz w:val="20"/>
          <w:szCs w:val="20"/>
        </w:rPr>
        <w:t>ven marine national parks and three marine sanctuaries are situated in the Eastern Zone.</w:t>
      </w:r>
      <w:r w:rsidR="00E27DED">
        <w:rPr>
          <w:rFonts w:ascii="Arial" w:eastAsia="Cambria" w:hAnsi="Arial" w:cs="Times New Roman"/>
          <w:sz w:val="20"/>
          <w:szCs w:val="20"/>
        </w:rPr>
        <w:t xml:space="preserve"> </w:t>
      </w:r>
      <w:r w:rsidRPr="00B34EC2">
        <w:rPr>
          <w:rFonts w:ascii="Arial" w:eastAsia="Cambria" w:hAnsi="Arial" w:cs="Times New Roman"/>
          <w:sz w:val="20"/>
          <w:szCs w:val="20"/>
        </w:rPr>
        <w:t xml:space="preserve"> Parks Victoria is responsible for management of these parks and sanctuaries</w:t>
      </w:r>
      <w:r w:rsidR="00E27DED">
        <w:rPr>
          <w:rFonts w:ascii="Arial" w:eastAsia="Cambria" w:hAnsi="Arial" w:cs="Times New Roman"/>
          <w:sz w:val="20"/>
          <w:szCs w:val="20"/>
        </w:rPr>
        <w:t xml:space="preserve"> and u</w:t>
      </w:r>
      <w:r w:rsidRPr="00B34EC2">
        <w:rPr>
          <w:rFonts w:ascii="Arial" w:eastAsia="Cambria" w:hAnsi="Arial" w:cs="Times New Roman"/>
          <w:sz w:val="20"/>
          <w:szCs w:val="20"/>
        </w:rPr>
        <w:t xml:space="preserve">nder a service agreement with Parks Victoria, the Victorian Fisheries Authority is responsible for the delivery of fisheries compliance in </w:t>
      </w:r>
      <w:r w:rsidR="00E27DED">
        <w:rPr>
          <w:rFonts w:ascii="Arial" w:eastAsia="Cambria" w:hAnsi="Arial" w:cs="Times New Roman"/>
          <w:sz w:val="20"/>
          <w:szCs w:val="20"/>
        </w:rPr>
        <w:t>these areas</w:t>
      </w:r>
      <w:r w:rsidRPr="00B34EC2">
        <w:rPr>
          <w:rFonts w:ascii="Arial" w:eastAsia="Cambria" w:hAnsi="Arial" w:cs="Times New Roman"/>
          <w:sz w:val="20"/>
          <w:szCs w:val="20"/>
        </w:rPr>
        <w:t>.</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It is estimated th</w:t>
      </w:r>
      <w:r w:rsidR="005F7A0A">
        <w:rPr>
          <w:rFonts w:ascii="Arial" w:eastAsia="Cambria" w:hAnsi="Arial" w:cs="Times New Roman"/>
          <w:sz w:val="20"/>
          <w:szCs w:val="20"/>
        </w:rPr>
        <w:t>at eight and 16 percent of the</w:t>
      </w:r>
      <w:r w:rsidR="00E27DED">
        <w:rPr>
          <w:rFonts w:ascii="Arial" w:eastAsia="Cambria" w:hAnsi="Arial" w:cs="Times New Roman"/>
          <w:sz w:val="20"/>
          <w:szCs w:val="20"/>
        </w:rPr>
        <w:t xml:space="preserve"> biomass in the </w:t>
      </w:r>
      <w:r w:rsidR="005F7A0A">
        <w:rPr>
          <w:rFonts w:ascii="Arial" w:eastAsia="Cambria" w:hAnsi="Arial" w:cs="Times New Roman"/>
          <w:sz w:val="20"/>
          <w:szCs w:val="20"/>
        </w:rPr>
        <w:t>Wes</w:t>
      </w:r>
      <w:r w:rsidR="00E27DED">
        <w:rPr>
          <w:rFonts w:ascii="Arial" w:eastAsia="Cambria" w:hAnsi="Arial" w:cs="Times New Roman"/>
          <w:sz w:val="20"/>
          <w:szCs w:val="20"/>
        </w:rPr>
        <w:t>tern</w:t>
      </w:r>
      <w:r w:rsidRPr="00B34EC2">
        <w:rPr>
          <w:rFonts w:ascii="Arial" w:eastAsia="Cambria" w:hAnsi="Arial" w:cs="Times New Roman"/>
          <w:sz w:val="20"/>
          <w:szCs w:val="20"/>
        </w:rPr>
        <w:t xml:space="preserve"> and </w:t>
      </w:r>
      <w:r w:rsidR="00E27DED">
        <w:rPr>
          <w:rFonts w:ascii="Arial" w:eastAsia="Cambria" w:hAnsi="Arial" w:cs="Times New Roman"/>
          <w:sz w:val="20"/>
          <w:szCs w:val="20"/>
        </w:rPr>
        <w:t xml:space="preserve">the </w:t>
      </w:r>
      <w:r w:rsidR="005F7A0A">
        <w:rPr>
          <w:rFonts w:ascii="Arial" w:eastAsia="Cambria" w:hAnsi="Arial" w:cs="Times New Roman"/>
          <w:sz w:val="20"/>
          <w:szCs w:val="20"/>
        </w:rPr>
        <w:t xml:space="preserve">Eastern </w:t>
      </w:r>
      <w:r w:rsidR="00E27DED">
        <w:rPr>
          <w:rFonts w:ascii="Arial" w:eastAsia="Cambria" w:hAnsi="Arial" w:cs="Times New Roman"/>
          <w:sz w:val="20"/>
          <w:szCs w:val="20"/>
        </w:rPr>
        <w:t>Zones</w:t>
      </w:r>
      <w:r w:rsidRPr="00B34EC2">
        <w:rPr>
          <w:rFonts w:ascii="Arial" w:eastAsia="Cambria" w:hAnsi="Arial" w:cs="Times New Roman"/>
          <w:sz w:val="20"/>
          <w:szCs w:val="20"/>
        </w:rPr>
        <w:t>, respectively, were incorporated into the marine national parks at their establishment (Hobday et al. 2005).</w:t>
      </w:r>
    </w:p>
    <w:p w:rsidR="00B34EC2" w:rsidRDefault="00B34EC2" w:rsidP="00B34EC2">
      <w:pPr>
        <w:ind w:right="424"/>
      </w:pPr>
    </w:p>
    <w:p w:rsidR="00D36740" w:rsidRDefault="00D36740">
      <w:pPr>
        <w:rPr>
          <w:rFonts w:ascii="Arial" w:eastAsia="Times New Roman" w:hAnsi="Arial" w:cs="Arial"/>
          <w:b/>
          <w:color w:val="00ACBA"/>
          <w:sz w:val="28"/>
          <w:szCs w:val="24"/>
        </w:rPr>
      </w:pPr>
      <w:r>
        <w:rPr>
          <w:rFonts w:ascii="Arial" w:eastAsia="Times New Roman" w:hAnsi="Arial" w:cs="Arial"/>
          <w:b/>
          <w:color w:val="00ACBA"/>
          <w:sz w:val="28"/>
          <w:szCs w:val="24"/>
        </w:rPr>
        <w:br w:type="page"/>
      </w:r>
    </w:p>
    <w:p w:rsidR="00B34EC2" w:rsidRPr="006919E3" w:rsidRDefault="00B34EC2" w:rsidP="00B34EC2">
      <w:pPr>
        <w:numPr>
          <w:ilvl w:val="2"/>
          <w:numId w:val="1"/>
        </w:numPr>
        <w:spacing w:before="120" w:after="240" w:line="240" w:lineRule="auto"/>
        <w:ind w:left="1077" w:hanging="1077"/>
        <w:rPr>
          <w:rFonts w:ascii="Arial" w:eastAsia="Times New Roman" w:hAnsi="Arial" w:cs="Arial"/>
          <w:b/>
          <w:color w:val="00ACBA"/>
          <w:sz w:val="28"/>
          <w:szCs w:val="24"/>
        </w:rPr>
      </w:pPr>
      <w:r w:rsidRPr="006919E3">
        <w:rPr>
          <w:rFonts w:ascii="Arial" w:eastAsia="Times New Roman" w:hAnsi="Arial" w:cs="Arial"/>
          <w:b/>
          <w:color w:val="00ACBA"/>
          <w:sz w:val="28"/>
          <w:szCs w:val="24"/>
        </w:rPr>
        <w:lastRenderedPageBreak/>
        <w:t>Species</w:t>
      </w:r>
    </w:p>
    <w:p w:rsidR="00B34EC2" w:rsidRPr="00B34EC2" w:rsidRDefault="00B34EC2" w:rsidP="00B34EC2">
      <w:pPr>
        <w:spacing w:before="240" w:after="120" w:line="240" w:lineRule="auto"/>
        <w:rPr>
          <w:rFonts w:ascii="Arial" w:eastAsia="Times New Roman" w:hAnsi="Arial" w:cs="Arial"/>
          <w:b/>
          <w:i/>
        </w:rPr>
      </w:pPr>
      <w:r w:rsidRPr="00B34EC2">
        <w:rPr>
          <w:rFonts w:ascii="Arial" w:eastAsia="Times New Roman" w:hAnsi="Arial" w:cs="Arial"/>
          <w:b/>
          <w:i/>
        </w:rPr>
        <w:t>Southern Rock Lobster</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main species targeted and harvested in the Rock Lobster Fishery is Southern Rock Lobster </w:t>
      </w:r>
      <w:r w:rsidR="00492C4F">
        <w:rPr>
          <w:rFonts w:ascii="Arial" w:eastAsia="Cambria" w:hAnsi="Arial" w:cs="Times New Roman"/>
          <w:sz w:val="20"/>
          <w:szCs w:val="20"/>
        </w:rPr>
        <w:br/>
      </w:r>
      <w:r w:rsidRPr="00B34EC2">
        <w:rPr>
          <w:rFonts w:ascii="Arial" w:eastAsia="Cambria" w:hAnsi="Arial" w:cs="Times New Roman"/>
          <w:sz w:val="20"/>
          <w:szCs w:val="20"/>
        </w:rPr>
        <w:t>(</w:t>
      </w:r>
      <w:proofErr w:type="spellStart"/>
      <w:r w:rsidRPr="00B34EC2">
        <w:rPr>
          <w:rFonts w:ascii="Arial" w:eastAsia="Cambria" w:hAnsi="Arial" w:cs="Times New Roman"/>
          <w:i/>
          <w:sz w:val="20"/>
          <w:szCs w:val="20"/>
        </w:rPr>
        <w:t>Jasus</w:t>
      </w:r>
      <w:proofErr w:type="spellEnd"/>
      <w:r w:rsidRPr="00B34EC2">
        <w:rPr>
          <w:rFonts w:ascii="Arial" w:eastAsia="Cambria" w:hAnsi="Arial" w:cs="Times New Roman"/>
          <w:i/>
          <w:sz w:val="20"/>
          <w:szCs w:val="20"/>
        </w:rPr>
        <w:t xml:space="preserve"> </w:t>
      </w:r>
      <w:proofErr w:type="spellStart"/>
      <w:r w:rsidRPr="00B34EC2">
        <w:rPr>
          <w:rFonts w:ascii="Arial" w:eastAsia="Cambria" w:hAnsi="Arial" w:cs="Times New Roman"/>
          <w:i/>
          <w:sz w:val="20"/>
          <w:szCs w:val="20"/>
        </w:rPr>
        <w:t>edwardsii</w:t>
      </w:r>
      <w:proofErr w:type="spellEnd"/>
      <w:r w:rsidRPr="00B34EC2">
        <w:rPr>
          <w:rFonts w:ascii="Arial" w:eastAsia="Cambria" w:hAnsi="Arial" w:cs="Times New Roman"/>
          <w:sz w:val="20"/>
          <w:szCs w:val="20"/>
        </w:rPr>
        <w:t xml:space="preserve">).  The species is found on temperate coastal reefs and has a range that encompasses </w:t>
      </w:r>
      <w:r w:rsidR="00492C4F">
        <w:rPr>
          <w:rFonts w:ascii="Arial" w:eastAsia="Cambria" w:hAnsi="Arial" w:cs="Times New Roman"/>
          <w:sz w:val="20"/>
          <w:szCs w:val="20"/>
        </w:rPr>
        <w:br/>
      </w:r>
      <w:r w:rsidRPr="00B34EC2">
        <w:rPr>
          <w:rFonts w:ascii="Arial" w:eastAsia="Cambria" w:hAnsi="Arial" w:cs="Times New Roman"/>
          <w:sz w:val="20"/>
          <w:szCs w:val="20"/>
        </w:rPr>
        <w:t xml:space="preserve">the south-west coast of Western Australia to the south coast of New South Wales and includes Tasmania and New Zealand.  </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The most productive fishing grounds exist in New Zealand.  In Australia, the waters adjacent to South Australia support the largest fishery for the species, followed by Tasmania and then Victoria.</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Because the species is distributed continuously across southern Australia, the population is considered </w:t>
      </w:r>
      <w:r w:rsidR="00492C4F">
        <w:rPr>
          <w:rFonts w:ascii="Arial" w:eastAsia="Cambria" w:hAnsi="Arial" w:cs="Times New Roman"/>
          <w:sz w:val="20"/>
          <w:szCs w:val="20"/>
        </w:rPr>
        <w:br/>
      </w:r>
      <w:r w:rsidRPr="00B34EC2">
        <w:rPr>
          <w:rFonts w:ascii="Arial" w:eastAsia="Cambria" w:hAnsi="Arial" w:cs="Times New Roman"/>
          <w:sz w:val="20"/>
          <w:szCs w:val="20"/>
        </w:rPr>
        <w:t xml:space="preserve">to be a single biological stock.  Southern Rock Lobsters have extensive larval dispersal and can be found to depths of 150 metres, with most of the catch coming from inshore waters less than 100 metres deep. </w:t>
      </w:r>
    </w:p>
    <w:p w:rsidR="00B34EC2" w:rsidRPr="00B34EC2" w:rsidRDefault="00B34EC2" w:rsidP="00B34EC2">
      <w:pPr>
        <w:spacing w:before="240" w:after="120" w:line="240" w:lineRule="auto"/>
        <w:rPr>
          <w:rFonts w:ascii="Arial" w:eastAsia="Times New Roman" w:hAnsi="Arial" w:cs="Arial"/>
          <w:b/>
          <w:i/>
        </w:rPr>
      </w:pPr>
      <w:r w:rsidRPr="00B34EC2">
        <w:rPr>
          <w:rFonts w:ascii="Arial" w:eastAsia="Times New Roman" w:hAnsi="Arial" w:cs="Arial"/>
          <w:b/>
          <w:i/>
        </w:rPr>
        <w:t>Eastern Rock Lobster</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Small quantities of Eastern Rock Lobster (</w:t>
      </w:r>
      <w:proofErr w:type="spellStart"/>
      <w:r w:rsidRPr="00B34EC2">
        <w:rPr>
          <w:rFonts w:ascii="Arial" w:eastAsia="Cambria" w:hAnsi="Arial" w:cs="Times New Roman"/>
          <w:i/>
          <w:sz w:val="20"/>
          <w:szCs w:val="20"/>
        </w:rPr>
        <w:t>Sagmariasus</w:t>
      </w:r>
      <w:proofErr w:type="spellEnd"/>
      <w:r w:rsidRPr="00B34EC2">
        <w:rPr>
          <w:rFonts w:ascii="Arial" w:eastAsia="Cambria" w:hAnsi="Arial" w:cs="Times New Roman"/>
          <w:i/>
          <w:sz w:val="20"/>
          <w:szCs w:val="20"/>
        </w:rPr>
        <w:t xml:space="preserve"> </w:t>
      </w:r>
      <w:proofErr w:type="spellStart"/>
      <w:r w:rsidRPr="00B34EC2">
        <w:rPr>
          <w:rFonts w:ascii="Arial" w:eastAsia="Cambria" w:hAnsi="Arial" w:cs="Times New Roman"/>
          <w:i/>
          <w:sz w:val="20"/>
          <w:szCs w:val="20"/>
        </w:rPr>
        <w:t>verreauxi</w:t>
      </w:r>
      <w:proofErr w:type="spellEnd"/>
      <w:r w:rsidRPr="00B34EC2">
        <w:rPr>
          <w:rFonts w:ascii="Arial" w:eastAsia="Cambria" w:hAnsi="Arial" w:cs="Times New Roman"/>
          <w:sz w:val="20"/>
          <w:szCs w:val="20"/>
        </w:rPr>
        <w:t xml:space="preserve">) are taken off eastern Victoria, particularly near the border of New South Wales and Victoria.  </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w:t>
      </w:r>
      <w:r w:rsidRPr="00492C4F">
        <w:rPr>
          <w:rFonts w:ascii="Arial" w:eastAsia="Cambria" w:hAnsi="Arial" w:cs="Times New Roman"/>
          <w:i/>
          <w:sz w:val="20"/>
          <w:szCs w:val="20"/>
        </w:rPr>
        <w:t>Fisheries Act 1995</w:t>
      </w:r>
      <w:r w:rsidRPr="00B34EC2">
        <w:rPr>
          <w:rFonts w:ascii="Arial" w:eastAsia="Cambria" w:hAnsi="Arial" w:cs="Times New Roman"/>
          <w:sz w:val="20"/>
          <w:szCs w:val="20"/>
        </w:rPr>
        <w:t xml:space="preserve"> defines rock lobster as all species in the family </w:t>
      </w:r>
      <w:proofErr w:type="spellStart"/>
      <w:r w:rsidRPr="00B34EC2">
        <w:rPr>
          <w:rFonts w:ascii="Arial" w:eastAsia="Cambria" w:hAnsi="Arial" w:cs="Times New Roman"/>
          <w:sz w:val="20"/>
          <w:szCs w:val="20"/>
        </w:rPr>
        <w:t>Palinuridae</w:t>
      </w:r>
      <w:proofErr w:type="spellEnd"/>
      <w:r w:rsidRPr="00B34EC2">
        <w:rPr>
          <w:rFonts w:ascii="Arial" w:eastAsia="Cambria" w:hAnsi="Arial" w:cs="Times New Roman"/>
          <w:sz w:val="20"/>
          <w:szCs w:val="20"/>
        </w:rPr>
        <w:t xml:space="preserve">, which includes both Southern and Eastern Rock Lobsters.  As such, while the TACC is set for Southern Rock Lobster, it also includes any catch of Eastern Rock Lobster.  Commercial fishers must report catch separately by species in the daily catch logbook. </w:t>
      </w:r>
    </w:p>
    <w:p w:rsidR="00B34EC2" w:rsidRPr="00B34EC2" w:rsidRDefault="00B34EC2" w:rsidP="00B34EC2">
      <w:pPr>
        <w:numPr>
          <w:ilvl w:val="2"/>
          <w:numId w:val="1"/>
        </w:numPr>
        <w:spacing w:before="240" w:after="240" w:line="240" w:lineRule="auto"/>
        <w:ind w:left="1077" w:hanging="1077"/>
        <w:rPr>
          <w:rFonts w:ascii="Arial" w:eastAsia="Times New Roman" w:hAnsi="Arial" w:cs="Arial"/>
          <w:b/>
          <w:color w:val="00ACBA"/>
          <w:sz w:val="28"/>
          <w:szCs w:val="24"/>
        </w:rPr>
      </w:pPr>
      <w:r w:rsidRPr="00B34EC2">
        <w:rPr>
          <w:rFonts w:ascii="Arial" w:eastAsia="Times New Roman" w:hAnsi="Arial" w:cs="Arial"/>
          <w:b/>
          <w:color w:val="00ACBA"/>
          <w:sz w:val="28"/>
          <w:szCs w:val="24"/>
        </w:rPr>
        <w:t>Life history and biology</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life cycle of the rock lobster is complex.  After mating in autumn, fertilised eggs are carried under the tail of the female for approximately three months before being released, typically between September and November.  Rock lobster larvae, or </w:t>
      </w:r>
      <w:proofErr w:type="spellStart"/>
      <w:r w:rsidRPr="00B34EC2">
        <w:rPr>
          <w:rFonts w:ascii="Arial" w:eastAsia="Cambria" w:hAnsi="Arial" w:cs="Times New Roman"/>
          <w:sz w:val="20"/>
          <w:szCs w:val="20"/>
        </w:rPr>
        <w:t>phyllosoma</w:t>
      </w:r>
      <w:proofErr w:type="spellEnd"/>
      <w:r w:rsidRPr="00B34EC2">
        <w:rPr>
          <w:rFonts w:ascii="Arial" w:eastAsia="Cambria" w:hAnsi="Arial" w:cs="Times New Roman"/>
          <w:sz w:val="20"/>
          <w:szCs w:val="20"/>
        </w:rPr>
        <w:t>, live in the plankton and undergo 11 developmental stages over a period of 12 to 18 months while being carried by ocean currents before metamorphosing to a benthic existence.</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Rock lobsters grow by moulting or shedding their exoskeleton.  The frequency of the moulting cycle declines with age from five per year for newly settled juveniles to once per year for mature adults.  Males grow faster and larger than females, reaching around 160 millimetres in carapace length after ten years.  Females generally reach about 120 millimetres in the same period.  Growth rates also vary spatially, with growth faster in the east than in the west of the State.  Female rock lobsters are thought to mature around the same age as males but, due to variation of growth, generally mature at a larger size in the east (112 millimetres) compared to those in the west (90 millimetres).</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Adult rock lobsters are carnivorous and feed mostly at night on a variety of bottom dwelling invertebrates such as molluscs, crustaceans and echinoderms.  The major predators of rock lobster include octopus, various large fish and sharks.</w:t>
      </w:r>
    </w:p>
    <w:p w:rsidR="00B34EC2" w:rsidRPr="00B34EC2" w:rsidRDefault="00B34EC2" w:rsidP="00B34EC2">
      <w:pPr>
        <w:tabs>
          <w:tab w:val="left" w:pos="3120"/>
        </w:tabs>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In Victoria, the abundance of rock lobsters reduces from west to east reflecting a decreasing area of suitable rocky reef habitat.</w:t>
      </w:r>
    </w:p>
    <w:p w:rsidR="00B34EC2" w:rsidRPr="00B34EC2" w:rsidRDefault="00B34EC2" w:rsidP="00B34EC2">
      <w:pPr>
        <w:numPr>
          <w:ilvl w:val="2"/>
          <w:numId w:val="1"/>
        </w:numPr>
        <w:spacing w:before="240" w:after="240" w:line="240" w:lineRule="auto"/>
        <w:ind w:left="1077" w:hanging="1077"/>
        <w:rPr>
          <w:rFonts w:ascii="Arial" w:eastAsia="Times New Roman" w:hAnsi="Arial" w:cs="Arial"/>
          <w:b/>
          <w:color w:val="00ACBA"/>
          <w:sz w:val="28"/>
          <w:szCs w:val="24"/>
        </w:rPr>
      </w:pPr>
      <w:r w:rsidRPr="00B34EC2">
        <w:rPr>
          <w:rFonts w:ascii="Arial" w:eastAsia="Times New Roman" w:hAnsi="Arial" w:cs="Arial"/>
          <w:b/>
          <w:color w:val="00ACBA"/>
          <w:sz w:val="28"/>
          <w:szCs w:val="24"/>
        </w:rPr>
        <w:t>Stock status</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stock status of Southern Rock Lobster across south-eastern Australia is classified as a sustainable stock by the assessment undertaken in the </w:t>
      </w:r>
      <w:r w:rsidRPr="00B34EC2">
        <w:rPr>
          <w:rFonts w:ascii="Arial" w:eastAsia="Cambria" w:hAnsi="Arial" w:cs="Times New Roman"/>
          <w:i/>
          <w:sz w:val="20"/>
          <w:szCs w:val="20"/>
        </w:rPr>
        <w:t>Status of key Australian fish stocks report</w:t>
      </w:r>
      <w:r w:rsidRPr="00B34EC2">
        <w:rPr>
          <w:rFonts w:ascii="Arial" w:eastAsia="Cambria" w:hAnsi="Arial" w:cs="Times New Roman"/>
          <w:sz w:val="20"/>
          <w:szCs w:val="20"/>
        </w:rPr>
        <w:t xml:space="preserve"> </w:t>
      </w:r>
      <w:r w:rsidRPr="00B34EC2">
        <w:rPr>
          <w:rFonts w:ascii="Arial" w:eastAsia="Cambria" w:hAnsi="Arial" w:cs="Times New Roman"/>
          <w:i/>
          <w:sz w:val="20"/>
          <w:szCs w:val="20"/>
        </w:rPr>
        <w:t>2016</w:t>
      </w:r>
      <w:r w:rsidRPr="00B34EC2">
        <w:rPr>
          <w:rFonts w:ascii="Arial" w:eastAsia="Cambria" w:hAnsi="Arial" w:cs="Times New Roman"/>
          <w:sz w:val="20"/>
          <w:szCs w:val="20"/>
        </w:rPr>
        <w:t xml:space="preserve"> (SAFS report) (Flood et al. 2014).  The determination of stock status is based on egg production outputs from the rock lobster stock assessment model used in South Australia, Victoria and Tasmania.  The combined egg production across the south-eastern region in 2014/15 was estimated to be 21 percent of the unfished level.  The SAFS reports specifies a limit reference point of 20 percent of the unfished biomass, the rock lobster stock is therefore not considered to be recruitment overfished.</w:t>
      </w:r>
    </w:p>
    <w:p w:rsidR="00B34EC2" w:rsidRPr="00B34EC2" w:rsidRDefault="00B34EC2" w:rsidP="00B34EC2">
      <w:pPr>
        <w:spacing w:before="120" w:after="0" w:line="240" w:lineRule="auto"/>
        <w:rPr>
          <w:rFonts w:ascii="Arial" w:eastAsia="Cambria" w:hAnsi="Arial" w:cs="Times New Roman"/>
          <w:sz w:val="20"/>
          <w:szCs w:val="20"/>
        </w:rPr>
      </w:pPr>
      <w:r w:rsidRPr="00B34EC2">
        <w:rPr>
          <w:rFonts w:ascii="Arial" w:eastAsia="Cambria" w:hAnsi="Arial" w:cs="Times New Roman"/>
          <w:sz w:val="20"/>
          <w:szCs w:val="20"/>
        </w:rPr>
        <w:t xml:space="preserve">The classification of stocks through the SAFS report contributes to the ability of a fishery to gain or maintain export approval, which is granted by the Commonwealth Government.  </w:t>
      </w:r>
    </w:p>
    <w:p w:rsidR="00476239" w:rsidRPr="00476239" w:rsidRDefault="00476239" w:rsidP="00476239">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8" w:name="_Toc500407827"/>
      <w:r w:rsidRPr="00476239">
        <w:rPr>
          <w:rFonts w:ascii="Arial Bold" w:eastAsia="Cambria" w:hAnsi="Arial Bold" w:cs="Times New Roman"/>
          <w:b/>
          <w:bCs/>
          <w:smallCaps/>
          <w:color w:val="00ACBA"/>
          <w:kern w:val="32"/>
          <w:sz w:val="30"/>
          <w:szCs w:val="32"/>
        </w:rPr>
        <w:lastRenderedPageBreak/>
        <w:t>Overview of sectors using the resource</w:t>
      </w:r>
      <w:bookmarkEnd w:id="8"/>
    </w:p>
    <w:p w:rsidR="00476239" w:rsidRPr="00476239" w:rsidRDefault="00476239" w:rsidP="00476239">
      <w:pPr>
        <w:spacing w:before="240" w:after="120" w:line="240" w:lineRule="auto"/>
        <w:rPr>
          <w:rFonts w:ascii="Arial" w:eastAsia="Times New Roman" w:hAnsi="Arial" w:cs="Arial"/>
          <w:b/>
          <w:i/>
        </w:rPr>
      </w:pPr>
      <w:r w:rsidRPr="00476239">
        <w:rPr>
          <w:rFonts w:ascii="Arial" w:eastAsia="Times New Roman" w:hAnsi="Arial" w:cs="Arial"/>
          <w:b/>
          <w:i/>
        </w:rPr>
        <w:t>Aboriginal Fishing Sector</w:t>
      </w:r>
    </w:p>
    <w:p w:rsidR="00476239" w:rsidRPr="00476239" w:rsidRDefault="00476239" w:rsidP="00476239">
      <w:pPr>
        <w:spacing w:after="113" w:line="240" w:lineRule="atLeast"/>
        <w:rPr>
          <w:rFonts w:ascii="Arial" w:eastAsia="Times New Roman" w:hAnsi="Arial" w:cs="Arial"/>
          <w:sz w:val="20"/>
          <w:szCs w:val="24"/>
        </w:rPr>
      </w:pPr>
      <w:r w:rsidRPr="00476239">
        <w:rPr>
          <w:rFonts w:ascii="Arial" w:eastAsia="Times New Roman" w:hAnsi="Arial" w:cs="Arial"/>
          <w:sz w:val="20"/>
          <w:szCs w:val="24"/>
        </w:rPr>
        <w:t>Aboriginal people have a strong connection to country and water that is central to their identity and culture.  For Aboriginal people, cultural values are informed by, and interconnected with, traditional uses, spiritual connection, ancestral ties and respect for waterways, land, sea and the resources these provide.</w:t>
      </w:r>
    </w:p>
    <w:p w:rsidR="00476239" w:rsidRPr="00476239" w:rsidRDefault="00476239" w:rsidP="00476239">
      <w:pPr>
        <w:spacing w:after="113" w:line="240" w:lineRule="atLeast"/>
        <w:rPr>
          <w:rFonts w:ascii="Arial" w:eastAsia="Times New Roman" w:hAnsi="Arial" w:cs="Arial"/>
          <w:sz w:val="20"/>
          <w:szCs w:val="24"/>
        </w:rPr>
      </w:pPr>
      <w:r w:rsidRPr="00476239">
        <w:rPr>
          <w:rFonts w:ascii="Arial" w:eastAsia="Times New Roman" w:hAnsi="Arial" w:cs="Arial"/>
          <w:sz w:val="20"/>
          <w:szCs w:val="24"/>
        </w:rPr>
        <w:t>There is currently no information on the catch history of rock lobsters by Aboriginal fishers.  An action in this plan is for the Victorian Fisheries Authority to increase the traditional owner input into the management of the rock lobster resource.</w:t>
      </w:r>
    </w:p>
    <w:p w:rsidR="00476239" w:rsidRPr="00476239" w:rsidRDefault="00476239" w:rsidP="00476239">
      <w:pPr>
        <w:spacing w:before="240" w:after="120" w:line="240" w:lineRule="auto"/>
        <w:rPr>
          <w:rFonts w:ascii="Arial" w:eastAsia="Times New Roman" w:hAnsi="Arial" w:cs="Arial"/>
          <w:b/>
          <w:i/>
        </w:rPr>
      </w:pPr>
      <w:r w:rsidRPr="00476239">
        <w:rPr>
          <w:rFonts w:ascii="Arial" w:eastAsia="Times New Roman" w:hAnsi="Arial" w:cs="Arial"/>
          <w:b/>
          <w:i/>
        </w:rPr>
        <w:t>Recreational Fishing Sector</w:t>
      </w:r>
    </w:p>
    <w:p w:rsidR="00476239" w:rsidRPr="00476239" w:rsidRDefault="00476239" w:rsidP="00476239">
      <w:pPr>
        <w:tabs>
          <w:tab w:val="left" w:pos="3120"/>
        </w:tabs>
        <w:spacing w:before="120" w:after="0" w:line="240" w:lineRule="auto"/>
        <w:rPr>
          <w:rFonts w:ascii="Arial" w:eastAsia="Cambria" w:hAnsi="Arial" w:cs="Times New Roman"/>
          <w:sz w:val="20"/>
        </w:rPr>
      </w:pPr>
      <w:r w:rsidRPr="00476239">
        <w:rPr>
          <w:rFonts w:ascii="Arial" w:eastAsia="Cambria" w:hAnsi="Arial" w:cs="Times New Roman"/>
          <w:sz w:val="20"/>
        </w:rPr>
        <w:t>Fishing for rock lobster is an important activity for many Victorians who most commonly collect them whilst snorkelling, diving or using hookah, or with the use of hoop nets.  Unless exempt, a fisher must hold a Victorian Recreational Fishing Licence to take rock lobsters.  The recreational catch is managed using daily bag limits, possession limits, minimum size limits and closed seasons.  The recreational closed season and restrictions correspond with the commercial fishery.</w:t>
      </w:r>
    </w:p>
    <w:p w:rsidR="00476239" w:rsidRPr="00476239" w:rsidRDefault="00476239" w:rsidP="00476239">
      <w:pPr>
        <w:tabs>
          <w:tab w:val="left" w:pos="3120"/>
        </w:tabs>
        <w:spacing w:before="120" w:after="0" w:line="240" w:lineRule="auto"/>
        <w:rPr>
          <w:rFonts w:ascii="Arial" w:eastAsia="Cambria" w:hAnsi="Arial" w:cs="Times New Roman"/>
          <w:sz w:val="20"/>
        </w:rPr>
      </w:pPr>
      <w:r w:rsidRPr="00476239">
        <w:rPr>
          <w:rFonts w:ascii="Arial" w:eastAsia="Cambria" w:hAnsi="Arial" w:cs="Times New Roman"/>
          <w:sz w:val="20"/>
        </w:rPr>
        <w:t>The number of rock lobster caught annually by the recreational sector has been a significant data gap for many years.  A three-year trial program commenced in July 2017 in which recreational fishers are required to tag the rock lobsters they catch and keep, and then report the use of that tag.  The number of tags used will represent the number of rock lobster harvested from the stock.</w:t>
      </w:r>
    </w:p>
    <w:p w:rsidR="00476239" w:rsidRPr="00476239" w:rsidRDefault="00476239" w:rsidP="00476239">
      <w:pPr>
        <w:tabs>
          <w:tab w:val="left" w:pos="3120"/>
        </w:tabs>
        <w:spacing w:before="120" w:after="0" w:line="240" w:lineRule="auto"/>
        <w:rPr>
          <w:rFonts w:ascii="Arial" w:eastAsia="Cambria" w:hAnsi="Arial" w:cs="Times New Roman"/>
          <w:sz w:val="20"/>
        </w:rPr>
      </w:pPr>
      <w:r w:rsidRPr="00476239">
        <w:rPr>
          <w:rFonts w:ascii="Arial" w:eastAsia="Cambria" w:hAnsi="Arial" w:cs="Times New Roman"/>
          <w:sz w:val="20"/>
        </w:rPr>
        <w:t>A summary of the key elements of the fishery, recreational and commercial, is in Table 1.</w:t>
      </w:r>
    </w:p>
    <w:p w:rsidR="00476239" w:rsidRPr="00476239" w:rsidRDefault="00476239" w:rsidP="00476239">
      <w:pPr>
        <w:tabs>
          <w:tab w:val="left" w:pos="3120"/>
        </w:tabs>
        <w:spacing w:before="120" w:after="0" w:line="240" w:lineRule="auto"/>
        <w:rPr>
          <w:rFonts w:ascii="Arial" w:eastAsia="Cambria" w:hAnsi="Arial" w:cs="Times New Roman"/>
          <w:sz w:val="20"/>
        </w:rPr>
      </w:pPr>
      <w:r w:rsidRPr="00476239">
        <w:rPr>
          <w:rFonts w:ascii="Arial" w:eastAsia="Cambria" w:hAnsi="Arial" w:cs="Times New Roman"/>
          <w:sz w:val="20"/>
        </w:rPr>
        <w:t>More detail on the management arrangements, including the tagging requirements, is in Section 5.1.</w:t>
      </w:r>
    </w:p>
    <w:p w:rsidR="00476239" w:rsidRPr="00476239" w:rsidRDefault="00476239" w:rsidP="00476239">
      <w:pPr>
        <w:spacing w:before="240" w:after="120" w:line="240" w:lineRule="auto"/>
        <w:rPr>
          <w:rFonts w:ascii="Arial" w:eastAsia="Times New Roman" w:hAnsi="Arial" w:cs="Arial"/>
          <w:b/>
          <w:i/>
        </w:rPr>
      </w:pPr>
      <w:r w:rsidRPr="00476239">
        <w:rPr>
          <w:rFonts w:ascii="Arial" w:eastAsia="Times New Roman" w:hAnsi="Arial" w:cs="Arial"/>
          <w:b/>
          <w:i/>
        </w:rPr>
        <w:t>Commercial Fishing Sector</w:t>
      </w:r>
    </w:p>
    <w:p w:rsidR="00476239" w:rsidRPr="00476239" w:rsidRDefault="00476239" w:rsidP="00476239">
      <w:pPr>
        <w:spacing w:before="120" w:after="0" w:line="240" w:lineRule="auto"/>
        <w:rPr>
          <w:rFonts w:ascii="Arial" w:eastAsia="Cambria" w:hAnsi="Arial" w:cs="Times New Roman"/>
          <w:sz w:val="20"/>
          <w:szCs w:val="20"/>
        </w:rPr>
      </w:pPr>
      <w:r w:rsidRPr="00476239">
        <w:rPr>
          <w:rFonts w:ascii="Arial" w:eastAsia="Cambria" w:hAnsi="Arial" w:cs="Times New Roman"/>
          <w:sz w:val="20"/>
          <w:szCs w:val="20"/>
        </w:rPr>
        <w:t>Commercial rock lobster fishers must hold a Rock Lobster Fishery Access Licence to harvest rock lobster from Victorian waters.  The commercial fishery is quota managed, using annual TACCs and individual transferable quota units. Separate licences and quotas exist for each of the two zones.  Fishing operations mainly occur from the 1</w:t>
      </w:r>
      <w:r w:rsidR="00766668">
        <w:rPr>
          <w:rFonts w:ascii="Arial" w:eastAsia="Cambria" w:hAnsi="Arial" w:cs="Times New Roman"/>
          <w:sz w:val="20"/>
          <w:szCs w:val="20"/>
        </w:rPr>
        <w:t>1</w:t>
      </w:r>
      <w:r w:rsidRPr="00476239">
        <w:rPr>
          <w:rFonts w:ascii="Arial" w:eastAsia="Cambria" w:hAnsi="Arial" w:cs="Times New Roman"/>
          <w:sz w:val="20"/>
          <w:szCs w:val="20"/>
        </w:rPr>
        <w:t xml:space="preserve"> coastal ports identified in Figure 1. </w:t>
      </w:r>
    </w:p>
    <w:p w:rsidR="00476239" w:rsidRPr="00476239" w:rsidRDefault="00476239" w:rsidP="00476239">
      <w:pPr>
        <w:spacing w:before="120" w:after="0" w:line="240" w:lineRule="auto"/>
        <w:rPr>
          <w:rFonts w:ascii="Arial" w:eastAsia="Cambria" w:hAnsi="Arial" w:cs="Times New Roman"/>
          <w:sz w:val="20"/>
          <w:szCs w:val="20"/>
        </w:rPr>
      </w:pPr>
      <w:r w:rsidRPr="00476239">
        <w:rPr>
          <w:rFonts w:ascii="Arial" w:eastAsia="Cambria" w:hAnsi="Arial" w:cs="Times New Roman"/>
          <w:sz w:val="20"/>
          <w:szCs w:val="20"/>
        </w:rPr>
        <w:t>Rock lobsters are caught with baited pots that are generally set and hauled once each day.  Commonly used baits include barracouta, Australian salmon, mackerel, carp and some imported fish species.</w:t>
      </w:r>
    </w:p>
    <w:p w:rsidR="00476239" w:rsidRPr="00476239" w:rsidRDefault="00476239" w:rsidP="00476239">
      <w:pPr>
        <w:spacing w:before="120" w:after="0" w:line="240" w:lineRule="auto"/>
        <w:rPr>
          <w:rFonts w:ascii="Arial" w:eastAsia="Cambria" w:hAnsi="Arial" w:cs="Times New Roman"/>
          <w:sz w:val="20"/>
          <w:szCs w:val="20"/>
        </w:rPr>
      </w:pPr>
      <w:r w:rsidRPr="00476239">
        <w:rPr>
          <w:rFonts w:ascii="Arial" w:eastAsia="Cambria" w:hAnsi="Arial" w:cs="Times New Roman"/>
          <w:sz w:val="20"/>
          <w:szCs w:val="20"/>
        </w:rPr>
        <w:t xml:space="preserve">An overview of the commercial management arrangements is summarised in Table 1 and a summary </w:t>
      </w:r>
      <w:r w:rsidR="00492C4F">
        <w:rPr>
          <w:rFonts w:ascii="Arial" w:eastAsia="Cambria" w:hAnsi="Arial" w:cs="Times New Roman"/>
          <w:sz w:val="20"/>
          <w:szCs w:val="20"/>
        </w:rPr>
        <w:br/>
      </w:r>
      <w:r w:rsidRPr="00476239">
        <w:rPr>
          <w:rFonts w:ascii="Arial" w:eastAsia="Cambria" w:hAnsi="Arial" w:cs="Times New Roman"/>
          <w:sz w:val="20"/>
          <w:szCs w:val="20"/>
        </w:rPr>
        <w:t>of the key elements for each zone is in Table 2.  More detail on the history and current status of the fishery is in Section 2.1.6 and further detail on the management arrangements in the commercial fishery is in Section 5.2.</w:t>
      </w:r>
    </w:p>
    <w:p w:rsidR="00476239" w:rsidRPr="00476239" w:rsidRDefault="00476239" w:rsidP="00476239">
      <w:pPr>
        <w:spacing w:after="113" w:line="240" w:lineRule="atLeast"/>
        <w:rPr>
          <w:rFonts w:ascii="Arial" w:eastAsia="Times New Roman" w:hAnsi="Arial" w:cs="Arial"/>
          <w:snapToGrid w:val="0"/>
          <w:sz w:val="20"/>
          <w:szCs w:val="20"/>
          <w:lang w:eastAsia="en-AU"/>
        </w:rPr>
      </w:pPr>
      <w:r w:rsidRPr="00476239">
        <w:rPr>
          <w:rFonts w:ascii="Arial" w:eastAsia="Times New Roman" w:hAnsi="Arial" w:cs="Arial"/>
          <w:noProof/>
          <w:sz w:val="20"/>
          <w:szCs w:val="20"/>
          <w:lang w:eastAsia="en-AU"/>
        </w:rPr>
        <w:drawing>
          <wp:anchor distT="0" distB="0" distL="114300" distR="114300" simplePos="0" relativeHeight="251646464" behindDoc="1" locked="0" layoutInCell="1" allowOverlap="1" wp14:anchorId="510E756C" wp14:editId="32BB864A">
            <wp:simplePos x="0" y="0"/>
            <wp:positionH relativeFrom="column">
              <wp:posOffset>8890</wp:posOffset>
            </wp:positionH>
            <wp:positionV relativeFrom="paragraph">
              <wp:posOffset>250825</wp:posOffset>
            </wp:positionV>
            <wp:extent cx="5867400" cy="2600325"/>
            <wp:effectExtent l="0" t="0" r="0" b="9525"/>
            <wp:wrapTight wrapText="bothSides">
              <wp:wrapPolygon edited="0">
                <wp:start x="0" y="0"/>
                <wp:lineTo x="0" y="21521"/>
                <wp:lineTo x="21530" y="21521"/>
                <wp:lineTo x="21530" y="0"/>
                <wp:lineTo x="0" y="0"/>
              </wp:wrapPolygon>
            </wp:wrapTight>
            <wp:docPr id="26" name="Picture 26" descr="G:\Fisheries\B-Fisheries\MARINE FISHERIES\Rock lobster &amp; Giant Crab\Photos\portland90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eries\B-Fisheries\MARINE FISHERIES\Rock lobster &amp; Giant Crab\Photos\portland904120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767" b="16501"/>
                    <a:stretch/>
                  </pic:blipFill>
                  <pic:spPr bwMode="auto">
                    <a:xfrm>
                      <a:off x="0" y="0"/>
                      <a:ext cx="586740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6239" w:rsidRPr="00476239" w:rsidRDefault="00476239" w:rsidP="00476239">
      <w:pPr>
        <w:spacing w:after="113" w:line="240" w:lineRule="atLeast"/>
        <w:rPr>
          <w:rFonts w:ascii="Arial" w:eastAsia="Times New Roman" w:hAnsi="Arial" w:cs="Arial"/>
          <w:color w:val="000000"/>
          <w:sz w:val="20"/>
          <w:szCs w:val="20"/>
          <w:lang w:val="en-US" w:eastAsia="en-AU"/>
        </w:rPr>
      </w:pPr>
      <w:bookmarkStart w:id="9" w:name="_Toc438020542"/>
      <w:r w:rsidRPr="00476239">
        <w:rPr>
          <w:rFonts w:ascii="Arial" w:eastAsia="Times New Roman" w:hAnsi="Arial" w:cs="Arial"/>
          <w:b/>
          <w:color w:val="000000"/>
          <w:sz w:val="20"/>
          <w:szCs w:val="20"/>
          <w:lang w:val="en-US" w:eastAsia="en-AU"/>
        </w:rPr>
        <w:lastRenderedPageBreak/>
        <w:t>Table 1.</w:t>
      </w:r>
      <w:r w:rsidRPr="00476239">
        <w:rPr>
          <w:rFonts w:ascii="Arial" w:eastAsia="Times New Roman" w:hAnsi="Arial" w:cs="Arial"/>
          <w:color w:val="000000"/>
          <w:sz w:val="20"/>
          <w:szCs w:val="20"/>
          <w:lang w:val="en-US" w:eastAsia="en-AU"/>
        </w:rPr>
        <w:t xml:space="preserve"> Key elements of the Rock Lobster Fishery.</w:t>
      </w:r>
      <w:bookmarkEnd w:id="9"/>
    </w:p>
    <w:tbl>
      <w:tblPr>
        <w:tblW w:w="9657" w:type="dxa"/>
        <w:jc w:val="center"/>
        <w:tblBorders>
          <w:top w:val="single" w:sz="8" w:space="0" w:color="4BACC6" w:themeColor="accent5"/>
          <w:bottom w:val="single" w:sz="8" w:space="0" w:color="4BACC6" w:themeColor="accent5"/>
          <w:insideH w:val="single" w:sz="8" w:space="0" w:color="4BACC6" w:themeColor="accent5"/>
        </w:tblBorders>
        <w:tblLook w:val="01E0" w:firstRow="1" w:lastRow="1" w:firstColumn="1" w:lastColumn="1" w:noHBand="0" w:noVBand="0"/>
      </w:tblPr>
      <w:tblGrid>
        <w:gridCol w:w="3733"/>
        <w:gridCol w:w="2977"/>
        <w:gridCol w:w="2947"/>
      </w:tblGrid>
      <w:tr w:rsidR="00476239" w:rsidRPr="00476239" w:rsidTr="002F115A">
        <w:trPr>
          <w:cantSplit/>
          <w:trHeight w:val="340"/>
          <w:jc w:val="center"/>
        </w:trPr>
        <w:tc>
          <w:tcPr>
            <w:tcW w:w="3733" w:type="dxa"/>
            <w:shd w:val="clear" w:color="auto" w:fill="00ACBA"/>
            <w:vAlign w:val="center"/>
          </w:tcPr>
          <w:p w:rsidR="00476239" w:rsidRPr="00476239" w:rsidRDefault="00476239" w:rsidP="00476239">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Aspect of fishery</w:t>
            </w:r>
          </w:p>
        </w:tc>
        <w:tc>
          <w:tcPr>
            <w:tcW w:w="2977" w:type="dxa"/>
            <w:shd w:val="clear" w:color="auto" w:fill="00ACBA"/>
            <w:vAlign w:val="center"/>
          </w:tcPr>
          <w:p w:rsidR="00476239" w:rsidRPr="00476239" w:rsidRDefault="00476239" w:rsidP="00476239">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Commercial Fishery</w:t>
            </w:r>
          </w:p>
        </w:tc>
        <w:tc>
          <w:tcPr>
            <w:tcW w:w="2947" w:type="dxa"/>
            <w:shd w:val="clear" w:color="auto" w:fill="00ACBA"/>
            <w:vAlign w:val="center"/>
          </w:tcPr>
          <w:p w:rsidR="00476239" w:rsidRPr="00476239" w:rsidRDefault="00476239" w:rsidP="00476239">
            <w:pPr>
              <w:keepLines/>
              <w:widowControl w:val="0"/>
              <w:tabs>
                <w:tab w:val="left" w:pos="284"/>
                <w:tab w:val="left" w:pos="709"/>
              </w:tabs>
              <w:spacing w:before="2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Recreational Fishery</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Access to fishery</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Entry limited to holders of a Rock Lobster Fishery Access Licence</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Recreational Fishery Licence (unless exempt)</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Unlimited entry</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Allowed fishing method/equipment</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Baited pots</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Hand capture and hoop nets</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Management zones</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Eastern Zone and Western Zone</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State-wide –no zones</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Primary method of control</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Total Allowable Commercial Catch and individual transferable quotas</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Daily bag limit: 2 lobster</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Possession limit: 4 lobster</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Method of monitoring</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 xml:space="preserve">Quota Management System </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Tag and reporting system</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Random inspection for recreational catch</w:t>
            </w:r>
          </w:p>
        </w:tc>
      </w:tr>
      <w:tr w:rsidR="00476239" w:rsidRPr="00476239" w:rsidTr="002F115A">
        <w:trPr>
          <w:cantSplit/>
          <w:trHeight w:val="340"/>
          <w:jc w:val="center"/>
        </w:trPr>
        <w:tc>
          <w:tcPr>
            <w:tcW w:w="3733"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Secondary controls</w:t>
            </w:r>
          </w:p>
        </w:tc>
        <w:tc>
          <w:tcPr>
            <w:tcW w:w="297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Legal minimum length</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Gear restrictions</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Closed seasons</w:t>
            </w:r>
          </w:p>
        </w:tc>
        <w:tc>
          <w:tcPr>
            <w:tcW w:w="2947" w:type="dxa"/>
          </w:tcPr>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Legal minimum length</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Gear restrictions</w:t>
            </w:r>
          </w:p>
          <w:p w:rsidR="00476239" w:rsidRPr="00476239" w:rsidRDefault="00476239" w:rsidP="00896D55">
            <w:pPr>
              <w:keepLines/>
              <w:widowControl w:val="0"/>
              <w:tabs>
                <w:tab w:val="left" w:pos="284"/>
                <w:tab w:val="left" w:pos="709"/>
              </w:tabs>
              <w:spacing w:before="60" w:after="60" w:line="240" w:lineRule="auto"/>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Closed seasons</w:t>
            </w:r>
          </w:p>
        </w:tc>
      </w:tr>
    </w:tbl>
    <w:p w:rsidR="00476239" w:rsidRPr="00476239" w:rsidRDefault="00476239" w:rsidP="00476239">
      <w:pPr>
        <w:spacing w:after="113" w:line="240" w:lineRule="atLeast"/>
        <w:rPr>
          <w:rFonts w:ascii="Arial" w:eastAsia="Times New Roman" w:hAnsi="Arial" w:cs="Arial"/>
          <w:snapToGrid w:val="0"/>
          <w:sz w:val="20"/>
          <w:szCs w:val="20"/>
          <w:lang w:eastAsia="en-AU"/>
        </w:rPr>
      </w:pPr>
    </w:p>
    <w:p w:rsidR="00476239" w:rsidRPr="00476239" w:rsidRDefault="00476239" w:rsidP="00476239">
      <w:pPr>
        <w:spacing w:after="113" w:line="240" w:lineRule="atLeast"/>
        <w:rPr>
          <w:rFonts w:ascii="Arial" w:eastAsia="Times New Roman" w:hAnsi="Arial" w:cs="Arial"/>
          <w:snapToGrid w:val="0"/>
          <w:sz w:val="20"/>
          <w:szCs w:val="20"/>
          <w:lang w:eastAsia="en-AU"/>
        </w:rPr>
      </w:pPr>
    </w:p>
    <w:p w:rsidR="00476239" w:rsidRPr="00476239" w:rsidRDefault="00476239" w:rsidP="00476239">
      <w:pPr>
        <w:spacing w:after="113" w:line="240" w:lineRule="atLeast"/>
        <w:rPr>
          <w:rFonts w:ascii="Arial" w:eastAsia="Times New Roman" w:hAnsi="Arial" w:cs="Arial"/>
          <w:snapToGrid w:val="0"/>
          <w:sz w:val="18"/>
          <w:szCs w:val="20"/>
          <w:lang w:eastAsia="en-AU"/>
        </w:rPr>
      </w:pPr>
      <w:r w:rsidRPr="00476239">
        <w:rPr>
          <w:rFonts w:ascii="Arial" w:eastAsia="Times New Roman" w:hAnsi="Arial" w:cs="Arial"/>
          <w:b/>
          <w:color w:val="000000"/>
          <w:sz w:val="20"/>
          <w:szCs w:val="20"/>
          <w:lang w:val="en-US" w:eastAsia="en-AU"/>
        </w:rPr>
        <w:t>Table 2</w:t>
      </w:r>
      <w:r w:rsidRPr="00476239">
        <w:rPr>
          <w:rFonts w:ascii="Arial" w:eastAsia="Times New Roman" w:hAnsi="Arial" w:cs="Arial"/>
          <w:color w:val="000000"/>
          <w:sz w:val="20"/>
          <w:szCs w:val="20"/>
          <w:lang w:val="en-US" w:eastAsia="en-AU"/>
        </w:rPr>
        <w:t>: Key elements of the commercial fishery.</w:t>
      </w:r>
    </w:p>
    <w:tbl>
      <w:tblPr>
        <w:tblW w:w="9873" w:type="dxa"/>
        <w:jc w:val="center"/>
        <w:tblBorders>
          <w:top w:val="single" w:sz="8" w:space="0" w:color="4BACC6" w:themeColor="accent5"/>
          <w:bottom w:val="single" w:sz="8" w:space="0" w:color="4BACC6" w:themeColor="accent5"/>
          <w:insideH w:val="single" w:sz="8" w:space="0" w:color="4BACC6" w:themeColor="accent5"/>
          <w:insideV w:val="single" w:sz="8" w:space="0" w:color="4BACC6" w:themeColor="accent5"/>
        </w:tblBorders>
        <w:tblLook w:val="01E0" w:firstRow="1" w:lastRow="1" w:firstColumn="1" w:lastColumn="1" w:noHBand="0" w:noVBand="0"/>
      </w:tblPr>
      <w:tblGrid>
        <w:gridCol w:w="6078"/>
        <w:gridCol w:w="1887"/>
        <w:gridCol w:w="1908"/>
      </w:tblGrid>
      <w:tr w:rsidR="00476239" w:rsidRPr="00476239" w:rsidTr="002F115A">
        <w:trPr>
          <w:cantSplit/>
          <w:trHeight w:val="340"/>
          <w:jc w:val="center"/>
        </w:trPr>
        <w:tc>
          <w:tcPr>
            <w:tcW w:w="9873" w:type="dxa"/>
            <w:gridSpan w:val="3"/>
            <w:shd w:val="clear" w:color="auto" w:fill="00ACBA"/>
            <w:vAlign w:val="center"/>
          </w:tcPr>
          <w:p w:rsidR="00476239" w:rsidRPr="00476239" w:rsidRDefault="00476239" w:rsidP="00476239">
            <w:pPr>
              <w:keepLines/>
              <w:widowControl w:val="0"/>
              <w:tabs>
                <w:tab w:val="left" w:pos="284"/>
                <w:tab w:val="left" w:pos="709"/>
              </w:tabs>
              <w:spacing w:before="40" w:after="40" w:line="200" w:lineRule="exact"/>
              <w:rPr>
                <w:rFonts w:ascii="Arial" w:eastAsia="Times New Roman" w:hAnsi="Arial" w:cs="Arial"/>
                <w:b/>
                <w:snapToGrid w:val="0"/>
                <w:color w:val="FFFFFF"/>
                <w:sz w:val="20"/>
                <w:szCs w:val="20"/>
                <w:lang w:eastAsia="en-AU"/>
              </w:rPr>
            </w:pPr>
            <w:r w:rsidRPr="00476239">
              <w:rPr>
                <w:rFonts w:ascii="Arial" w:eastAsia="Times New Roman" w:hAnsi="Arial" w:cs="Arial"/>
                <w:b/>
                <w:snapToGrid w:val="0"/>
                <w:color w:val="FFFFFF"/>
                <w:sz w:val="20"/>
                <w:szCs w:val="20"/>
                <w:lang w:eastAsia="en-AU"/>
              </w:rPr>
              <w:t>Commercial Fishery</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i/>
                <w:snapToGrid w:val="0"/>
                <w:sz w:val="20"/>
                <w:szCs w:val="20"/>
                <w:lang w:eastAsia="en-AU"/>
              </w:rPr>
            </w:pPr>
            <w:r w:rsidRPr="00476239">
              <w:rPr>
                <w:rFonts w:ascii="Arial" w:eastAsia="Times New Roman" w:hAnsi="Arial" w:cs="Arial"/>
                <w:b/>
                <w:i/>
                <w:snapToGrid w:val="0"/>
                <w:sz w:val="20"/>
                <w:szCs w:val="20"/>
                <w:lang w:eastAsia="en-AU"/>
              </w:rPr>
              <w:t>Western Zone</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i/>
                <w:snapToGrid w:val="0"/>
                <w:sz w:val="20"/>
                <w:szCs w:val="20"/>
                <w:lang w:eastAsia="en-AU"/>
              </w:rPr>
            </w:pPr>
            <w:r w:rsidRPr="00476239">
              <w:rPr>
                <w:rFonts w:ascii="Arial" w:eastAsia="Times New Roman" w:hAnsi="Arial" w:cs="Arial"/>
                <w:b/>
                <w:i/>
                <w:snapToGrid w:val="0"/>
                <w:sz w:val="20"/>
                <w:szCs w:val="20"/>
                <w:lang w:eastAsia="en-AU"/>
              </w:rPr>
              <w:t>Eastern Zone</w:t>
            </w:r>
          </w:p>
        </w:tc>
      </w:tr>
      <w:tr w:rsidR="00476239" w:rsidRPr="00476239" w:rsidTr="00896D55">
        <w:trPr>
          <w:cantSplit/>
          <w:trHeight w:val="748"/>
          <w:jc w:val="center"/>
        </w:trPr>
        <w:tc>
          <w:tcPr>
            <w:tcW w:w="6078" w:type="dxa"/>
            <w:tcBorders>
              <w:right w:val="nil"/>
            </w:tcBorders>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Zone boundary</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143º40’E</w:t>
            </w:r>
          </w:p>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140º57.9’E</w:t>
            </w:r>
          </w:p>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Latitude 40ºS</w:t>
            </w:r>
          </w:p>
        </w:tc>
        <w:tc>
          <w:tcPr>
            <w:tcW w:w="1908" w:type="dxa"/>
            <w:tcBorders>
              <w:left w:val="nil"/>
            </w:tcBorders>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143º40’E</w:t>
            </w:r>
          </w:p>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Longitude 150º20’E</w:t>
            </w:r>
          </w:p>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Latitude 39º12’S</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 xml:space="preserve">Maximum number of licences </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71</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36</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Maximum number of licences per boat</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Not limited</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Not limited</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Total number of quota units per zone</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3633.48</w:t>
            </w:r>
            <w:r w:rsidRPr="00476239">
              <w:rPr>
                <w:rFonts w:ascii="Arial" w:eastAsia="Times New Roman" w:hAnsi="Arial" w:cs="Arial"/>
                <w:snapToGrid w:val="0"/>
                <w:sz w:val="20"/>
                <w:szCs w:val="20"/>
                <w:vertAlign w:val="superscript"/>
                <w:lang w:eastAsia="en-AU"/>
              </w:rPr>
              <w:footnoteReference w:id="1"/>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1000</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Total number of pots in zone</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5162</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2021</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Maximum number of pots per boat</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140</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120</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Minimum number of pots to activate licence</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20</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15</w:t>
            </w:r>
          </w:p>
        </w:tc>
      </w:tr>
      <w:tr w:rsidR="00476239" w:rsidRPr="00476239" w:rsidTr="00896D55">
        <w:trPr>
          <w:cantSplit/>
          <w:trHeight w:val="340"/>
          <w:jc w:val="center"/>
        </w:trPr>
        <w:tc>
          <w:tcPr>
            <w:tcW w:w="6078" w:type="dxa"/>
            <w:tcBorders>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Minimum quota holding per licence</w:t>
            </w:r>
          </w:p>
        </w:tc>
        <w:tc>
          <w:tcPr>
            <w:tcW w:w="1887" w:type="dxa"/>
            <w:tcBorders>
              <w:left w:val="nil"/>
              <w:righ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10 units</w:t>
            </w:r>
          </w:p>
        </w:tc>
        <w:tc>
          <w:tcPr>
            <w:tcW w:w="1908" w:type="dxa"/>
            <w:tcBorders>
              <w:left w:val="nil"/>
            </w:tcBorders>
            <w:vAlign w:val="center"/>
          </w:tcPr>
          <w:p w:rsidR="00476239" w:rsidRPr="00476239" w:rsidRDefault="00476239"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sidRPr="00476239">
              <w:rPr>
                <w:rFonts w:ascii="Arial" w:eastAsia="Times New Roman" w:hAnsi="Arial" w:cs="Arial"/>
                <w:snapToGrid w:val="0"/>
                <w:sz w:val="20"/>
                <w:szCs w:val="20"/>
                <w:lang w:eastAsia="en-AU"/>
              </w:rPr>
              <w:t>5 units</w:t>
            </w:r>
          </w:p>
        </w:tc>
      </w:tr>
      <w:tr w:rsidR="00B74B16" w:rsidRPr="00476239" w:rsidTr="00896D55">
        <w:trPr>
          <w:cantSplit/>
          <w:trHeight w:val="340"/>
          <w:jc w:val="center"/>
        </w:trPr>
        <w:tc>
          <w:tcPr>
            <w:tcW w:w="6078" w:type="dxa"/>
            <w:tcBorders>
              <w:right w:val="nil"/>
            </w:tcBorders>
            <w:vAlign w:val="center"/>
          </w:tcPr>
          <w:p w:rsidR="00B74B16" w:rsidRPr="00476239" w:rsidRDefault="00B74B16" w:rsidP="00476239">
            <w:pPr>
              <w:keepLines/>
              <w:widowControl w:val="0"/>
              <w:tabs>
                <w:tab w:val="left" w:pos="284"/>
                <w:tab w:val="left" w:pos="709"/>
              </w:tabs>
              <w:spacing w:after="40" w:line="200" w:lineRule="exact"/>
              <w:rPr>
                <w:rFonts w:ascii="Arial" w:eastAsia="Times New Roman" w:hAnsi="Arial" w:cs="Arial"/>
                <w:b/>
                <w:snapToGrid w:val="0"/>
                <w:sz w:val="20"/>
                <w:szCs w:val="20"/>
                <w:lang w:eastAsia="en-AU"/>
              </w:rPr>
            </w:pPr>
            <w:r w:rsidRPr="00476239">
              <w:rPr>
                <w:rFonts w:ascii="Arial" w:eastAsia="Times New Roman" w:hAnsi="Arial" w:cs="Arial"/>
                <w:b/>
                <w:snapToGrid w:val="0"/>
                <w:sz w:val="20"/>
                <w:szCs w:val="20"/>
                <w:lang w:eastAsia="en-AU"/>
              </w:rPr>
              <w:t>Maximum quota holding per licence</w:t>
            </w:r>
          </w:p>
        </w:tc>
        <w:tc>
          <w:tcPr>
            <w:tcW w:w="1887" w:type="dxa"/>
            <w:tcBorders>
              <w:left w:val="nil"/>
              <w:right w:val="nil"/>
            </w:tcBorders>
            <w:vAlign w:val="center"/>
          </w:tcPr>
          <w:p w:rsidR="00B74B16" w:rsidRPr="00476239" w:rsidRDefault="00B74B16"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No maximum</w:t>
            </w:r>
          </w:p>
        </w:tc>
        <w:tc>
          <w:tcPr>
            <w:tcW w:w="1908" w:type="dxa"/>
            <w:tcBorders>
              <w:left w:val="nil"/>
            </w:tcBorders>
            <w:vAlign w:val="center"/>
          </w:tcPr>
          <w:p w:rsidR="00B74B16" w:rsidRPr="00476239" w:rsidRDefault="00B74B16" w:rsidP="00476239">
            <w:pPr>
              <w:keepLines/>
              <w:widowControl w:val="0"/>
              <w:tabs>
                <w:tab w:val="left" w:pos="284"/>
                <w:tab w:val="left" w:pos="709"/>
              </w:tabs>
              <w:spacing w:after="40" w:line="200" w:lineRule="exact"/>
              <w:rPr>
                <w:rFonts w:ascii="Arial" w:eastAsia="Times New Roman" w:hAnsi="Arial" w:cs="Arial"/>
                <w:snapToGrid w:val="0"/>
                <w:sz w:val="20"/>
                <w:szCs w:val="20"/>
                <w:lang w:eastAsia="en-AU"/>
              </w:rPr>
            </w:pPr>
            <w:r>
              <w:rPr>
                <w:rFonts w:ascii="Arial" w:eastAsia="Times New Roman" w:hAnsi="Arial" w:cs="Arial"/>
                <w:snapToGrid w:val="0"/>
                <w:sz w:val="20"/>
                <w:szCs w:val="20"/>
                <w:lang w:eastAsia="en-AU"/>
              </w:rPr>
              <w:t>No maximum</w:t>
            </w:r>
          </w:p>
        </w:tc>
      </w:tr>
    </w:tbl>
    <w:p w:rsidR="00476239" w:rsidRPr="00476239" w:rsidRDefault="00476239" w:rsidP="00476239">
      <w:pPr>
        <w:keepNext/>
        <w:spacing w:before="240" w:after="120" w:line="240" w:lineRule="auto"/>
        <w:outlineLvl w:val="1"/>
        <w:rPr>
          <w:rFonts w:ascii="Arial Bold" w:eastAsia="Cambria" w:hAnsi="Arial Bold" w:cs="Times New Roman"/>
          <w:b/>
          <w:bCs/>
          <w:color w:val="00ACBA"/>
          <w:kern w:val="32"/>
          <w:sz w:val="24"/>
          <w:szCs w:val="32"/>
        </w:rPr>
      </w:pPr>
    </w:p>
    <w:p w:rsidR="002A0CEC" w:rsidRDefault="002A0CEC" w:rsidP="00B34EC2">
      <w:pPr>
        <w:ind w:right="424"/>
      </w:pPr>
    </w:p>
    <w:p w:rsidR="002F115A" w:rsidRPr="002F115A" w:rsidRDefault="002F115A" w:rsidP="002F115A">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10" w:name="_Toc500407828"/>
      <w:r w:rsidRPr="002F115A">
        <w:rPr>
          <w:rFonts w:ascii="Arial Bold" w:eastAsia="Cambria" w:hAnsi="Arial Bold" w:cs="Times New Roman"/>
          <w:b/>
          <w:bCs/>
          <w:smallCaps/>
          <w:color w:val="00ACBA"/>
          <w:kern w:val="32"/>
          <w:sz w:val="30"/>
          <w:szCs w:val="32"/>
        </w:rPr>
        <w:lastRenderedPageBreak/>
        <w:t>Catch history in the commercial fishery</w:t>
      </w:r>
      <w:bookmarkEnd w:id="10"/>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The commercial rock lobster fishery has been managed as a separate and limited-entry fishery since </w:t>
      </w:r>
      <w:r w:rsidR="00492C4F">
        <w:rPr>
          <w:rFonts w:ascii="Arial" w:eastAsia="Cambria" w:hAnsi="Arial" w:cs="Times New Roman"/>
          <w:sz w:val="20"/>
        </w:rPr>
        <w:br/>
      </w:r>
      <w:r w:rsidRPr="002F115A">
        <w:rPr>
          <w:rFonts w:ascii="Arial" w:eastAsia="Cambria" w:hAnsi="Arial" w:cs="Times New Roman"/>
          <w:sz w:val="20"/>
        </w:rPr>
        <w:t>1968.  During 2001, the fishery moved to output controls in the form of quota management, changing the emphasis from restricting fishing effort to allocating and limiting the catch.  The commercial fishery is now managed primarily by limiting the number of Rock Lobster Fishery Access Licences allocated across the two zones; restricting the TACC in each of the zones, which are divided into individual transferable quota units; and restricting the number of pots that can be used in each zone.</w:t>
      </w: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t>Western Zone Rock Lobster Fishery</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During the 1990s and early 2000s, catches in the Western Zone Rock Lobster Fishery ranged between </w:t>
      </w:r>
      <w:r w:rsidR="00492C4F">
        <w:rPr>
          <w:rFonts w:ascii="Arial" w:eastAsia="Cambria" w:hAnsi="Arial" w:cs="Times New Roman"/>
          <w:sz w:val="20"/>
        </w:rPr>
        <w:br/>
      </w:r>
      <w:r w:rsidRPr="002F115A">
        <w:rPr>
          <w:rFonts w:ascii="Arial" w:eastAsia="Cambria" w:hAnsi="Arial" w:cs="Times New Roman"/>
          <w:sz w:val="20"/>
        </w:rPr>
        <w:t xml:space="preserve">408 and 525 tonnes (t).  With the implementation of quota management in November 2001, the first TACC for a complete season was set at 450 t (note that a TACC of 320 t was introduced for a shortened season from November 2001 to 31 March 2002).  The TACC remained at 450 t until 2006/07 but was never fully caught.  A fishery restructure and reductions in quota in the years since that time have resulted in constraining TACCs, reductions in effort and improvements in catch rates and stock biomass (Table 3, Figures 2, 3 and 4).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Since 2009/10, TACCs have remained between 230 and 260 t due to the stock rebuilding harvest strategy implemented in the previous management plan.  In 2009/10, after five years of consistent decline in catch rate, the fishery reached a historical low of 0.34 kg/pot lift (standardised catch per unit effort, CPUE).  Reduced fishing pressure from the decreased TACCs has allowed the CPUE to recover, and in 2016/17 was 0.54 kg/pot lift (standardised catch rate) (Figure 3).</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Corresponding trends are evident in the exploitation rates and stock biomass in the fishery.  Under the increasing exploitation rates experienced between 1980/81 and 2000/01, the biomass in the fishery underwent a ten-year downward trend before entering a phase of stability between 1993/94 and 2003/04 </w:t>
      </w:r>
      <w:r w:rsidR="00492C4F">
        <w:rPr>
          <w:rFonts w:ascii="Arial" w:eastAsia="Cambria" w:hAnsi="Arial" w:cs="Times New Roman"/>
          <w:sz w:val="20"/>
        </w:rPr>
        <w:br/>
      </w:r>
      <w:r w:rsidRPr="002F115A">
        <w:rPr>
          <w:rFonts w:ascii="Arial" w:eastAsia="Cambria" w:hAnsi="Arial" w:cs="Times New Roman"/>
          <w:sz w:val="20"/>
        </w:rPr>
        <w:t>at approximately 850 to 980 t.  Exploitation rates dropped with the introduction of quota, but steadily increased to a historical high of 66 percent in 2006/07.  The corresponding available biomass decreased and reached a low of 524 t in 2008/09.  After 2006/07, the exploitation rate dropped significantly and the available biomass improved.  In 2016/17, the available biomass was estimated to be 708 t, with a corresponding fishing exploitation rate of 29 percent (Figure 4).</w:t>
      </w:r>
    </w:p>
    <w:p w:rsidR="002F115A" w:rsidRPr="002F115A" w:rsidRDefault="002F115A" w:rsidP="002F115A">
      <w:pPr>
        <w:keepNext/>
        <w:spacing w:before="240" w:after="120" w:line="240" w:lineRule="auto"/>
        <w:jc w:val="both"/>
        <w:rPr>
          <w:rFonts w:ascii="Arial" w:eastAsia="Times New Roman" w:hAnsi="Arial" w:cs="Arial"/>
          <w:bCs/>
          <w:sz w:val="20"/>
          <w:szCs w:val="20"/>
        </w:rPr>
      </w:pPr>
      <w:bookmarkStart w:id="11" w:name="_Toc438020543"/>
      <w:r w:rsidRPr="002F115A">
        <w:rPr>
          <w:rFonts w:ascii="Arial" w:eastAsia="Times New Roman" w:hAnsi="Arial" w:cs="Arial"/>
          <w:b/>
          <w:bCs/>
          <w:sz w:val="20"/>
          <w:szCs w:val="20"/>
        </w:rPr>
        <w:t>Table 3</w:t>
      </w:r>
      <w:r w:rsidRPr="002F115A">
        <w:rPr>
          <w:rFonts w:ascii="Arial" w:eastAsia="Times New Roman" w:hAnsi="Arial" w:cs="Arial"/>
          <w:bCs/>
          <w:sz w:val="20"/>
          <w:szCs w:val="20"/>
        </w:rPr>
        <w:t>. History of TACCs for each quota period from 2001/02 to 2016/17 in the Western Zone.</w:t>
      </w:r>
      <w:bookmarkEnd w:id="11"/>
    </w:p>
    <w:tbl>
      <w:tblPr>
        <w:tblW w:w="9606" w:type="dxa"/>
        <w:tblLayout w:type="fixed"/>
        <w:tblLook w:val="04A0" w:firstRow="1" w:lastRow="0" w:firstColumn="1" w:lastColumn="0" w:noHBand="0" w:noVBand="1"/>
      </w:tblPr>
      <w:tblGrid>
        <w:gridCol w:w="1101"/>
        <w:gridCol w:w="1701"/>
        <w:gridCol w:w="1275"/>
        <w:gridCol w:w="1134"/>
        <w:gridCol w:w="1276"/>
        <w:gridCol w:w="1559"/>
        <w:gridCol w:w="1560"/>
      </w:tblGrid>
      <w:tr w:rsidR="002F115A" w:rsidRPr="002F115A" w:rsidTr="002F115A">
        <w:trPr>
          <w:trHeight w:val="379"/>
        </w:trPr>
        <w:tc>
          <w:tcPr>
            <w:tcW w:w="1101" w:type="dxa"/>
            <w:tcBorders>
              <w:top w:val="single" w:sz="4" w:space="0" w:color="00B0B9"/>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Year</w:t>
            </w:r>
          </w:p>
        </w:tc>
        <w:tc>
          <w:tcPr>
            <w:tcW w:w="1701" w:type="dxa"/>
            <w:tcBorders>
              <w:top w:val="single" w:sz="4" w:space="0" w:color="00B0B9"/>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Season</w:t>
            </w:r>
          </w:p>
        </w:tc>
        <w:tc>
          <w:tcPr>
            <w:tcW w:w="1275" w:type="dxa"/>
            <w:tcBorders>
              <w:top w:val="single" w:sz="4" w:space="0" w:color="00B0B9"/>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TACC set</w:t>
            </w:r>
          </w:p>
        </w:tc>
        <w:tc>
          <w:tcPr>
            <w:tcW w:w="2410" w:type="dxa"/>
            <w:gridSpan w:val="2"/>
            <w:tcBorders>
              <w:top w:val="single" w:sz="4" w:space="0" w:color="00B0B9"/>
              <w:bottom w:val="single" w:sz="4" w:space="0" w:color="FFFFFF" w:themeColor="background1"/>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TACC Caught</w:t>
            </w:r>
          </w:p>
        </w:tc>
        <w:tc>
          <w:tcPr>
            <w:tcW w:w="1559" w:type="dxa"/>
            <w:vMerge w:val="restart"/>
            <w:tcBorders>
              <w:top w:val="single" w:sz="4" w:space="0" w:color="00B0B9"/>
            </w:tcBorders>
            <w:shd w:val="clear" w:color="auto" w:fill="4BACC6" w:themeFill="accent5"/>
            <w:vAlign w:val="center"/>
          </w:tcPr>
          <w:p w:rsidR="002F115A" w:rsidRPr="002F115A" w:rsidRDefault="002F115A" w:rsidP="002F115A">
            <w:pPr>
              <w:spacing w:after="0" w:line="240" w:lineRule="auto"/>
              <w:jc w:val="center"/>
              <w:rPr>
                <w:rFonts w:ascii="Arial" w:eastAsia="Cambria" w:hAnsi="Arial" w:cs="Times New Roman"/>
                <w:b/>
                <w:color w:val="FFFFFF" w:themeColor="background1"/>
                <w:sz w:val="20"/>
                <w:szCs w:val="20"/>
              </w:rPr>
            </w:pPr>
            <w:r w:rsidRPr="002F115A">
              <w:rPr>
                <w:rFonts w:ascii="Arial" w:eastAsia="Cambria" w:hAnsi="Arial" w:cs="Times New Roman"/>
                <w:b/>
                <w:color w:val="FFFFFF" w:themeColor="background1"/>
                <w:sz w:val="20"/>
                <w:szCs w:val="20"/>
              </w:rPr>
              <w:t>Number of active licenses</w:t>
            </w:r>
          </w:p>
        </w:tc>
        <w:tc>
          <w:tcPr>
            <w:tcW w:w="1560" w:type="dxa"/>
            <w:vMerge w:val="restart"/>
            <w:tcBorders>
              <w:top w:val="single" w:sz="4" w:space="0" w:color="00B0B9"/>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Number of</w:t>
            </w:r>
          </w:p>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vessels</w:t>
            </w:r>
          </w:p>
        </w:tc>
      </w:tr>
      <w:tr w:rsidR="002F115A" w:rsidRPr="002F115A" w:rsidTr="002F115A">
        <w:trPr>
          <w:trHeight w:val="227"/>
        </w:trPr>
        <w:tc>
          <w:tcPr>
            <w:tcW w:w="1101" w:type="dxa"/>
            <w:shd w:val="clear" w:color="auto" w:fill="4BACC6" w:themeFill="accent5"/>
          </w:tcPr>
          <w:p w:rsidR="002F115A" w:rsidRPr="002F115A" w:rsidRDefault="002F115A" w:rsidP="002F115A">
            <w:pPr>
              <w:spacing w:after="0" w:line="240" w:lineRule="auto"/>
              <w:jc w:val="center"/>
              <w:rPr>
                <w:rFonts w:ascii="Arial" w:eastAsia="Times New Roman" w:hAnsi="Arial" w:cs="Arial"/>
                <w:sz w:val="20"/>
                <w:szCs w:val="20"/>
              </w:rPr>
            </w:pPr>
          </w:p>
        </w:tc>
        <w:tc>
          <w:tcPr>
            <w:tcW w:w="1701" w:type="dxa"/>
            <w:shd w:val="clear" w:color="auto" w:fill="4BACC6" w:themeFill="accent5"/>
          </w:tcPr>
          <w:p w:rsidR="002F115A" w:rsidRPr="002F115A" w:rsidRDefault="002F115A" w:rsidP="002F115A">
            <w:pPr>
              <w:spacing w:after="0" w:line="240" w:lineRule="auto"/>
              <w:rPr>
                <w:rFonts w:ascii="Arial" w:eastAsia="Times New Roman" w:hAnsi="Arial" w:cs="Arial"/>
                <w:sz w:val="20"/>
                <w:szCs w:val="20"/>
              </w:rPr>
            </w:pPr>
          </w:p>
        </w:tc>
        <w:tc>
          <w:tcPr>
            <w:tcW w:w="1275" w:type="dxa"/>
            <w:shd w:val="clear" w:color="auto" w:fill="4BACC6" w:themeFill="accent5"/>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(tonnes)</w:t>
            </w:r>
          </w:p>
        </w:tc>
        <w:tc>
          <w:tcPr>
            <w:tcW w:w="1134" w:type="dxa"/>
            <w:tcBorders>
              <w:top w:val="single" w:sz="4" w:space="0" w:color="FFFFFF" w:themeColor="background1"/>
            </w:tcBorders>
            <w:shd w:val="clear" w:color="auto" w:fill="4BACC6" w:themeFill="accent5"/>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(tonnes)</w:t>
            </w:r>
          </w:p>
        </w:tc>
        <w:tc>
          <w:tcPr>
            <w:tcW w:w="1276" w:type="dxa"/>
            <w:tcBorders>
              <w:top w:val="single" w:sz="4" w:space="0" w:color="FFFFFF" w:themeColor="background1"/>
            </w:tcBorders>
            <w:shd w:val="clear" w:color="auto" w:fill="4BACC6" w:themeFill="accent5"/>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per cent</w:t>
            </w:r>
          </w:p>
        </w:tc>
        <w:tc>
          <w:tcPr>
            <w:tcW w:w="1559" w:type="dxa"/>
            <w:vMerge/>
            <w:shd w:val="clear" w:color="auto" w:fill="4BACC6" w:themeFill="accent5"/>
          </w:tcPr>
          <w:p w:rsidR="002F115A" w:rsidRPr="002F115A" w:rsidRDefault="002F115A" w:rsidP="002F115A">
            <w:pPr>
              <w:spacing w:after="0" w:line="240" w:lineRule="auto"/>
              <w:rPr>
                <w:rFonts w:ascii="Arial" w:eastAsia="Times New Roman" w:hAnsi="Arial" w:cs="Arial"/>
                <w:sz w:val="20"/>
                <w:szCs w:val="20"/>
              </w:rPr>
            </w:pPr>
          </w:p>
        </w:tc>
        <w:tc>
          <w:tcPr>
            <w:tcW w:w="1560" w:type="dxa"/>
            <w:vMerge/>
            <w:shd w:val="clear" w:color="auto" w:fill="4BACC6" w:themeFill="accent5"/>
          </w:tcPr>
          <w:p w:rsidR="002F115A" w:rsidRPr="002F115A" w:rsidRDefault="002F115A" w:rsidP="002F115A">
            <w:pPr>
              <w:spacing w:after="0" w:line="240" w:lineRule="auto"/>
              <w:rPr>
                <w:rFonts w:ascii="Arial" w:eastAsia="Times New Roman" w:hAnsi="Arial" w:cs="Arial"/>
                <w:sz w:val="20"/>
                <w:szCs w:val="20"/>
              </w:rPr>
            </w:pP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2001-02*</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Nov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320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2002-03</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440</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98</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79</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83</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2003-04</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436</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97</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80</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79</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2004-05</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421</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94</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79</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86</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2005-06</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405</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90</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75</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77</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2006-07</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329</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73</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71</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68</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2007-08</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380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319</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84</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68</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64</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2008-09</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 31 Mar</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320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244</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76</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61</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60</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2009</w:t>
            </w:r>
            <w:r w:rsidRPr="002F115A">
              <w:rPr>
                <w:rFonts w:ascii="Arial" w:eastAsia="Times New Roman" w:hAnsi="Arial" w:cs="Arial"/>
                <w:sz w:val="20"/>
                <w:szCs w:val="20"/>
                <w:vertAlign w:val="superscript"/>
              </w:rPr>
              <w:t>#</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Apr–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55.2</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36</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64</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54</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53</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2009-10</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240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96</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54</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53</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2010-11</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240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237</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99</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54</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58</w:t>
            </w:r>
          </w:p>
        </w:tc>
      </w:tr>
      <w:tr w:rsidR="002F115A" w:rsidRPr="002F115A" w:rsidTr="002F115A">
        <w:tc>
          <w:tcPr>
            <w:tcW w:w="11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2011-12</w:t>
            </w:r>
          </w:p>
        </w:tc>
        <w:tc>
          <w:tcPr>
            <w:tcW w:w="1701"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240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237</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99</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50</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53</w:t>
            </w:r>
          </w:p>
        </w:tc>
      </w:tr>
      <w:tr w:rsidR="002F115A" w:rsidRPr="002F115A" w:rsidTr="002F115A">
        <w:tc>
          <w:tcPr>
            <w:tcW w:w="11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2012-13</w:t>
            </w:r>
          </w:p>
        </w:tc>
        <w:tc>
          <w:tcPr>
            <w:tcW w:w="17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260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258</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99</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47</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45</w:t>
            </w:r>
          </w:p>
        </w:tc>
      </w:tr>
      <w:tr w:rsidR="002F115A" w:rsidRPr="002F115A" w:rsidTr="002F115A">
        <w:tc>
          <w:tcPr>
            <w:tcW w:w="11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2013-14</w:t>
            </w:r>
          </w:p>
        </w:tc>
        <w:tc>
          <w:tcPr>
            <w:tcW w:w="17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260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260</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100</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47</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47</w:t>
            </w:r>
          </w:p>
        </w:tc>
      </w:tr>
      <w:tr w:rsidR="002F115A" w:rsidRPr="002F115A" w:rsidTr="002F115A">
        <w:tc>
          <w:tcPr>
            <w:tcW w:w="11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2014-15</w:t>
            </w:r>
          </w:p>
        </w:tc>
        <w:tc>
          <w:tcPr>
            <w:tcW w:w="17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100</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48</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47</w:t>
            </w:r>
          </w:p>
        </w:tc>
      </w:tr>
      <w:tr w:rsidR="002F115A" w:rsidRPr="002F115A" w:rsidTr="002F115A">
        <w:tc>
          <w:tcPr>
            <w:tcW w:w="11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2015-16</w:t>
            </w:r>
          </w:p>
        </w:tc>
        <w:tc>
          <w:tcPr>
            <w:tcW w:w="1701" w:type="dxa"/>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134"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276"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100</w:t>
            </w:r>
          </w:p>
        </w:tc>
        <w:tc>
          <w:tcPr>
            <w:tcW w:w="1559"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47</w:t>
            </w:r>
          </w:p>
        </w:tc>
        <w:tc>
          <w:tcPr>
            <w:tcW w:w="1560" w:type="dxa"/>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48</w:t>
            </w:r>
          </w:p>
        </w:tc>
      </w:tr>
      <w:tr w:rsidR="002F115A" w:rsidRPr="002F115A" w:rsidTr="002F115A">
        <w:tc>
          <w:tcPr>
            <w:tcW w:w="1101" w:type="dxa"/>
            <w:tcBorders>
              <w:bottom w:val="single" w:sz="4" w:space="0" w:color="4BACC6" w:themeColor="accent5"/>
            </w:tcBorders>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2016-17</w:t>
            </w:r>
          </w:p>
        </w:tc>
        <w:tc>
          <w:tcPr>
            <w:tcW w:w="1701" w:type="dxa"/>
            <w:tcBorders>
              <w:bottom w:val="single" w:sz="4" w:space="0" w:color="4BACC6" w:themeColor="accent5"/>
            </w:tcBorders>
            <w:shd w:val="clear" w:color="auto" w:fill="auto"/>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 Jul – 30 Jun</w:t>
            </w:r>
          </w:p>
        </w:tc>
        <w:tc>
          <w:tcPr>
            <w:tcW w:w="1275" w:type="dxa"/>
            <w:tcBorders>
              <w:bottom w:val="single" w:sz="4" w:space="0" w:color="4BACC6" w:themeColor="accent5"/>
            </w:tcBorders>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230</w:t>
            </w:r>
          </w:p>
        </w:tc>
        <w:tc>
          <w:tcPr>
            <w:tcW w:w="1134" w:type="dxa"/>
            <w:tcBorders>
              <w:bottom w:val="single" w:sz="4" w:space="0" w:color="4BACC6" w:themeColor="accent5"/>
            </w:tcBorders>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209^</w:t>
            </w:r>
          </w:p>
        </w:tc>
        <w:tc>
          <w:tcPr>
            <w:tcW w:w="1276" w:type="dxa"/>
            <w:tcBorders>
              <w:bottom w:val="single" w:sz="4" w:space="0" w:color="4BACC6" w:themeColor="accent5"/>
            </w:tcBorders>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100^</w:t>
            </w:r>
          </w:p>
        </w:tc>
        <w:tc>
          <w:tcPr>
            <w:tcW w:w="1559" w:type="dxa"/>
            <w:tcBorders>
              <w:bottom w:val="single" w:sz="4" w:space="0" w:color="4BACC6" w:themeColor="accent5"/>
            </w:tcBorders>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43</w:t>
            </w:r>
          </w:p>
        </w:tc>
        <w:tc>
          <w:tcPr>
            <w:tcW w:w="1560" w:type="dxa"/>
            <w:tcBorders>
              <w:bottom w:val="single" w:sz="4" w:space="0" w:color="4BACC6" w:themeColor="accent5"/>
            </w:tcBorders>
          </w:tcPr>
          <w:p w:rsidR="002F115A" w:rsidRPr="002F115A" w:rsidRDefault="002F115A" w:rsidP="002F115A">
            <w:pPr>
              <w:spacing w:after="0" w:line="240" w:lineRule="auto"/>
              <w:jc w:val="center"/>
              <w:rPr>
                <w:rFonts w:ascii="Arial" w:eastAsia="Times New Roman" w:hAnsi="Arial" w:cs="Arial"/>
                <w:sz w:val="20"/>
                <w:szCs w:val="20"/>
              </w:rPr>
            </w:pPr>
            <w:r w:rsidRPr="002F115A">
              <w:rPr>
                <w:rFonts w:ascii="Arial" w:eastAsia="Times New Roman" w:hAnsi="Arial" w:cs="Arial"/>
                <w:sz w:val="20"/>
                <w:szCs w:val="20"/>
              </w:rPr>
              <w:t>42</w:t>
            </w:r>
          </w:p>
        </w:tc>
      </w:tr>
    </w:tbl>
    <w:p w:rsidR="002F115A" w:rsidRPr="002F115A" w:rsidRDefault="002F115A" w:rsidP="002F115A">
      <w:pPr>
        <w:tabs>
          <w:tab w:val="left" w:pos="142"/>
        </w:tabs>
        <w:spacing w:after="0" w:line="240" w:lineRule="auto"/>
        <w:jc w:val="both"/>
        <w:rPr>
          <w:rFonts w:ascii="Arial" w:eastAsia="Times New Roman" w:hAnsi="Arial" w:cs="Arial"/>
          <w:sz w:val="20"/>
          <w:szCs w:val="20"/>
          <w:lang w:val="en-US"/>
        </w:rPr>
      </w:pPr>
      <w:r w:rsidRPr="002F115A">
        <w:rPr>
          <w:rFonts w:ascii="Arial" w:eastAsia="Times New Roman" w:hAnsi="Arial" w:cs="Arial"/>
          <w:sz w:val="20"/>
          <w:szCs w:val="20"/>
          <w:lang w:val="en-US"/>
        </w:rPr>
        <w:t>*</w:t>
      </w:r>
      <w:r w:rsidRPr="002F115A">
        <w:rPr>
          <w:rFonts w:ascii="Arial" w:eastAsia="Times New Roman" w:hAnsi="Arial" w:cs="Arial"/>
          <w:sz w:val="20"/>
          <w:szCs w:val="20"/>
          <w:lang w:val="en-US"/>
        </w:rPr>
        <w:tab/>
      </w:r>
      <w:r w:rsidRPr="002F115A">
        <w:rPr>
          <w:rFonts w:ascii="Arial" w:eastAsia="Times New Roman" w:hAnsi="Arial" w:cs="Arial"/>
          <w:sz w:val="16"/>
          <w:szCs w:val="16"/>
          <w:lang w:val="en-US"/>
        </w:rPr>
        <w:t>Quota was introduced 1 November 2001 for a shortened quota period.</w:t>
      </w:r>
      <w:r w:rsidRPr="002F115A">
        <w:rPr>
          <w:rFonts w:ascii="Arial" w:eastAsia="Times New Roman" w:hAnsi="Arial" w:cs="Arial"/>
          <w:sz w:val="20"/>
          <w:szCs w:val="20"/>
          <w:lang w:val="en-US"/>
        </w:rPr>
        <w:t xml:space="preserve">  </w:t>
      </w:r>
      <w:r w:rsidRPr="002F115A">
        <w:rPr>
          <w:rFonts w:ascii="Arial" w:eastAsia="Times New Roman" w:hAnsi="Arial" w:cs="Arial"/>
          <w:sz w:val="16"/>
          <w:szCs w:val="16"/>
          <w:lang w:val="en-US"/>
        </w:rPr>
        <w:t xml:space="preserve">Data Source: Victorian Fisheries Authority FILS </w:t>
      </w:r>
      <w:r w:rsidRPr="002F115A">
        <w:rPr>
          <w:rFonts w:ascii="Arial" w:eastAsia="Times New Roman" w:hAnsi="Arial" w:cs="Arial"/>
          <w:sz w:val="16"/>
          <w:szCs w:val="16"/>
          <w:lang w:val="en-US"/>
        </w:rPr>
        <w:tab/>
        <w:t>Database.</w:t>
      </w:r>
    </w:p>
    <w:p w:rsidR="002F115A" w:rsidRPr="002F115A" w:rsidRDefault="002F115A" w:rsidP="002F115A">
      <w:pPr>
        <w:tabs>
          <w:tab w:val="left" w:pos="142"/>
        </w:tabs>
        <w:spacing w:after="0" w:line="240" w:lineRule="auto"/>
        <w:jc w:val="both"/>
        <w:rPr>
          <w:rFonts w:ascii="Arial" w:eastAsia="Times New Roman" w:hAnsi="Arial" w:cs="Arial"/>
          <w:sz w:val="16"/>
          <w:szCs w:val="20"/>
          <w:lang w:val="en-US"/>
        </w:rPr>
      </w:pPr>
      <w:r w:rsidRPr="002F115A">
        <w:rPr>
          <w:rFonts w:ascii="Arial" w:eastAsia="Times New Roman" w:hAnsi="Arial" w:cs="Arial"/>
          <w:sz w:val="16"/>
          <w:szCs w:val="20"/>
          <w:vertAlign w:val="superscript"/>
          <w:lang w:val="en-US"/>
        </w:rPr>
        <w:t>#</w:t>
      </w:r>
      <w:r w:rsidRPr="002F115A">
        <w:rPr>
          <w:rFonts w:ascii="Arial" w:eastAsia="Times New Roman" w:hAnsi="Arial" w:cs="Arial"/>
          <w:sz w:val="16"/>
          <w:szCs w:val="20"/>
          <w:vertAlign w:val="superscript"/>
          <w:lang w:val="en-US"/>
        </w:rPr>
        <w:tab/>
      </w:r>
      <w:r w:rsidRPr="002F115A">
        <w:rPr>
          <w:rFonts w:ascii="Arial" w:eastAsia="Times New Roman" w:hAnsi="Arial" w:cs="Arial"/>
          <w:sz w:val="16"/>
          <w:szCs w:val="20"/>
          <w:lang w:val="en-US"/>
        </w:rPr>
        <w:t>At the request of industry, the quota year was shifted to 1 July – 30 June beginning 2009/10.</w:t>
      </w:r>
    </w:p>
    <w:p w:rsidR="002F115A" w:rsidRPr="002F115A" w:rsidRDefault="002F115A" w:rsidP="002F115A">
      <w:pPr>
        <w:tabs>
          <w:tab w:val="left" w:pos="142"/>
        </w:tabs>
        <w:spacing w:after="0" w:line="240" w:lineRule="auto"/>
        <w:ind w:left="142" w:hanging="142"/>
        <w:jc w:val="both"/>
        <w:rPr>
          <w:rFonts w:ascii="Arial" w:eastAsia="Times New Roman" w:hAnsi="Arial" w:cs="Arial"/>
          <w:sz w:val="16"/>
          <w:szCs w:val="20"/>
        </w:rPr>
      </w:pPr>
      <w:r w:rsidRPr="002F115A">
        <w:rPr>
          <w:rFonts w:ascii="Arial" w:eastAsia="Times New Roman" w:hAnsi="Arial" w:cs="Arial"/>
          <w:sz w:val="16"/>
          <w:szCs w:val="20"/>
          <w:lang w:val="en-US"/>
        </w:rPr>
        <w:t xml:space="preserve">^ </w:t>
      </w:r>
      <w:r w:rsidRPr="002F115A">
        <w:rPr>
          <w:rFonts w:ascii="Arial" w:eastAsia="Times New Roman" w:hAnsi="Arial" w:cs="Arial"/>
          <w:sz w:val="16"/>
          <w:szCs w:val="20"/>
          <w:lang w:val="en-US"/>
        </w:rPr>
        <w:tab/>
      </w:r>
      <w:r w:rsidRPr="002F115A">
        <w:rPr>
          <w:rFonts w:ascii="Arial" w:eastAsia="Times New Roman" w:hAnsi="Arial" w:cs="Arial"/>
          <w:sz w:val="16"/>
          <w:szCs w:val="20"/>
        </w:rPr>
        <w:t>The 2016/17 catch was reduced from 230t to 209t as a result of a compensation packaged offered to fishers by Origin Energy in recognition of the loss of access to fishing grounds during survey activity.  A condition of accepting compensation was to retire an agreed amount of quota for the remainder of the 2016/17 season.</w:t>
      </w:r>
    </w:p>
    <w:p w:rsidR="002F115A" w:rsidRPr="002F115A" w:rsidRDefault="002F115A" w:rsidP="002F115A">
      <w:pPr>
        <w:spacing w:after="0" w:line="240" w:lineRule="auto"/>
        <w:jc w:val="both"/>
        <w:rPr>
          <w:rFonts w:ascii="Arial" w:eastAsia="Cambria" w:hAnsi="Arial" w:cs="Times New Roman"/>
          <w:noProof/>
          <w:sz w:val="18"/>
          <w:szCs w:val="24"/>
          <w:lang w:eastAsia="en-AU"/>
        </w:rPr>
      </w:pPr>
    </w:p>
    <w:p w:rsidR="002F115A" w:rsidRPr="002F115A" w:rsidRDefault="002F115A" w:rsidP="002F115A">
      <w:pPr>
        <w:spacing w:after="0" w:line="240" w:lineRule="auto"/>
        <w:jc w:val="center"/>
        <w:rPr>
          <w:rFonts w:ascii="Arial" w:eastAsia="Cambria" w:hAnsi="Arial" w:cs="Times New Roman"/>
          <w:noProof/>
          <w:sz w:val="18"/>
          <w:szCs w:val="24"/>
          <w:lang w:eastAsia="en-AU"/>
        </w:rPr>
      </w:pPr>
      <w:r w:rsidRPr="002F115A">
        <w:rPr>
          <w:rFonts w:ascii="Arial" w:eastAsia="Cambria" w:hAnsi="Arial" w:cs="Times New Roman"/>
          <w:b/>
          <w:noProof/>
          <w:color w:val="00ACBA"/>
          <w:sz w:val="24"/>
          <w:lang w:eastAsia="en-AU"/>
        </w:rPr>
        <w:lastRenderedPageBreak/>
        <mc:AlternateContent>
          <mc:Choice Requires="wps">
            <w:drawing>
              <wp:anchor distT="0" distB="0" distL="114300" distR="114300" simplePos="0" relativeHeight="251647488" behindDoc="0" locked="0" layoutInCell="1" allowOverlap="1" wp14:anchorId="59F428AD" wp14:editId="06C9592E">
                <wp:simplePos x="0" y="0"/>
                <wp:positionH relativeFrom="column">
                  <wp:posOffset>3437890</wp:posOffset>
                </wp:positionH>
                <wp:positionV relativeFrom="paragraph">
                  <wp:posOffset>76835</wp:posOffset>
                </wp:positionV>
                <wp:extent cx="123825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38250" cy="304800"/>
                        </a:xfrm>
                        <a:prstGeom prst="rect">
                          <a:avLst/>
                        </a:prstGeom>
                        <a:noFill/>
                        <a:ln w="6350">
                          <a:noFill/>
                        </a:ln>
                        <a:effectLst/>
                      </wps:spPr>
                      <wps:txbx>
                        <w:txbxContent>
                          <w:p w:rsidR="00535A8D" w:rsidRPr="00423E1B" w:rsidRDefault="00535A8D" w:rsidP="002F115A">
                            <w:pPr>
                              <w:rPr>
                                <w:sz w:val="20"/>
                              </w:rPr>
                            </w:pPr>
                            <w:r w:rsidRPr="00423E1B">
                              <w:rPr>
                                <w:sz w:val="20"/>
                              </w:rPr>
                              <w:t>Quota introduced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F428AD" id="_x0000_t202" coordsize="21600,21600" o:spt="202" path="m,l,21600r21600,l21600,xe">
                <v:stroke joinstyle="miter"/>
                <v:path gradientshapeok="t" o:connecttype="rect"/>
              </v:shapetype>
              <v:shape id="Text Box 19" o:spid="_x0000_s1026" type="#_x0000_t202" style="position:absolute;left:0;text-align:left;margin-left:270.7pt;margin-top:6.05pt;width:97.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" filled="f" stroked="f" strokeweight=".5pt">
                <v:textbox>
                  <w:txbxContent>
                    <w:p w:rsidR="00535A8D" w:rsidRPr="00423E1B" w:rsidRDefault="00535A8D" w:rsidP="002F115A">
                      <w:pPr>
                        <w:rPr>
                          <w:sz w:val="20"/>
                        </w:rPr>
                      </w:pPr>
                      <w:r w:rsidRPr="00423E1B">
                        <w:rPr>
                          <w:sz w:val="20"/>
                        </w:rPr>
                        <w:t>Quota introduced</w:t>
                      </w:r>
                    </w:p>
                  </w:txbxContent>
                </v:textbox>
              </v:shape>
            </w:pict>
          </mc:Fallback>
        </mc:AlternateContent>
      </w:r>
      <w:r w:rsidRPr="002F115A">
        <w:rPr>
          <w:rFonts w:ascii="Arial" w:eastAsia="Cambria" w:hAnsi="Arial" w:cs="Times New Roman"/>
          <w:noProof/>
          <w:sz w:val="18"/>
          <w:szCs w:val="24"/>
          <w:lang w:eastAsia="en-AU"/>
        </w:rPr>
        <w:drawing>
          <wp:inline distT="0" distB="0" distL="0" distR="0" wp14:anchorId="756EF580" wp14:editId="3CCD2DC1">
            <wp:extent cx="6124575" cy="34480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115A" w:rsidRPr="002F115A" w:rsidRDefault="002F115A" w:rsidP="002F115A">
      <w:pPr>
        <w:spacing w:before="240" w:after="0" w:line="240" w:lineRule="auto"/>
        <w:rPr>
          <w:rFonts w:ascii="Arial" w:eastAsia="Cambria" w:hAnsi="Arial" w:cs="Times New Roman"/>
          <w:bCs/>
          <w:sz w:val="20"/>
        </w:rPr>
      </w:pPr>
      <w:r w:rsidRPr="002F115A">
        <w:rPr>
          <w:rFonts w:ascii="Arial" w:eastAsia="Cambria" w:hAnsi="Arial" w:cs="Times New Roman"/>
          <w:b/>
          <w:bCs/>
          <w:sz w:val="20"/>
        </w:rPr>
        <w:t>Figure 2.</w:t>
      </w:r>
      <w:r w:rsidRPr="002F115A">
        <w:rPr>
          <w:rFonts w:ascii="Arial" w:eastAsia="Cambria" w:hAnsi="Arial" w:cs="Times New Roman"/>
          <w:bCs/>
          <w:sz w:val="20"/>
        </w:rPr>
        <w:t xml:space="preserve"> Total catch (tonnes) and unstandardised effort (x1000 pot lifts) in the Western Zone from 1978/79 to 2016/17.  Arrow indicates TACC introduction (320t) in 2001/02.</w:t>
      </w:r>
    </w:p>
    <w:p w:rsidR="002F115A" w:rsidRPr="002F115A" w:rsidRDefault="002F115A" w:rsidP="002F115A">
      <w:pPr>
        <w:spacing w:before="240" w:after="0" w:line="240" w:lineRule="auto"/>
        <w:rPr>
          <w:rFonts w:ascii="Arial" w:eastAsia="Cambria" w:hAnsi="Arial" w:cs="Times New Roman"/>
          <w:bCs/>
          <w:sz w:val="20"/>
        </w:rPr>
      </w:pPr>
    </w:p>
    <w:p w:rsidR="002F115A" w:rsidRPr="002F115A" w:rsidRDefault="002F115A" w:rsidP="002F115A">
      <w:pPr>
        <w:spacing w:before="240" w:after="0" w:line="240" w:lineRule="auto"/>
        <w:rPr>
          <w:rFonts w:ascii="Arial" w:eastAsia="Cambria" w:hAnsi="Arial" w:cs="Times New Roman"/>
          <w:bCs/>
          <w:i/>
          <w:sz w:val="20"/>
          <w:lang w:val="en-US"/>
        </w:rPr>
      </w:pPr>
      <w:r w:rsidRPr="002F115A">
        <w:rPr>
          <w:rFonts w:ascii="Arial" w:eastAsia="Cambria" w:hAnsi="Arial" w:cs="Times New Roman"/>
          <w:noProof/>
          <w:sz w:val="18"/>
          <w:szCs w:val="24"/>
          <w:lang w:eastAsia="en-AU"/>
        </w:rPr>
        <w:drawing>
          <wp:inline distT="0" distB="0" distL="0" distR="0" wp14:anchorId="26612180" wp14:editId="774F03EA">
            <wp:extent cx="5600700" cy="38004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F115A" w:rsidRPr="002F115A" w:rsidRDefault="002F115A" w:rsidP="002F115A">
      <w:pPr>
        <w:spacing w:after="0" w:line="240" w:lineRule="auto"/>
        <w:rPr>
          <w:rFonts w:ascii="Arial" w:eastAsia="Times New Roman" w:hAnsi="Arial" w:cs="Arial"/>
          <w:b/>
          <w:bCs/>
          <w:sz w:val="20"/>
          <w:szCs w:val="20"/>
        </w:rPr>
      </w:pPr>
    </w:p>
    <w:p w:rsidR="002F115A" w:rsidRPr="002F115A" w:rsidRDefault="002F115A" w:rsidP="002F115A">
      <w:pPr>
        <w:spacing w:after="0" w:line="240" w:lineRule="auto"/>
        <w:rPr>
          <w:rFonts w:ascii="Arial" w:eastAsia="Times New Roman" w:hAnsi="Arial" w:cs="Arial"/>
          <w:bCs/>
          <w:sz w:val="20"/>
          <w:szCs w:val="20"/>
        </w:rPr>
      </w:pPr>
      <w:r w:rsidRPr="002F115A">
        <w:rPr>
          <w:rFonts w:ascii="Arial" w:eastAsia="Times New Roman" w:hAnsi="Arial" w:cs="Arial"/>
          <w:b/>
          <w:bCs/>
          <w:sz w:val="20"/>
          <w:szCs w:val="20"/>
        </w:rPr>
        <w:t>Figure 3.</w:t>
      </w:r>
      <w:r w:rsidRPr="002F115A">
        <w:rPr>
          <w:rFonts w:ascii="Arial" w:eastAsia="Times New Roman" w:hAnsi="Arial" w:cs="Arial"/>
          <w:bCs/>
          <w:sz w:val="20"/>
          <w:szCs w:val="20"/>
        </w:rPr>
        <w:t xml:space="preserve"> Standardised and nominal catch rates in the Western Zone between 1978/79 and 2016/17. </w:t>
      </w:r>
    </w:p>
    <w:p w:rsidR="002F115A" w:rsidRPr="002F115A" w:rsidRDefault="002F115A" w:rsidP="002F115A">
      <w:pPr>
        <w:spacing w:after="0" w:line="240" w:lineRule="auto"/>
        <w:rPr>
          <w:rFonts w:ascii="Arial" w:eastAsia="Times New Roman" w:hAnsi="Arial" w:cs="Arial"/>
          <w:bCs/>
          <w:i/>
          <w:sz w:val="20"/>
          <w:szCs w:val="20"/>
        </w:rPr>
      </w:pPr>
    </w:p>
    <w:p w:rsidR="002F115A" w:rsidRPr="002F115A" w:rsidRDefault="002F115A" w:rsidP="002F115A">
      <w:pPr>
        <w:spacing w:after="0" w:line="240" w:lineRule="auto"/>
        <w:rPr>
          <w:rFonts w:ascii="Arial" w:eastAsia="Times New Roman" w:hAnsi="Arial" w:cs="Arial"/>
          <w:bCs/>
          <w:i/>
          <w:sz w:val="20"/>
          <w:szCs w:val="20"/>
        </w:rPr>
      </w:pPr>
    </w:p>
    <w:p w:rsidR="002F115A" w:rsidRPr="002F115A" w:rsidRDefault="007170BA" w:rsidP="002F115A">
      <w:pPr>
        <w:spacing w:after="0" w:line="240" w:lineRule="auto"/>
        <w:rPr>
          <w:rFonts w:ascii="Arial" w:eastAsia="Times New Roman" w:hAnsi="Arial" w:cs="Arial"/>
          <w:bCs/>
          <w:i/>
          <w:sz w:val="20"/>
          <w:szCs w:val="20"/>
        </w:rPr>
      </w:pPr>
      <w:r w:rsidRPr="002F115A">
        <w:rPr>
          <w:rFonts w:ascii="Arial" w:eastAsia="Times New Roman" w:hAnsi="Arial" w:cs="Arial"/>
          <w:bCs/>
          <w:i/>
          <w:noProof/>
          <w:sz w:val="20"/>
          <w:szCs w:val="20"/>
          <w:lang w:eastAsia="en-AU"/>
        </w:rPr>
        <w:lastRenderedPageBreak/>
        <mc:AlternateContent>
          <mc:Choice Requires="wps">
            <w:drawing>
              <wp:anchor distT="0" distB="0" distL="114300" distR="114300" simplePos="0" relativeHeight="251648512" behindDoc="0" locked="0" layoutInCell="1" allowOverlap="1" wp14:anchorId="3638B2C2" wp14:editId="382E9CAF">
                <wp:simplePos x="0" y="0"/>
                <wp:positionH relativeFrom="column">
                  <wp:posOffset>3398520</wp:posOffset>
                </wp:positionH>
                <wp:positionV relativeFrom="paragraph">
                  <wp:posOffset>9525</wp:posOffset>
                </wp:positionV>
                <wp:extent cx="1171575" cy="238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38125"/>
                        </a:xfrm>
                        <a:prstGeom prst="rect">
                          <a:avLst/>
                        </a:prstGeom>
                        <a:noFill/>
                        <a:ln w="9525">
                          <a:noFill/>
                          <a:miter lim="800000"/>
                          <a:headEnd/>
                          <a:tailEnd/>
                        </a:ln>
                      </wps:spPr>
                      <wps:txbx>
                        <w:txbxContent>
                          <w:p w:rsidR="00535A8D" w:rsidRPr="007170BA" w:rsidRDefault="00535A8D" w:rsidP="002F115A">
                            <w:pPr>
                              <w:rPr>
                                <w:sz w:val="20"/>
                                <w:szCs w:val="20"/>
                              </w:rPr>
                            </w:pPr>
                            <w:r w:rsidRPr="007170BA">
                              <w:rPr>
                                <w:sz w:val="20"/>
                                <w:szCs w:val="20"/>
                              </w:rPr>
                              <w:t>Quota introduced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8B2C2" id="Text Box 2" o:spid="_x0000_s1027" type="#_x0000_t202" style="position:absolute;margin-left:267.6pt;margin-top:.75pt;width:92.2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" filled="f" stroked="f">
                <v:textbox>
                  <w:txbxContent>
                    <w:p w:rsidR="00535A8D" w:rsidRPr="007170BA" w:rsidRDefault="00535A8D" w:rsidP="002F115A">
                      <w:pPr>
                        <w:rPr>
                          <w:sz w:val="20"/>
                          <w:szCs w:val="20"/>
                        </w:rPr>
                      </w:pPr>
                      <w:r w:rsidRPr="007170BA">
                        <w:rPr>
                          <w:sz w:val="20"/>
                          <w:szCs w:val="20"/>
                        </w:rPr>
                        <w:t>Quota introduced</w:t>
                      </w:r>
                    </w:p>
                  </w:txbxContent>
                </v:textbox>
              </v:shape>
            </w:pict>
          </mc:Fallback>
        </mc:AlternateContent>
      </w:r>
      <w:r w:rsidR="002F115A" w:rsidRPr="002F115A">
        <w:rPr>
          <w:rFonts w:ascii="Arial" w:eastAsia="Cambria" w:hAnsi="Arial" w:cs="Times New Roman"/>
          <w:noProof/>
          <w:sz w:val="18"/>
          <w:szCs w:val="24"/>
          <w:lang w:eastAsia="en-AU"/>
        </w:rPr>
        <w:drawing>
          <wp:inline distT="0" distB="0" distL="0" distR="0" wp14:anchorId="22F23A52" wp14:editId="41B4199B">
            <wp:extent cx="6200775" cy="44767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F115A" w:rsidRPr="002F115A" w:rsidRDefault="002F115A" w:rsidP="002F115A">
      <w:pPr>
        <w:spacing w:after="0" w:line="240" w:lineRule="auto"/>
        <w:rPr>
          <w:rFonts w:ascii="Arial" w:eastAsia="Times New Roman" w:hAnsi="Arial" w:cs="Arial"/>
          <w:bCs/>
          <w:i/>
          <w:sz w:val="20"/>
          <w:szCs w:val="20"/>
        </w:rPr>
      </w:pPr>
    </w:p>
    <w:p w:rsidR="002F115A" w:rsidRPr="002F115A" w:rsidRDefault="002F115A" w:rsidP="002F115A">
      <w:pPr>
        <w:spacing w:after="0" w:line="240" w:lineRule="auto"/>
        <w:rPr>
          <w:rFonts w:ascii="Arial" w:eastAsia="Times New Roman" w:hAnsi="Arial" w:cs="Arial"/>
          <w:bCs/>
          <w:sz w:val="20"/>
          <w:szCs w:val="20"/>
        </w:rPr>
      </w:pPr>
      <w:r w:rsidRPr="002F115A">
        <w:rPr>
          <w:rFonts w:ascii="Arial" w:eastAsia="Times New Roman" w:hAnsi="Arial" w:cs="Arial"/>
          <w:b/>
          <w:bCs/>
          <w:sz w:val="20"/>
          <w:szCs w:val="20"/>
        </w:rPr>
        <w:t>Figure 4.</w:t>
      </w:r>
      <w:r w:rsidRPr="002F115A">
        <w:rPr>
          <w:rFonts w:ascii="Arial" w:eastAsia="Times New Roman" w:hAnsi="Arial" w:cs="Arial"/>
          <w:bCs/>
          <w:sz w:val="20"/>
          <w:szCs w:val="20"/>
        </w:rPr>
        <w:t xml:space="preserve"> Model estimated levels of available biomass and the associated fishing exploitation rates in the Western Zone between 1979/80 and 2016/17. Note: available biomass is the model-estimated value from mid-November at the start of each fishing season.</w:t>
      </w:r>
    </w:p>
    <w:p w:rsidR="002F115A" w:rsidRPr="002F115A" w:rsidRDefault="002F115A" w:rsidP="002F115A">
      <w:pPr>
        <w:spacing w:after="0" w:line="240" w:lineRule="auto"/>
        <w:rPr>
          <w:rFonts w:ascii="Arial" w:eastAsia="Times New Roman" w:hAnsi="Arial" w:cs="Arial"/>
          <w:b/>
          <w:bCs/>
          <w:i/>
          <w:sz w:val="20"/>
          <w:szCs w:val="20"/>
        </w:rPr>
      </w:pP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t>Eastern Zone Rock Lobster Fishery</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Annual catch in the Eastern Zone Rock Lobster Fishery declined from 143 t in 1982/83 to 41 t in 2008/09.  TACCs were introduced in 2001 and an initial TACC was set at 42 t for the partial season between </w:t>
      </w:r>
      <w:r w:rsidR="00492C4F">
        <w:rPr>
          <w:rFonts w:ascii="Arial" w:eastAsia="Cambria" w:hAnsi="Arial" w:cs="Times New Roman"/>
          <w:sz w:val="20"/>
        </w:rPr>
        <w:br/>
      </w:r>
      <w:r w:rsidRPr="002F115A">
        <w:rPr>
          <w:rFonts w:ascii="Arial" w:eastAsia="Cambria" w:hAnsi="Arial" w:cs="Times New Roman"/>
          <w:sz w:val="20"/>
        </w:rPr>
        <w:t>1 November and 31 March.  The TACC for the first complete season was set at 60 t, where it remained until 2006/07</w:t>
      </w:r>
      <w:r w:rsidR="00B74B16">
        <w:rPr>
          <w:rFonts w:ascii="Arial" w:eastAsia="Cambria" w:hAnsi="Arial" w:cs="Times New Roman"/>
          <w:sz w:val="20"/>
        </w:rPr>
        <w:t xml:space="preserve">. </w:t>
      </w:r>
      <w:r w:rsidRPr="002F115A">
        <w:rPr>
          <w:rFonts w:ascii="Arial" w:eastAsia="Cambria" w:hAnsi="Arial" w:cs="Times New Roman"/>
          <w:sz w:val="20"/>
        </w:rPr>
        <w:t xml:space="preserve"> In 2007/08, the TACC was increased to 66 t but catch levels remained beneath the annual TACC until 2010/11.  The TACC was reduced to 48 t in 2012/13 and since that time has seen several modest increases to 59 t, where it has been for the past three seasons (2014/15 to 2016/17).  An overview of the quota history is in Table 4 and the historical catch and effort in the zone is in Figure 5.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Standardised CPUE was at its lowest in 1995/96 at 0.26 kg/pot lift.  By the time quota was introduced </w:t>
      </w:r>
      <w:r w:rsidR="00492C4F">
        <w:rPr>
          <w:rFonts w:ascii="Arial" w:eastAsia="Cambria" w:hAnsi="Arial" w:cs="Times New Roman"/>
          <w:sz w:val="20"/>
        </w:rPr>
        <w:br/>
      </w:r>
      <w:r w:rsidRPr="002F115A">
        <w:rPr>
          <w:rFonts w:ascii="Arial" w:eastAsia="Cambria" w:hAnsi="Arial" w:cs="Times New Roman"/>
          <w:sz w:val="20"/>
        </w:rPr>
        <w:t xml:space="preserve">in 2001, CPUE had increased to 0.35 kg/pot lift.  The increasing trend continued through to 2012/13 </w:t>
      </w:r>
      <w:r w:rsidR="00492C4F">
        <w:rPr>
          <w:rFonts w:ascii="Arial" w:eastAsia="Cambria" w:hAnsi="Arial" w:cs="Times New Roman"/>
          <w:sz w:val="20"/>
        </w:rPr>
        <w:br/>
      </w:r>
      <w:r w:rsidRPr="002F115A">
        <w:rPr>
          <w:rFonts w:ascii="Arial" w:eastAsia="Cambria" w:hAnsi="Arial" w:cs="Times New Roman"/>
          <w:sz w:val="20"/>
        </w:rPr>
        <w:t>when it reached 0.63 kg/pot lift, but since that time has fallen each season to 0.45 kg/pot lift in 2016/17 (standardised catch rate) (Figure 6).</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Despite a variable exploitation rate ranging between 21 and 38 percent throughout the late 1980’s to 2009/10, the stock biomass in the fishery remained relatively stable.  The biomass then experienced a substantial increase from approximately 190 t to 270 t between 2009/10 and 2013/14 due to a large recruitment event in 2009.  Since then</w:t>
      </w:r>
      <w:r w:rsidR="00BE155B">
        <w:rPr>
          <w:rFonts w:ascii="Arial" w:eastAsia="Cambria" w:hAnsi="Arial" w:cs="Times New Roman"/>
          <w:sz w:val="20"/>
        </w:rPr>
        <w:t xml:space="preserve"> however</w:t>
      </w:r>
      <w:r w:rsidRPr="002F115A">
        <w:rPr>
          <w:rFonts w:ascii="Arial" w:eastAsia="Cambria" w:hAnsi="Arial" w:cs="Times New Roman"/>
          <w:sz w:val="20"/>
        </w:rPr>
        <w:t>, the biomass has been in</w:t>
      </w:r>
      <w:r w:rsidR="00766668">
        <w:rPr>
          <w:rFonts w:ascii="Arial" w:eastAsia="Cambria" w:hAnsi="Arial" w:cs="Times New Roman"/>
          <w:sz w:val="20"/>
        </w:rPr>
        <w:t xml:space="preserve"> de</w:t>
      </w:r>
      <w:r w:rsidRPr="002F115A">
        <w:rPr>
          <w:rFonts w:ascii="Arial" w:eastAsia="Cambria" w:hAnsi="Arial" w:cs="Times New Roman"/>
          <w:sz w:val="20"/>
        </w:rPr>
        <w:t xml:space="preserve">cline and the rate of exploitation </w:t>
      </w:r>
      <w:r w:rsidR="00766668">
        <w:rPr>
          <w:rFonts w:ascii="Arial" w:eastAsia="Cambria" w:hAnsi="Arial" w:cs="Times New Roman"/>
          <w:sz w:val="20"/>
        </w:rPr>
        <w:t>h</w:t>
      </w:r>
      <w:r w:rsidRPr="002F115A">
        <w:rPr>
          <w:rFonts w:ascii="Arial" w:eastAsia="Cambria" w:hAnsi="Arial" w:cs="Times New Roman"/>
          <w:sz w:val="20"/>
        </w:rPr>
        <w:t>as increased (Figure 7).</w:t>
      </w:r>
    </w:p>
    <w:p w:rsidR="002F115A" w:rsidRPr="002F115A" w:rsidRDefault="002F115A" w:rsidP="002F115A">
      <w:pPr>
        <w:spacing w:before="120" w:after="0" w:line="240" w:lineRule="auto"/>
        <w:rPr>
          <w:rFonts w:ascii="Arial" w:eastAsia="Cambria" w:hAnsi="Arial" w:cs="Times New Roman"/>
        </w:rPr>
      </w:pPr>
    </w:p>
    <w:p w:rsidR="002F115A" w:rsidRPr="002F115A" w:rsidRDefault="002F115A" w:rsidP="002F115A">
      <w:pPr>
        <w:spacing w:before="120" w:after="0" w:line="240" w:lineRule="auto"/>
        <w:rPr>
          <w:rFonts w:ascii="Arial" w:eastAsia="Cambria" w:hAnsi="Arial" w:cs="Times New Roman"/>
        </w:rPr>
      </w:pPr>
    </w:p>
    <w:p w:rsidR="00A82320" w:rsidRDefault="00A82320">
      <w:pPr>
        <w:rPr>
          <w:rFonts w:ascii="Arial" w:eastAsia="Cambria" w:hAnsi="Arial" w:cs="Times New Roman"/>
          <w:b/>
          <w:bCs/>
          <w:sz w:val="20"/>
        </w:rPr>
      </w:pPr>
      <w:bookmarkStart w:id="12" w:name="_Toc438020544"/>
      <w:r>
        <w:rPr>
          <w:rFonts w:ascii="Arial" w:eastAsia="Cambria" w:hAnsi="Arial" w:cs="Times New Roman"/>
          <w:b/>
          <w:bCs/>
          <w:sz w:val="20"/>
        </w:rPr>
        <w:br w:type="page"/>
      </w:r>
    </w:p>
    <w:p w:rsidR="002F115A" w:rsidRPr="002F115A" w:rsidRDefault="002F115A" w:rsidP="002F115A">
      <w:pPr>
        <w:spacing w:before="120" w:after="0" w:line="240" w:lineRule="auto"/>
        <w:rPr>
          <w:rFonts w:ascii="Arial" w:eastAsia="Palatino Linotype" w:hAnsi="Arial" w:cs="Times New Roman"/>
          <w:bCs/>
          <w:sz w:val="20"/>
        </w:rPr>
      </w:pPr>
      <w:r w:rsidRPr="002F115A">
        <w:rPr>
          <w:rFonts w:ascii="Arial" w:eastAsia="Cambria" w:hAnsi="Arial" w:cs="Times New Roman"/>
          <w:b/>
          <w:bCs/>
          <w:sz w:val="20"/>
        </w:rPr>
        <w:lastRenderedPageBreak/>
        <w:t>Table 4</w:t>
      </w:r>
      <w:r w:rsidRPr="002F115A">
        <w:rPr>
          <w:rFonts w:ascii="Arial" w:eastAsia="Cambria" w:hAnsi="Arial" w:cs="Times New Roman"/>
          <w:bCs/>
          <w:sz w:val="20"/>
        </w:rPr>
        <w:t>. History of TACCs for each quota period from 2002/03 to 2016/17 in the Eastern Zone.</w:t>
      </w:r>
      <w:bookmarkEnd w:id="12"/>
      <w:r w:rsidRPr="002F115A">
        <w:rPr>
          <w:rFonts w:ascii="Arial" w:eastAsia="Cambria" w:hAnsi="Arial" w:cs="Times New Roman"/>
          <w:bCs/>
          <w:sz w:val="20"/>
        </w:rPr>
        <w:t xml:space="preserve"> </w:t>
      </w:r>
      <w:r w:rsidR="00A82320">
        <w:rPr>
          <w:rFonts w:ascii="Arial" w:eastAsia="Cambria" w:hAnsi="Arial" w:cs="Times New Roman"/>
          <w:bCs/>
          <w:sz w:val="20"/>
        </w:rPr>
        <w:br/>
      </w:r>
    </w:p>
    <w:tbl>
      <w:tblPr>
        <w:tblW w:w="0" w:type="auto"/>
        <w:jc w:val="center"/>
        <w:tblBorders>
          <w:top w:val="single" w:sz="4" w:space="0" w:color="4BACC6" w:themeColor="accent5"/>
          <w:bottom w:val="single" w:sz="4" w:space="0" w:color="4BACC6" w:themeColor="accent5"/>
        </w:tblBorders>
        <w:tblLayout w:type="fixed"/>
        <w:tblLook w:val="04A0" w:firstRow="1" w:lastRow="0" w:firstColumn="1" w:lastColumn="0" w:noHBand="0" w:noVBand="1"/>
      </w:tblPr>
      <w:tblGrid>
        <w:gridCol w:w="1425"/>
        <w:gridCol w:w="1688"/>
        <w:gridCol w:w="1208"/>
        <w:gridCol w:w="1037"/>
        <w:gridCol w:w="1372"/>
        <w:gridCol w:w="1134"/>
        <w:gridCol w:w="1478"/>
      </w:tblGrid>
      <w:tr w:rsidR="002F115A" w:rsidRPr="002F115A" w:rsidTr="00B25715">
        <w:trPr>
          <w:trHeight w:val="388"/>
          <w:jc w:val="center"/>
        </w:trPr>
        <w:tc>
          <w:tcPr>
            <w:tcW w:w="1425" w:type="dxa"/>
            <w:tcBorders>
              <w:top w:val="single" w:sz="4" w:space="0" w:color="4BACC6" w:themeColor="accent5"/>
              <w:bottom w:val="nil"/>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Year</w:t>
            </w:r>
          </w:p>
        </w:tc>
        <w:tc>
          <w:tcPr>
            <w:tcW w:w="1688" w:type="dxa"/>
            <w:tcBorders>
              <w:top w:val="single" w:sz="4" w:space="0" w:color="4BACC6" w:themeColor="accent5"/>
              <w:bottom w:val="nil"/>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Season</w:t>
            </w:r>
          </w:p>
        </w:tc>
        <w:tc>
          <w:tcPr>
            <w:tcW w:w="1208" w:type="dxa"/>
            <w:tcBorders>
              <w:top w:val="single" w:sz="4" w:space="0" w:color="4BACC6" w:themeColor="accent5"/>
              <w:bottom w:val="nil"/>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TACC set</w:t>
            </w:r>
          </w:p>
        </w:tc>
        <w:tc>
          <w:tcPr>
            <w:tcW w:w="2409" w:type="dxa"/>
            <w:gridSpan w:val="2"/>
            <w:tcBorders>
              <w:top w:val="single" w:sz="4" w:space="0" w:color="4BACC6" w:themeColor="accent5"/>
              <w:bottom w:val="single" w:sz="4" w:space="0" w:color="FFFFFF" w:themeColor="background1"/>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TACC Caught</w:t>
            </w:r>
          </w:p>
        </w:tc>
        <w:tc>
          <w:tcPr>
            <w:tcW w:w="1134" w:type="dxa"/>
            <w:vMerge w:val="restart"/>
            <w:tcBorders>
              <w:top w:val="single" w:sz="4" w:space="0" w:color="4BACC6" w:themeColor="accent5"/>
              <w:bottom w:val="nil"/>
            </w:tcBorders>
            <w:shd w:val="clear" w:color="auto" w:fill="4BACC6" w:themeFill="accent5"/>
            <w:vAlign w:val="center"/>
          </w:tcPr>
          <w:p w:rsidR="002F115A" w:rsidRPr="002F115A" w:rsidRDefault="002F115A" w:rsidP="002F115A">
            <w:pPr>
              <w:spacing w:after="0" w:line="240" w:lineRule="auto"/>
              <w:jc w:val="center"/>
              <w:rPr>
                <w:rFonts w:ascii="Arial" w:eastAsia="Cambria" w:hAnsi="Arial" w:cs="Times New Roman"/>
                <w:b/>
                <w:color w:val="FFFFFF" w:themeColor="background1"/>
                <w:sz w:val="20"/>
                <w:szCs w:val="20"/>
              </w:rPr>
            </w:pPr>
            <w:r w:rsidRPr="002F115A">
              <w:rPr>
                <w:rFonts w:ascii="Arial" w:eastAsia="Cambria" w:hAnsi="Arial" w:cs="Times New Roman"/>
                <w:b/>
                <w:color w:val="FFFFFF" w:themeColor="background1"/>
                <w:sz w:val="20"/>
                <w:szCs w:val="20"/>
              </w:rPr>
              <w:t>Number of active licenses</w:t>
            </w:r>
          </w:p>
        </w:tc>
        <w:tc>
          <w:tcPr>
            <w:tcW w:w="1478" w:type="dxa"/>
            <w:vMerge w:val="restart"/>
            <w:tcBorders>
              <w:top w:val="single" w:sz="4" w:space="0" w:color="4BACC6" w:themeColor="accent5"/>
              <w:bottom w:val="nil"/>
            </w:tcBorders>
            <w:shd w:val="clear" w:color="auto" w:fill="4BACC6" w:themeFill="accent5"/>
            <w:vAlign w:val="center"/>
          </w:tcPr>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Number of</w:t>
            </w:r>
          </w:p>
          <w:p w:rsidR="002F115A" w:rsidRPr="002F115A" w:rsidRDefault="002F115A" w:rsidP="002F115A">
            <w:pPr>
              <w:spacing w:after="0" w:line="240" w:lineRule="auto"/>
              <w:jc w:val="center"/>
              <w:rPr>
                <w:rFonts w:ascii="Arial" w:eastAsia="Times New Roman" w:hAnsi="Arial" w:cs="Arial"/>
                <w:b/>
                <w:color w:val="FFFFFF" w:themeColor="background1"/>
                <w:sz w:val="20"/>
                <w:szCs w:val="20"/>
              </w:rPr>
            </w:pPr>
            <w:r w:rsidRPr="002F115A">
              <w:rPr>
                <w:rFonts w:ascii="Arial" w:eastAsia="Times New Roman" w:hAnsi="Arial" w:cs="Arial"/>
                <w:b/>
                <w:color w:val="FFFFFF" w:themeColor="background1"/>
                <w:sz w:val="20"/>
                <w:szCs w:val="20"/>
              </w:rPr>
              <w:t>vessels</w:t>
            </w:r>
          </w:p>
        </w:tc>
      </w:tr>
      <w:tr w:rsidR="002F115A" w:rsidRPr="002F115A" w:rsidTr="002F115A">
        <w:trPr>
          <w:jc w:val="center"/>
        </w:trPr>
        <w:tc>
          <w:tcPr>
            <w:tcW w:w="1425" w:type="dxa"/>
            <w:tcBorders>
              <w:top w:val="nil"/>
              <w:bottom w:val="nil"/>
            </w:tcBorders>
            <w:shd w:val="clear" w:color="auto" w:fill="4BACC6" w:themeFill="accent5"/>
          </w:tcPr>
          <w:p w:rsidR="002F115A" w:rsidRPr="002F115A" w:rsidRDefault="002F115A" w:rsidP="002F115A">
            <w:pPr>
              <w:spacing w:after="0" w:line="240" w:lineRule="auto"/>
              <w:jc w:val="center"/>
              <w:rPr>
                <w:rFonts w:ascii="Times New Roman" w:eastAsia="Calibri" w:hAnsi="Times New Roman" w:cs="Times New Roman"/>
                <w:color w:val="FFFFFF" w:themeColor="background1"/>
                <w:sz w:val="20"/>
                <w:szCs w:val="20"/>
                <w:lang w:val="en-US"/>
              </w:rPr>
            </w:pPr>
          </w:p>
        </w:tc>
        <w:tc>
          <w:tcPr>
            <w:tcW w:w="1688" w:type="dxa"/>
            <w:tcBorders>
              <w:top w:val="nil"/>
              <w:bottom w:val="nil"/>
            </w:tcBorders>
            <w:shd w:val="clear" w:color="auto" w:fill="4BACC6" w:themeFill="accent5"/>
          </w:tcPr>
          <w:p w:rsidR="002F115A" w:rsidRPr="002F115A" w:rsidRDefault="002F115A" w:rsidP="002F115A">
            <w:pPr>
              <w:spacing w:after="0" w:line="240" w:lineRule="auto"/>
              <w:jc w:val="center"/>
              <w:rPr>
                <w:rFonts w:ascii="Times New Roman" w:eastAsia="Calibri" w:hAnsi="Times New Roman" w:cs="Times New Roman"/>
                <w:color w:val="FFFFFF" w:themeColor="background1"/>
                <w:sz w:val="20"/>
                <w:szCs w:val="20"/>
                <w:lang w:val="en-US"/>
              </w:rPr>
            </w:pPr>
          </w:p>
        </w:tc>
        <w:tc>
          <w:tcPr>
            <w:tcW w:w="1208" w:type="dxa"/>
            <w:tcBorders>
              <w:top w:val="nil"/>
              <w:bottom w:val="nil"/>
            </w:tcBorders>
            <w:shd w:val="clear" w:color="auto" w:fill="4BACC6" w:themeFill="accent5"/>
          </w:tcPr>
          <w:p w:rsidR="002F115A" w:rsidRPr="002F115A" w:rsidRDefault="002F115A" w:rsidP="002F115A">
            <w:pPr>
              <w:spacing w:after="0" w:line="240" w:lineRule="auto"/>
              <w:jc w:val="center"/>
              <w:rPr>
                <w:rFonts w:ascii="Arial" w:eastAsia="Calibri" w:hAnsi="Arial" w:cs="Arial"/>
                <w:b/>
                <w:color w:val="FFFFFF" w:themeColor="background1"/>
                <w:sz w:val="20"/>
                <w:szCs w:val="20"/>
                <w:lang w:val="en-US"/>
              </w:rPr>
            </w:pPr>
            <w:r w:rsidRPr="002F115A">
              <w:rPr>
                <w:rFonts w:ascii="Arial" w:eastAsia="Times New Roman" w:hAnsi="Arial" w:cs="Arial"/>
                <w:b/>
                <w:color w:val="FFFFFF" w:themeColor="background1"/>
                <w:sz w:val="20"/>
                <w:szCs w:val="20"/>
              </w:rPr>
              <w:t>(tonnes)</w:t>
            </w:r>
          </w:p>
        </w:tc>
        <w:tc>
          <w:tcPr>
            <w:tcW w:w="1037" w:type="dxa"/>
            <w:tcBorders>
              <w:top w:val="single" w:sz="4" w:space="0" w:color="FFFFFF" w:themeColor="background1"/>
              <w:bottom w:val="nil"/>
            </w:tcBorders>
            <w:shd w:val="clear" w:color="auto" w:fill="4BACC6" w:themeFill="accent5"/>
          </w:tcPr>
          <w:p w:rsidR="002F115A" w:rsidRPr="002F115A" w:rsidRDefault="002F115A" w:rsidP="002F115A">
            <w:pPr>
              <w:spacing w:after="0" w:line="240" w:lineRule="auto"/>
              <w:jc w:val="center"/>
              <w:rPr>
                <w:rFonts w:ascii="Arial" w:eastAsia="Calibri" w:hAnsi="Arial" w:cs="Arial"/>
                <w:b/>
                <w:color w:val="FFFFFF" w:themeColor="background1"/>
                <w:sz w:val="20"/>
                <w:szCs w:val="20"/>
                <w:lang w:val="en-US"/>
              </w:rPr>
            </w:pPr>
            <w:r w:rsidRPr="002F115A">
              <w:rPr>
                <w:rFonts w:ascii="Arial" w:eastAsia="Times New Roman" w:hAnsi="Arial" w:cs="Arial"/>
                <w:b/>
                <w:color w:val="FFFFFF" w:themeColor="background1"/>
                <w:sz w:val="20"/>
                <w:szCs w:val="20"/>
              </w:rPr>
              <w:t>(tonnes)</w:t>
            </w:r>
          </w:p>
        </w:tc>
        <w:tc>
          <w:tcPr>
            <w:tcW w:w="1372" w:type="dxa"/>
            <w:tcBorders>
              <w:top w:val="single" w:sz="4" w:space="0" w:color="FFFFFF" w:themeColor="background1"/>
              <w:bottom w:val="nil"/>
            </w:tcBorders>
            <w:shd w:val="clear" w:color="auto" w:fill="4BACC6" w:themeFill="accent5"/>
          </w:tcPr>
          <w:p w:rsidR="002F115A" w:rsidRPr="002F115A" w:rsidRDefault="002F115A" w:rsidP="002F115A">
            <w:pPr>
              <w:spacing w:after="0" w:line="240" w:lineRule="auto"/>
              <w:jc w:val="center"/>
              <w:rPr>
                <w:rFonts w:ascii="Arial" w:eastAsia="Calibri" w:hAnsi="Arial" w:cs="Arial"/>
                <w:b/>
                <w:color w:val="FFFFFF" w:themeColor="background1"/>
                <w:sz w:val="20"/>
                <w:szCs w:val="20"/>
                <w:lang w:val="en-US"/>
              </w:rPr>
            </w:pPr>
            <w:r w:rsidRPr="002F115A">
              <w:rPr>
                <w:rFonts w:ascii="Arial" w:eastAsia="Times New Roman" w:hAnsi="Arial" w:cs="Arial"/>
                <w:b/>
                <w:color w:val="FFFFFF" w:themeColor="background1"/>
                <w:sz w:val="20"/>
                <w:szCs w:val="20"/>
              </w:rPr>
              <w:t>per cent</w:t>
            </w:r>
          </w:p>
        </w:tc>
        <w:tc>
          <w:tcPr>
            <w:tcW w:w="1134" w:type="dxa"/>
            <w:vMerge/>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p>
        </w:tc>
        <w:tc>
          <w:tcPr>
            <w:tcW w:w="1478" w:type="dxa"/>
            <w:vMerge/>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p>
        </w:tc>
      </w:tr>
      <w:tr w:rsidR="002F115A" w:rsidRPr="002F115A" w:rsidTr="002F115A">
        <w:trPr>
          <w:jc w:val="center"/>
        </w:trPr>
        <w:tc>
          <w:tcPr>
            <w:tcW w:w="1425" w:type="dxa"/>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2001-02*</w:t>
            </w:r>
          </w:p>
        </w:tc>
        <w:tc>
          <w:tcPr>
            <w:tcW w:w="1688" w:type="dxa"/>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Nov - 31 Mar</w:t>
            </w:r>
          </w:p>
        </w:tc>
        <w:tc>
          <w:tcPr>
            <w:tcW w:w="1208" w:type="dxa"/>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42</w:t>
            </w:r>
          </w:p>
        </w:tc>
        <w:tc>
          <w:tcPr>
            <w:tcW w:w="1037" w:type="dxa"/>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p>
        </w:tc>
        <w:tc>
          <w:tcPr>
            <w:tcW w:w="1372" w:type="dxa"/>
            <w:tcBorders>
              <w:top w:val="nil"/>
            </w:tcBorders>
          </w:tcPr>
          <w:p w:rsidR="002F115A" w:rsidRPr="002F115A" w:rsidRDefault="002F115A" w:rsidP="002F115A">
            <w:pPr>
              <w:spacing w:after="0" w:line="240" w:lineRule="auto"/>
              <w:jc w:val="center"/>
              <w:rPr>
                <w:rFonts w:ascii="Arial" w:eastAsia="Calibri" w:hAnsi="Arial" w:cs="Arial"/>
                <w:sz w:val="20"/>
                <w:szCs w:val="20"/>
                <w:lang w:val="en-US"/>
              </w:rPr>
            </w:pP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2002-03</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60</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49.9</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83</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39</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34</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2003-04</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60</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54.4</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91</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41</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36</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2004-05</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60</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53.2</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89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41</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39</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2005-06</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60</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55.7</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93</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30</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29</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2006-07</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60</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53.5</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89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30</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30</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2007-08</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66</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50.1</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76</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31</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31</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2008-09</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- 31 Mar</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66</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41.3</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63</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26</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24</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2009</w:t>
            </w:r>
            <w:r w:rsidRPr="002F115A">
              <w:rPr>
                <w:rFonts w:ascii="Arial" w:eastAsia="Calibri" w:hAnsi="Arial" w:cs="Arial"/>
                <w:sz w:val="20"/>
                <w:szCs w:val="20"/>
                <w:vertAlign w:val="superscript"/>
                <w:lang w:val="en-US"/>
              </w:rPr>
              <w:t>#</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Apr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6.9</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5.8</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84</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19</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2009-10</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66</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43.9</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67</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22</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21</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2010-11</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66</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64.8</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98</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29</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28</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2011-12</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66</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65.3</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26</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27</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2012-13</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48</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47.3</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26</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25</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2013-14</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51</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50.8</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100</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27</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26</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2014-15</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59</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59</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100</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24</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22</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2015-16</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59</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58</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99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21</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21</w:t>
            </w:r>
          </w:p>
        </w:tc>
      </w:tr>
      <w:tr w:rsidR="002F115A" w:rsidRPr="002F115A" w:rsidTr="002F115A">
        <w:trPr>
          <w:jc w:val="center"/>
        </w:trPr>
        <w:tc>
          <w:tcPr>
            <w:tcW w:w="1425"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2016-17</w:t>
            </w:r>
          </w:p>
        </w:tc>
        <w:tc>
          <w:tcPr>
            <w:tcW w:w="168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1 Jul – 30 Jun</w:t>
            </w:r>
          </w:p>
        </w:tc>
        <w:tc>
          <w:tcPr>
            <w:tcW w:w="120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59</w:t>
            </w:r>
          </w:p>
        </w:tc>
        <w:tc>
          <w:tcPr>
            <w:tcW w:w="1037"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52.6</w:t>
            </w:r>
          </w:p>
        </w:tc>
        <w:tc>
          <w:tcPr>
            <w:tcW w:w="1372"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89</w:t>
            </w:r>
          </w:p>
        </w:tc>
        <w:tc>
          <w:tcPr>
            <w:tcW w:w="1134"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24</w:t>
            </w:r>
          </w:p>
        </w:tc>
        <w:tc>
          <w:tcPr>
            <w:tcW w:w="1478" w:type="dxa"/>
          </w:tcPr>
          <w:p w:rsidR="002F115A" w:rsidRPr="002F115A" w:rsidRDefault="002F115A" w:rsidP="002F115A">
            <w:pPr>
              <w:spacing w:after="0" w:line="240" w:lineRule="auto"/>
              <w:jc w:val="center"/>
              <w:rPr>
                <w:rFonts w:ascii="Arial" w:eastAsia="Calibri" w:hAnsi="Arial" w:cs="Arial"/>
                <w:sz w:val="20"/>
                <w:szCs w:val="20"/>
                <w:lang w:val="en-US"/>
              </w:rPr>
            </w:pPr>
            <w:r w:rsidRPr="002F115A">
              <w:rPr>
                <w:rFonts w:ascii="Arial" w:eastAsia="Calibri" w:hAnsi="Arial" w:cs="Arial"/>
                <w:sz w:val="20"/>
                <w:szCs w:val="20"/>
                <w:lang w:val="en-US"/>
              </w:rPr>
              <w:t>21</w:t>
            </w:r>
          </w:p>
        </w:tc>
      </w:tr>
    </w:tbl>
    <w:p w:rsidR="002F115A" w:rsidRPr="002F115A" w:rsidRDefault="002F115A" w:rsidP="002F115A">
      <w:pPr>
        <w:spacing w:after="0" w:line="240" w:lineRule="auto"/>
        <w:jc w:val="both"/>
        <w:rPr>
          <w:rFonts w:ascii="Arial" w:eastAsia="Times New Roman" w:hAnsi="Arial" w:cs="Arial"/>
          <w:sz w:val="20"/>
          <w:szCs w:val="20"/>
          <w:lang w:val="en-US"/>
        </w:rPr>
      </w:pPr>
      <w:r w:rsidRPr="002F115A">
        <w:rPr>
          <w:rFonts w:ascii="Arial" w:eastAsia="Times New Roman" w:hAnsi="Arial" w:cs="Arial"/>
          <w:sz w:val="20"/>
          <w:szCs w:val="20"/>
          <w:lang w:val="en-US"/>
        </w:rPr>
        <w:t>*</w:t>
      </w:r>
      <w:r w:rsidRPr="002F115A">
        <w:rPr>
          <w:rFonts w:ascii="Arial" w:eastAsia="Times New Roman" w:hAnsi="Arial" w:cs="Arial"/>
          <w:sz w:val="16"/>
          <w:szCs w:val="16"/>
          <w:lang w:val="en-US"/>
        </w:rPr>
        <w:t>Quota was introduced 1 November 2001 for a shortened quota period.</w:t>
      </w:r>
      <w:r w:rsidRPr="002F115A">
        <w:rPr>
          <w:rFonts w:ascii="Arial" w:eastAsia="Times New Roman" w:hAnsi="Arial" w:cs="Arial"/>
          <w:sz w:val="20"/>
          <w:szCs w:val="20"/>
          <w:lang w:val="en-US"/>
        </w:rPr>
        <w:t xml:space="preserve">  </w:t>
      </w:r>
      <w:r w:rsidRPr="002F115A">
        <w:rPr>
          <w:rFonts w:ascii="Arial" w:eastAsia="Times New Roman" w:hAnsi="Arial" w:cs="Arial"/>
          <w:sz w:val="16"/>
          <w:szCs w:val="16"/>
          <w:lang w:val="en-US"/>
        </w:rPr>
        <w:t>Data Source: Victorian Fisheries Authority FILS Database.</w:t>
      </w:r>
    </w:p>
    <w:p w:rsidR="002F115A" w:rsidRPr="002F115A" w:rsidRDefault="002F115A" w:rsidP="002F115A">
      <w:pPr>
        <w:spacing w:after="0" w:line="240" w:lineRule="auto"/>
        <w:jc w:val="both"/>
        <w:rPr>
          <w:rFonts w:ascii="Arial" w:eastAsia="Times New Roman" w:hAnsi="Arial" w:cs="Arial"/>
          <w:sz w:val="16"/>
          <w:szCs w:val="20"/>
          <w:lang w:val="en-US"/>
        </w:rPr>
      </w:pPr>
      <w:r w:rsidRPr="002F115A">
        <w:rPr>
          <w:rFonts w:ascii="Arial" w:eastAsia="Times New Roman" w:hAnsi="Arial" w:cs="Arial"/>
          <w:sz w:val="16"/>
          <w:szCs w:val="20"/>
          <w:vertAlign w:val="superscript"/>
          <w:lang w:val="en-US"/>
        </w:rPr>
        <w:t>#</w:t>
      </w:r>
      <w:r w:rsidRPr="002F115A">
        <w:rPr>
          <w:rFonts w:ascii="Arial" w:eastAsia="Times New Roman" w:hAnsi="Arial" w:cs="Arial"/>
          <w:sz w:val="16"/>
          <w:szCs w:val="20"/>
          <w:lang w:val="en-US"/>
        </w:rPr>
        <w:t>At the request of industry, the quota year was shifted to 1 July – 30 June beginning 2009/10.</w:t>
      </w:r>
    </w:p>
    <w:p w:rsidR="002F115A" w:rsidRPr="002F115A" w:rsidRDefault="002F115A" w:rsidP="002F115A">
      <w:pPr>
        <w:spacing w:after="0" w:line="240" w:lineRule="auto"/>
        <w:jc w:val="both"/>
        <w:rPr>
          <w:rFonts w:ascii="Arial" w:eastAsia="Times New Roman" w:hAnsi="Arial" w:cs="Arial"/>
          <w:sz w:val="20"/>
          <w:szCs w:val="20"/>
          <w:lang w:val="en-US"/>
        </w:rPr>
      </w:pPr>
    </w:p>
    <w:p w:rsidR="002F115A" w:rsidRPr="002F115A" w:rsidRDefault="002F115A" w:rsidP="002F115A">
      <w:pPr>
        <w:spacing w:after="0" w:line="240" w:lineRule="auto"/>
        <w:jc w:val="both"/>
        <w:rPr>
          <w:rFonts w:ascii="Arial" w:eastAsia="Times New Roman" w:hAnsi="Arial" w:cs="Arial"/>
          <w:sz w:val="20"/>
          <w:szCs w:val="20"/>
          <w:lang w:val="en-US"/>
        </w:rPr>
      </w:pPr>
    </w:p>
    <w:p w:rsidR="002F115A" w:rsidRPr="002F115A" w:rsidRDefault="002F115A" w:rsidP="002F115A">
      <w:pPr>
        <w:spacing w:after="0" w:line="240" w:lineRule="auto"/>
        <w:jc w:val="both"/>
        <w:rPr>
          <w:rFonts w:ascii="Arial" w:eastAsia="Times New Roman" w:hAnsi="Arial" w:cs="Arial"/>
          <w:sz w:val="20"/>
          <w:szCs w:val="20"/>
          <w:lang w:val="en-US"/>
        </w:rPr>
      </w:pPr>
    </w:p>
    <w:p w:rsidR="002F115A" w:rsidRPr="002F115A" w:rsidRDefault="002F115A" w:rsidP="002F115A">
      <w:pPr>
        <w:spacing w:before="120" w:after="0" w:line="240" w:lineRule="auto"/>
        <w:rPr>
          <w:rFonts w:ascii="Arial" w:eastAsia="Cambria" w:hAnsi="Arial" w:cs="Times New Roman"/>
          <w:b/>
          <w:color w:val="00ACBA"/>
          <w:sz w:val="24"/>
        </w:rPr>
      </w:pPr>
      <w:r w:rsidRPr="002F115A">
        <w:rPr>
          <w:rFonts w:ascii="Arial" w:eastAsia="Cambria" w:hAnsi="Arial" w:cs="Times New Roman"/>
          <w:b/>
          <w:noProof/>
          <w:color w:val="00ACBA"/>
          <w:sz w:val="24"/>
          <w:lang w:eastAsia="en-AU"/>
        </w:rPr>
        <mc:AlternateContent>
          <mc:Choice Requires="wps">
            <w:drawing>
              <wp:anchor distT="0" distB="0" distL="114300" distR="114300" simplePos="0" relativeHeight="251650560" behindDoc="0" locked="0" layoutInCell="1" allowOverlap="1" wp14:anchorId="35472387" wp14:editId="052AD22E">
                <wp:simplePos x="0" y="0"/>
                <wp:positionH relativeFrom="column">
                  <wp:posOffset>3298825</wp:posOffset>
                </wp:positionH>
                <wp:positionV relativeFrom="paragraph">
                  <wp:posOffset>1098550</wp:posOffset>
                </wp:positionV>
                <wp:extent cx="114300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535A8D" w:rsidRPr="007170BA" w:rsidRDefault="00535A8D" w:rsidP="002F115A">
                            <w:pPr>
                              <w:rPr>
                                <w:sz w:val="20"/>
                                <w:szCs w:val="20"/>
                              </w:rPr>
                            </w:pPr>
                            <w:r w:rsidRPr="007170BA">
                              <w:rPr>
                                <w:sz w:val="20"/>
                                <w:szCs w:val="20"/>
                              </w:rPr>
                              <w:t>Quota 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72387" id="_x0000_s1028" type="#_x0000_t202" style="position:absolute;margin-left:259.75pt;margin-top:86.5pt;width:90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" filled="f" stroked="f">
                <v:textbox style="mso-fit-shape-to-text:t">
                  <w:txbxContent>
                    <w:p w:rsidR="00535A8D" w:rsidRPr="007170BA" w:rsidRDefault="00535A8D" w:rsidP="002F115A">
                      <w:pPr>
                        <w:rPr>
                          <w:sz w:val="20"/>
                          <w:szCs w:val="20"/>
                        </w:rPr>
                      </w:pPr>
                      <w:r w:rsidRPr="007170BA">
                        <w:rPr>
                          <w:sz w:val="20"/>
                          <w:szCs w:val="20"/>
                        </w:rPr>
                        <w:t>Quota introduced</w:t>
                      </w:r>
                    </w:p>
                  </w:txbxContent>
                </v:textbox>
              </v:shape>
            </w:pict>
          </mc:Fallback>
        </mc:AlternateContent>
      </w:r>
      <w:r w:rsidRPr="002F115A">
        <w:rPr>
          <w:rFonts w:ascii="Arial" w:eastAsia="Cambria" w:hAnsi="Arial" w:cs="Times New Roman"/>
          <w:noProof/>
          <w:sz w:val="18"/>
          <w:szCs w:val="24"/>
          <w:lang w:eastAsia="en-AU"/>
        </w:rPr>
        <w:drawing>
          <wp:inline distT="0" distB="0" distL="0" distR="0" wp14:anchorId="56CDE3E9" wp14:editId="33AD3A23">
            <wp:extent cx="5943600" cy="36798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F115A" w:rsidRPr="002F115A" w:rsidRDefault="002F115A" w:rsidP="002F115A">
      <w:pPr>
        <w:spacing w:before="120" w:after="0" w:line="240" w:lineRule="auto"/>
        <w:rPr>
          <w:rFonts w:ascii="Arial" w:eastAsia="Cambria" w:hAnsi="Arial" w:cs="Times New Roman"/>
          <w:bCs/>
          <w:sz w:val="20"/>
        </w:rPr>
      </w:pPr>
      <w:bookmarkStart w:id="13" w:name="_Toc438137968"/>
      <w:r w:rsidRPr="002F115A">
        <w:rPr>
          <w:rFonts w:ascii="Arial" w:eastAsia="Cambria" w:hAnsi="Arial" w:cs="Times New Roman"/>
          <w:b/>
          <w:bCs/>
          <w:sz w:val="20"/>
        </w:rPr>
        <w:t>Figure 5.</w:t>
      </w:r>
      <w:r w:rsidRPr="002F115A">
        <w:rPr>
          <w:rFonts w:ascii="Arial" w:eastAsia="Cambria" w:hAnsi="Arial" w:cs="Times New Roman"/>
          <w:bCs/>
          <w:sz w:val="20"/>
        </w:rPr>
        <w:t xml:space="preserve"> Total catch (tonnes) and unstandardised effort (x1000 pot lifts) in the Eastern Zone from </w:t>
      </w:r>
      <w:r w:rsidR="00492C4F">
        <w:rPr>
          <w:rFonts w:ascii="Arial" w:eastAsia="Cambria" w:hAnsi="Arial" w:cs="Times New Roman"/>
          <w:bCs/>
          <w:sz w:val="20"/>
        </w:rPr>
        <w:br/>
      </w:r>
      <w:r w:rsidRPr="002F115A">
        <w:rPr>
          <w:rFonts w:ascii="Arial" w:eastAsia="Cambria" w:hAnsi="Arial" w:cs="Times New Roman"/>
          <w:bCs/>
          <w:sz w:val="20"/>
        </w:rPr>
        <w:t xml:space="preserve">1978/79 to 2016/17.  </w:t>
      </w:r>
      <w:bookmarkEnd w:id="13"/>
    </w:p>
    <w:p w:rsidR="002F115A" w:rsidRPr="002F115A" w:rsidRDefault="002F115A" w:rsidP="002F115A">
      <w:pPr>
        <w:spacing w:before="120" w:after="0" w:line="240" w:lineRule="auto"/>
        <w:rPr>
          <w:rFonts w:ascii="Arial" w:eastAsia="Cambria" w:hAnsi="Arial" w:cs="Times New Roman"/>
          <w:b/>
          <w:color w:val="00ACBA"/>
          <w:sz w:val="24"/>
        </w:rPr>
      </w:pPr>
      <w:r w:rsidRPr="002F115A">
        <w:rPr>
          <w:rFonts w:ascii="Arial" w:eastAsia="Cambria" w:hAnsi="Arial" w:cs="Times New Roman"/>
          <w:noProof/>
          <w:sz w:val="18"/>
          <w:szCs w:val="24"/>
          <w:lang w:eastAsia="en-AU"/>
        </w:rPr>
        <w:lastRenderedPageBreak/>
        <w:drawing>
          <wp:inline distT="0" distB="0" distL="0" distR="0" wp14:anchorId="179C180D" wp14:editId="5A535B33">
            <wp:extent cx="5836023" cy="381896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F115A" w:rsidRPr="002F115A" w:rsidRDefault="002F115A" w:rsidP="002F115A">
      <w:pPr>
        <w:spacing w:before="120" w:after="0" w:line="240" w:lineRule="auto"/>
        <w:rPr>
          <w:rFonts w:ascii="Arial" w:eastAsia="Times New Roman" w:hAnsi="Arial" w:cs="Arial"/>
          <w:bCs/>
          <w:i/>
          <w:sz w:val="20"/>
          <w:szCs w:val="20"/>
        </w:rPr>
      </w:pPr>
      <w:bookmarkStart w:id="14" w:name="_Toc438137969"/>
      <w:r w:rsidRPr="002F115A">
        <w:rPr>
          <w:rFonts w:ascii="Arial" w:eastAsia="Cambria" w:hAnsi="Arial" w:cs="Times New Roman"/>
          <w:b/>
          <w:bCs/>
          <w:sz w:val="20"/>
        </w:rPr>
        <w:t xml:space="preserve">Figure 6. </w:t>
      </w:r>
      <w:r w:rsidRPr="002F115A">
        <w:rPr>
          <w:rFonts w:ascii="Arial" w:eastAsia="Cambria" w:hAnsi="Arial" w:cs="Times New Roman"/>
          <w:bCs/>
          <w:sz w:val="20"/>
        </w:rPr>
        <w:t>Standardised and nominal catch rates in the Eastern Zone between 1978/79 and 2016/17</w:t>
      </w:r>
    </w:p>
    <w:p w:rsidR="002F115A" w:rsidRPr="002F115A" w:rsidRDefault="002F115A" w:rsidP="002F115A">
      <w:pPr>
        <w:spacing w:after="0" w:line="240" w:lineRule="auto"/>
        <w:rPr>
          <w:rFonts w:ascii="Arial" w:eastAsia="Times New Roman" w:hAnsi="Arial" w:cs="Arial"/>
          <w:bCs/>
          <w:i/>
          <w:sz w:val="20"/>
          <w:szCs w:val="20"/>
        </w:rPr>
      </w:pPr>
    </w:p>
    <w:p w:rsidR="002F115A" w:rsidRPr="002F115A" w:rsidRDefault="002F115A" w:rsidP="002F115A">
      <w:pPr>
        <w:spacing w:after="0" w:line="240" w:lineRule="auto"/>
        <w:rPr>
          <w:rFonts w:ascii="Arial" w:eastAsia="Times New Roman" w:hAnsi="Arial" w:cs="Arial"/>
          <w:bCs/>
          <w:i/>
          <w:sz w:val="20"/>
          <w:szCs w:val="20"/>
        </w:rPr>
      </w:pPr>
      <w:r w:rsidRPr="002F115A">
        <w:rPr>
          <w:rFonts w:ascii="Arial" w:eastAsia="Times New Roman" w:hAnsi="Arial" w:cs="Arial"/>
          <w:bCs/>
          <w:i/>
          <w:noProof/>
          <w:sz w:val="20"/>
          <w:szCs w:val="20"/>
          <w:lang w:eastAsia="en-AU"/>
        </w:rPr>
        <mc:AlternateContent>
          <mc:Choice Requires="wps">
            <w:drawing>
              <wp:anchor distT="0" distB="0" distL="114300" distR="114300" simplePos="0" relativeHeight="251651584" behindDoc="0" locked="0" layoutInCell="1" allowOverlap="1" wp14:anchorId="4ADEA15F" wp14:editId="59E19E4A">
                <wp:simplePos x="0" y="0"/>
                <wp:positionH relativeFrom="column">
                  <wp:posOffset>3388995</wp:posOffset>
                </wp:positionH>
                <wp:positionV relativeFrom="paragraph">
                  <wp:posOffset>356235</wp:posOffset>
                </wp:positionV>
                <wp:extent cx="1400175" cy="2952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5275"/>
                        </a:xfrm>
                        <a:prstGeom prst="rect">
                          <a:avLst/>
                        </a:prstGeom>
                        <a:noFill/>
                        <a:ln w="9525">
                          <a:noFill/>
                          <a:miter lim="800000"/>
                          <a:headEnd/>
                          <a:tailEnd/>
                        </a:ln>
                      </wps:spPr>
                      <wps:txbx>
                        <w:txbxContent>
                          <w:p w:rsidR="00535A8D" w:rsidRPr="007170BA" w:rsidRDefault="00535A8D" w:rsidP="002F115A">
                            <w:pPr>
                              <w:rPr>
                                <w:sz w:val="20"/>
                                <w:szCs w:val="20"/>
                              </w:rPr>
                            </w:pPr>
                            <w:r w:rsidRPr="007170BA">
                              <w:rPr>
                                <w:sz w:val="20"/>
                                <w:szCs w:val="20"/>
                              </w:rPr>
                              <w:t>Quota introduced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EA15F" id="_x0000_s1029" type="#_x0000_t202" style="position:absolute;margin-left:266.85pt;margin-top:28.05pt;width:110.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" filled="f" stroked="f">
                <v:textbox>
                  <w:txbxContent>
                    <w:p w:rsidR="00535A8D" w:rsidRPr="007170BA" w:rsidRDefault="00535A8D" w:rsidP="002F115A">
                      <w:pPr>
                        <w:rPr>
                          <w:sz w:val="20"/>
                          <w:szCs w:val="20"/>
                        </w:rPr>
                      </w:pPr>
                      <w:r w:rsidRPr="007170BA">
                        <w:rPr>
                          <w:sz w:val="20"/>
                          <w:szCs w:val="20"/>
                        </w:rPr>
                        <w:t>Quota introduced</w:t>
                      </w:r>
                    </w:p>
                  </w:txbxContent>
                </v:textbox>
              </v:shape>
            </w:pict>
          </mc:Fallback>
        </mc:AlternateContent>
      </w:r>
      <w:r w:rsidRPr="002F115A">
        <w:rPr>
          <w:rFonts w:ascii="Arial" w:eastAsia="Cambria" w:hAnsi="Arial" w:cs="Times New Roman"/>
          <w:noProof/>
          <w:sz w:val="18"/>
          <w:szCs w:val="24"/>
          <w:lang w:eastAsia="en-AU"/>
        </w:rPr>
        <w:drawing>
          <wp:inline distT="0" distB="0" distL="0" distR="0" wp14:anchorId="3F82627C" wp14:editId="08091494">
            <wp:extent cx="6130456" cy="3705308"/>
            <wp:effectExtent l="0" t="0" r="381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F115A" w:rsidRPr="002F115A" w:rsidRDefault="002F115A" w:rsidP="002F115A">
      <w:pPr>
        <w:spacing w:before="120" w:after="0" w:line="240" w:lineRule="auto"/>
        <w:rPr>
          <w:rFonts w:ascii="Arial" w:eastAsia="Cambria" w:hAnsi="Arial" w:cs="Times New Roman"/>
          <w:bCs/>
          <w:sz w:val="20"/>
        </w:rPr>
      </w:pPr>
      <w:r w:rsidRPr="002F115A">
        <w:rPr>
          <w:rFonts w:ascii="Arial" w:eastAsia="Cambria" w:hAnsi="Arial" w:cs="Times New Roman"/>
          <w:b/>
          <w:bCs/>
          <w:sz w:val="20"/>
        </w:rPr>
        <w:t xml:space="preserve">Figure 7. </w:t>
      </w:r>
      <w:r w:rsidRPr="002F115A">
        <w:rPr>
          <w:rFonts w:ascii="Arial" w:eastAsia="Cambria" w:hAnsi="Arial" w:cs="Times New Roman"/>
          <w:bCs/>
          <w:sz w:val="20"/>
        </w:rPr>
        <w:t>Model estimated levels of available biomass and the associated fishing exploitation rates in the Eastern Zone between 1978/79 and 2016/17.  Note: available biomass is the model-estimated value from mid-November at the start of each fishing season.</w:t>
      </w:r>
    </w:p>
    <w:p w:rsidR="002F115A" w:rsidRPr="002F115A" w:rsidRDefault="002F115A" w:rsidP="002F115A">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15" w:name="_Toc438137897"/>
      <w:bookmarkStart w:id="16" w:name="_Toc500407829"/>
      <w:bookmarkEnd w:id="14"/>
      <w:r w:rsidRPr="002F115A">
        <w:rPr>
          <w:rFonts w:ascii="Arial Bold" w:eastAsia="Cambria" w:hAnsi="Arial Bold" w:cs="Times New Roman"/>
          <w:b/>
          <w:bCs/>
          <w:smallCaps/>
          <w:color w:val="00ACBA"/>
          <w:kern w:val="32"/>
          <w:sz w:val="30"/>
          <w:szCs w:val="32"/>
        </w:rPr>
        <w:lastRenderedPageBreak/>
        <w:t>Economic characteristics of the fishery</w:t>
      </w:r>
      <w:bookmarkEnd w:id="15"/>
      <w:bookmarkEnd w:id="16"/>
    </w:p>
    <w:p w:rsidR="002F115A" w:rsidRPr="002F115A" w:rsidRDefault="002F115A" w:rsidP="002F115A">
      <w:pPr>
        <w:spacing w:after="113" w:line="240" w:lineRule="atLeast"/>
        <w:rPr>
          <w:rFonts w:ascii="Arial" w:eastAsia="Times New Roman" w:hAnsi="Arial" w:cs="Arial"/>
          <w:sz w:val="20"/>
          <w:szCs w:val="24"/>
        </w:rPr>
      </w:pPr>
      <w:r w:rsidRPr="002F115A">
        <w:rPr>
          <w:rFonts w:ascii="Arial" w:eastAsia="Times New Roman" w:hAnsi="Arial" w:cs="Arial"/>
          <w:sz w:val="20"/>
          <w:szCs w:val="24"/>
        </w:rPr>
        <w:t>An objective of this management plan is to increase the level of economic data collected for the commercial and recreational aspects of the fishery and to better understand the value to the State.</w:t>
      </w:r>
    </w:p>
    <w:p w:rsidR="002F115A" w:rsidRPr="002F115A" w:rsidRDefault="002F115A" w:rsidP="002F115A">
      <w:pPr>
        <w:spacing w:after="113" w:line="240" w:lineRule="atLeast"/>
        <w:rPr>
          <w:rFonts w:ascii="Arial" w:eastAsia="Times New Roman" w:hAnsi="Arial" w:cs="Arial"/>
          <w:sz w:val="20"/>
          <w:szCs w:val="24"/>
        </w:rPr>
      </w:pPr>
      <w:r w:rsidRPr="002F115A">
        <w:rPr>
          <w:rFonts w:ascii="Arial" w:eastAsia="Times New Roman" w:hAnsi="Arial" w:cs="Arial"/>
          <w:sz w:val="20"/>
          <w:szCs w:val="24"/>
        </w:rPr>
        <w:t>The two zones of the fishery operate on different economic scales.  The smaller Eastern Zone fishery operates, in general, closer to the coastline and main ports.  Operational costs are therefore somewhat less than those for the Western Zone where many fishers will use bigger boats, more pots and often travel further offshore.</w:t>
      </w:r>
    </w:p>
    <w:p w:rsidR="002F115A" w:rsidRPr="002F115A" w:rsidRDefault="002F115A" w:rsidP="002F115A">
      <w:pPr>
        <w:spacing w:after="113" w:line="240" w:lineRule="atLeast"/>
        <w:rPr>
          <w:rFonts w:ascii="Arial" w:eastAsia="Times New Roman" w:hAnsi="Arial" w:cs="Arial"/>
          <w:sz w:val="20"/>
          <w:szCs w:val="24"/>
        </w:rPr>
      </w:pPr>
      <w:r w:rsidRPr="002F115A">
        <w:rPr>
          <w:rFonts w:ascii="Arial" w:eastAsia="Times New Roman" w:hAnsi="Arial" w:cs="Arial"/>
          <w:sz w:val="20"/>
          <w:szCs w:val="24"/>
        </w:rPr>
        <w:t>Although TACCs have been reduced in the fishery, the average beach price has steadily increased from the mid-2000s (Figure 8 shows an example of the average beach prices in the Western Zone between 1993/94 and 2015/16).  The fishery has therefore been able to remain profitable whilst undergoing adjustments to lower the TACCs to levels that better reflect the status of the stocks.</w:t>
      </w:r>
    </w:p>
    <w:p w:rsidR="002F115A" w:rsidRPr="002F115A" w:rsidRDefault="002F115A" w:rsidP="002F115A">
      <w:pPr>
        <w:spacing w:after="113" w:line="240" w:lineRule="atLeast"/>
        <w:rPr>
          <w:rFonts w:ascii="Arial" w:eastAsia="Times New Roman" w:hAnsi="Arial" w:cs="Arial"/>
          <w:sz w:val="20"/>
          <w:szCs w:val="24"/>
        </w:rPr>
      </w:pPr>
    </w:p>
    <w:p w:rsidR="002F115A" w:rsidRPr="002F115A" w:rsidRDefault="002F115A" w:rsidP="002F115A">
      <w:pPr>
        <w:spacing w:before="120" w:after="0" w:line="240" w:lineRule="auto"/>
        <w:rPr>
          <w:rFonts w:ascii="Arial" w:eastAsia="Cambria" w:hAnsi="Arial" w:cs="Times New Roman"/>
          <w:b/>
          <w:color w:val="00ACBA"/>
          <w:sz w:val="24"/>
        </w:rPr>
      </w:pPr>
      <w:r w:rsidRPr="002F115A">
        <w:rPr>
          <w:rFonts w:ascii="Arial" w:eastAsia="Cambria" w:hAnsi="Arial" w:cs="Times New Roman"/>
          <w:noProof/>
          <w:sz w:val="18"/>
          <w:szCs w:val="24"/>
          <w:lang w:eastAsia="en-AU"/>
        </w:rPr>
        <w:drawing>
          <wp:inline distT="0" distB="0" distL="0" distR="0" wp14:anchorId="5F6729F6" wp14:editId="13C1A50D">
            <wp:extent cx="5943600" cy="40957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F115A" w:rsidRPr="002F115A" w:rsidRDefault="002F115A" w:rsidP="002F115A">
      <w:pPr>
        <w:spacing w:before="120" w:after="0" w:line="240" w:lineRule="auto"/>
        <w:rPr>
          <w:rFonts w:ascii="Arial" w:eastAsia="Cambria" w:hAnsi="Arial" w:cs="Times New Roman"/>
          <w:b/>
          <w:bCs/>
          <w:sz w:val="20"/>
        </w:rPr>
      </w:pPr>
      <w:bookmarkStart w:id="17" w:name="_Toc438137970"/>
      <w:r w:rsidRPr="002F115A">
        <w:rPr>
          <w:rFonts w:ascii="Arial" w:eastAsia="Cambria" w:hAnsi="Arial" w:cs="Times New Roman"/>
          <w:b/>
          <w:bCs/>
          <w:sz w:val="20"/>
        </w:rPr>
        <w:t xml:space="preserve">Figure 8. </w:t>
      </w:r>
      <w:r w:rsidRPr="002F115A">
        <w:rPr>
          <w:rFonts w:ascii="Arial" w:eastAsia="Cambria" w:hAnsi="Arial" w:cs="Times New Roman"/>
          <w:bCs/>
          <w:sz w:val="20"/>
        </w:rPr>
        <w:t>Changes in the average beach price and catch in the Western Zone from 1993/94 to 201</w:t>
      </w:r>
      <w:r w:rsidR="00B25715">
        <w:rPr>
          <w:rFonts w:ascii="Arial" w:eastAsia="Cambria" w:hAnsi="Arial" w:cs="Times New Roman"/>
          <w:bCs/>
          <w:sz w:val="20"/>
        </w:rPr>
        <w:t>5</w:t>
      </w:r>
      <w:r w:rsidRPr="002F115A">
        <w:rPr>
          <w:rFonts w:ascii="Arial" w:eastAsia="Cambria" w:hAnsi="Arial" w:cs="Times New Roman"/>
          <w:bCs/>
          <w:sz w:val="20"/>
        </w:rPr>
        <w:t>/1</w:t>
      </w:r>
      <w:r w:rsidR="00B25715">
        <w:rPr>
          <w:rFonts w:ascii="Arial" w:eastAsia="Cambria" w:hAnsi="Arial" w:cs="Times New Roman"/>
          <w:bCs/>
          <w:sz w:val="20"/>
        </w:rPr>
        <w:t>6</w:t>
      </w:r>
      <w:r w:rsidRPr="002F115A">
        <w:rPr>
          <w:rFonts w:ascii="Arial" w:eastAsia="Cambria" w:hAnsi="Arial" w:cs="Times New Roman"/>
          <w:bCs/>
          <w:sz w:val="20"/>
        </w:rPr>
        <w:t>.</w:t>
      </w:r>
      <w:bookmarkEnd w:id="17"/>
      <w:r w:rsidRPr="002F115A">
        <w:rPr>
          <w:rFonts w:ascii="Arial" w:eastAsia="Cambria" w:hAnsi="Arial" w:cs="Times New Roman"/>
          <w:b/>
          <w:bCs/>
          <w:sz w:val="20"/>
        </w:rPr>
        <w:t xml:space="preserve">  </w:t>
      </w:r>
    </w:p>
    <w:p w:rsidR="002F115A" w:rsidRPr="002F115A" w:rsidRDefault="002F115A" w:rsidP="002F115A">
      <w:pPr>
        <w:spacing w:before="120" w:after="0" w:line="240" w:lineRule="auto"/>
        <w:rPr>
          <w:rFonts w:ascii="Arial" w:eastAsia="Cambria" w:hAnsi="Arial" w:cs="Times New Roman"/>
        </w:rPr>
      </w:pPr>
    </w:p>
    <w:p w:rsidR="002F115A" w:rsidRPr="002F115A" w:rsidRDefault="002F115A" w:rsidP="002F115A">
      <w:pPr>
        <w:spacing w:before="120" w:after="0" w:line="240" w:lineRule="auto"/>
        <w:rPr>
          <w:rFonts w:ascii="Arial" w:eastAsia="Cambria" w:hAnsi="Arial" w:cs="Times New Roman"/>
        </w:rPr>
      </w:pPr>
    </w:p>
    <w:p w:rsidR="002F115A" w:rsidRDefault="002F115A" w:rsidP="00B34EC2">
      <w:pPr>
        <w:ind w:right="424"/>
      </w:pPr>
    </w:p>
    <w:p w:rsidR="002F115A" w:rsidRDefault="002F115A" w:rsidP="00B34EC2">
      <w:pPr>
        <w:ind w:right="424"/>
      </w:pPr>
    </w:p>
    <w:p w:rsidR="002F115A" w:rsidRDefault="002F115A" w:rsidP="00B34EC2">
      <w:pPr>
        <w:ind w:right="424"/>
      </w:pPr>
    </w:p>
    <w:p w:rsidR="002F115A" w:rsidRDefault="002F115A" w:rsidP="00B34EC2">
      <w:pPr>
        <w:ind w:right="424"/>
      </w:pPr>
    </w:p>
    <w:p w:rsidR="002F115A" w:rsidRDefault="002F115A" w:rsidP="00B34EC2">
      <w:pPr>
        <w:ind w:right="424"/>
      </w:pPr>
    </w:p>
    <w:p w:rsidR="002F115A" w:rsidRPr="002F115A" w:rsidRDefault="002F115A" w:rsidP="002F115A">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bookmarkStart w:id="18" w:name="_Toc500407830"/>
      <w:r w:rsidRPr="002F115A">
        <w:rPr>
          <w:rFonts w:ascii="Arial Bold" w:eastAsia="Cambria" w:hAnsi="Arial Bold" w:cs="Times New Roman"/>
          <w:b/>
          <w:bCs/>
          <w:color w:val="004876"/>
          <w:kern w:val="32"/>
          <w:sz w:val="44"/>
          <w:szCs w:val="44"/>
        </w:rPr>
        <w:lastRenderedPageBreak/>
        <w:t>Framework for Managing the Fishery</w:t>
      </w:r>
      <w:bookmarkEnd w:id="18"/>
    </w:p>
    <w:p w:rsidR="002F115A" w:rsidRPr="002F115A" w:rsidRDefault="002F115A" w:rsidP="002F115A">
      <w:pPr>
        <w:keepNext/>
        <w:numPr>
          <w:ilvl w:val="1"/>
          <w:numId w:val="1"/>
        </w:numPr>
        <w:spacing w:before="240" w:after="120" w:line="240" w:lineRule="auto"/>
        <w:ind w:hanging="720"/>
        <w:outlineLvl w:val="1"/>
        <w:rPr>
          <w:rFonts w:ascii="Arial Bold" w:eastAsia="Cambria" w:hAnsi="Arial Bold" w:cs="Times New Roman"/>
          <w:b/>
          <w:bCs/>
          <w:color w:val="00ACBA"/>
          <w:kern w:val="32"/>
          <w:sz w:val="28"/>
          <w:szCs w:val="32"/>
        </w:rPr>
      </w:pPr>
      <w:bookmarkStart w:id="19" w:name="_Toc500407831"/>
      <w:r w:rsidRPr="002F115A">
        <w:rPr>
          <w:rFonts w:ascii="Arial Bold" w:eastAsia="Cambria" w:hAnsi="Arial Bold" w:cs="Times New Roman"/>
          <w:b/>
          <w:bCs/>
          <w:smallCaps/>
          <w:color w:val="00ACBA"/>
          <w:kern w:val="32"/>
          <w:sz w:val="30"/>
          <w:szCs w:val="32"/>
        </w:rPr>
        <w:t>Legislative and policy framework</w:t>
      </w:r>
      <w:bookmarkEnd w:id="19"/>
      <w:r w:rsidRPr="002F115A">
        <w:rPr>
          <w:rFonts w:ascii="Arial Bold" w:eastAsia="Cambria" w:hAnsi="Arial Bold" w:cs="Times New Roman"/>
          <w:b/>
          <w:bCs/>
          <w:color w:val="00ACBA"/>
          <w:kern w:val="32"/>
          <w:sz w:val="28"/>
          <w:szCs w:val="32"/>
        </w:rPr>
        <w:t xml:space="preserve"> </w:t>
      </w:r>
    </w:p>
    <w:p w:rsidR="002F115A" w:rsidRPr="002F115A" w:rsidRDefault="002F115A" w:rsidP="002F115A">
      <w:pPr>
        <w:numPr>
          <w:ilvl w:val="2"/>
          <w:numId w:val="1"/>
        </w:numPr>
        <w:spacing w:before="240" w:after="240" w:line="240" w:lineRule="auto"/>
        <w:ind w:left="1077" w:hanging="1077"/>
        <w:rPr>
          <w:rFonts w:ascii="Arial" w:eastAsia="Times New Roman" w:hAnsi="Arial" w:cs="Arial"/>
          <w:b/>
          <w:color w:val="00ACBA"/>
          <w:sz w:val="28"/>
          <w:szCs w:val="24"/>
        </w:rPr>
      </w:pPr>
      <w:r w:rsidRPr="002F115A">
        <w:rPr>
          <w:rFonts w:ascii="Arial" w:eastAsia="Times New Roman" w:hAnsi="Arial" w:cs="Arial"/>
          <w:b/>
          <w:color w:val="00ACBA"/>
          <w:sz w:val="28"/>
          <w:szCs w:val="24"/>
        </w:rPr>
        <w:t>Victorian legislation and regulation</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The Rock Lobster Fishery is managed in accordance with the </w:t>
      </w:r>
      <w:r w:rsidRPr="00492C4F">
        <w:rPr>
          <w:rFonts w:ascii="Arial" w:eastAsia="Cambria" w:hAnsi="Arial" w:cs="Times New Roman"/>
          <w:i/>
          <w:sz w:val="20"/>
        </w:rPr>
        <w:t>Fisheries Act 1995</w:t>
      </w:r>
      <w:r w:rsidRPr="002F115A">
        <w:rPr>
          <w:rFonts w:ascii="Arial" w:eastAsia="Cambria" w:hAnsi="Arial" w:cs="Times New Roman"/>
          <w:i/>
          <w:sz w:val="20"/>
        </w:rPr>
        <w:t xml:space="preserve"> </w:t>
      </w:r>
      <w:r w:rsidRPr="002F115A">
        <w:rPr>
          <w:rFonts w:ascii="Arial" w:eastAsia="Cambria" w:hAnsi="Arial" w:cs="Times New Roman"/>
          <w:sz w:val="20"/>
        </w:rPr>
        <w:t xml:space="preserve">and the </w:t>
      </w:r>
      <w:r w:rsidRPr="002F115A">
        <w:rPr>
          <w:rFonts w:ascii="Arial" w:eastAsia="Cambria" w:hAnsi="Arial" w:cs="Times New Roman"/>
          <w:i/>
          <w:sz w:val="20"/>
        </w:rPr>
        <w:t>Fisheries Regulations 2009</w:t>
      </w:r>
      <w:r w:rsidRPr="002F115A">
        <w:rPr>
          <w:rFonts w:ascii="Arial" w:eastAsia="Cambria" w:hAnsi="Arial" w:cs="Times New Roman"/>
          <w:sz w:val="20"/>
        </w:rPr>
        <w:t>.  The</w:t>
      </w:r>
      <w:r w:rsidRPr="002F115A">
        <w:rPr>
          <w:rFonts w:ascii="Arial" w:eastAsia="Cambria" w:hAnsi="Arial" w:cs="Times New Roman"/>
          <w:i/>
          <w:sz w:val="20"/>
        </w:rPr>
        <w:t xml:space="preserve"> </w:t>
      </w:r>
      <w:r w:rsidRPr="002F115A">
        <w:rPr>
          <w:rFonts w:ascii="Arial" w:eastAsia="Cambria" w:hAnsi="Arial" w:cs="Times New Roman"/>
          <w:sz w:val="20"/>
        </w:rPr>
        <w:t>Fisheries Act provides the legislative framework for managing Victoria’s fisheries resources and sets out the general provisions applicable to all recreational fishing activities and commercial access licences including the Rock Lobster Fishery Access Licence.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objectives of the Fisheries Act are:</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provide for the management, development and use of Victoria's fisheries, aquaculture industries and associated aquatic biological resources in an efficient, effective and ecologically sustainable manner;</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protect and conserve fisheries resources, habitats and ecosystems including the maintenance of aquatic ecological processes and genetic diversity;</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promote sustainable commercial fishing and viable aquaculture industries and quality recreational fishing opportunities for the benefit of present and future generations;</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facilitate access to fisheries resources for commercial, recreational, traditional and non-consumptive uses;</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promote the commercial fishing industry and to facilitate the rationalisation and restructuring of the industry; and</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To encourage the participation of resource users and the community in fisheries management.</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Fisheries Regulations provide the general detail regarding the activities authorised by a recreational fishery licence and specific detail regarding authorised activities and the obligations of the Rock Lobster Fishery Access Licence holder and persons acting on their behalf. In addition, there may be further conditions which will be expressed or referred to on the licence itself.</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All Australian governments, including Victoria, have made a commitment to manage fisheries according to the principles of ecologically sustainable development. These principles include:</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Ensuring that fishing is carried out in a biologically and ecologically sustainable manner;</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Ensuring that there is equity within and between generations regarding the use of fish resources;</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Maximising economic and social benefits to the community from fisheries within the constraints of sustainable utilisation;</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 xml:space="preserve">Adopting a precautionary approach to management, particularly for fisheries with limited </w:t>
      </w:r>
      <w:r w:rsidR="00492C4F">
        <w:rPr>
          <w:rFonts w:ascii="Arial" w:eastAsia="Cambria" w:hAnsi="Arial" w:cs="Times New Roman"/>
          <w:sz w:val="20"/>
        </w:rPr>
        <w:br/>
      </w:r>
      <w:r w:rsidRPr="002F115A">
        <w:rPr>
          <w:rFonts w:ascii="Arial" w:eastAsia="Cambria" w:hAnsi="Arial" w:cs="Times New Roman"/>
          <w:sz w:val="20"/>
        </w:rPr>
        <w:t>data; and</w:t>
      </w:r>
    </w:p>
    <w:p w:rsidR="002F115A" w:rsidRPr="002F115A" w:rsidRDefault="002F115A" w:rsidP="002F115A">
      <w:pPr>
        <w:numPr>
          <w:ilvl w:val="0"/>
          <w:numId w:val="2"/>
        </w:numPr>
        <w:tabs>
          <w:tab w:val="left" w:pos="1134"/>
        </w:tabs>
        <w:spacing w:before="120" w:after="0" w:line="240" w:lineRule="auto"/>
        <w:ind w:left="1134" w:hanging="425"/>
        <w:rPr>
          <w:rFonts w:ascii="Arial" w:eastAsia="Cambria" w:hAnsi="Arial" w:cs="Times New Roman"/>
          <w:sz w:val="20"/>
        </w:rPr>
      </w:pPr>
      <w:r w:rsidRPr="002F115A">
        <w:rPr>
          <w:rFonts w:ascii="Arial" w:eastAsia="Cambria" w:hAnsi="Arial" w:cs="Times New Roman"/>
          <w:sz w:val="20"/>
        </w:rPr>
        <w:t>Ensuring that the processes and procedures involved in management of a fishery are appropriate, transparent and inclusive.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Management of the Rock Lobster Fishery will be consistent with other key legislation, including, </w:t>
      </w:r>
      <w:r w:rsidR="00492C4F">
        <w:rPr>
          <w:rFonts w:ascii="Arial" w:eastAsia="Cambria" w:hAnsi="Arial" w:cs="Times New Roman"/>
          <w:sz w:val="20"/>
        </w:rPr>
        <w:br/>
      </w:r>
      <w:r w:rsidRPr="002F115A">
        <w:rPr>
          <w:rFonts w:ascii="Arial" w:eastAsia="Cambria" w:hAnsi="Arial" w:cs="Times New Roman"/>
          <w:sz w:val="20"/>
        </w:rPr>
        <w:t>but not limited to:</w:t>
      </w:r>
    </w:p>
    <w:p w:rsidR="002F115A" w:rsidRPr="002F115A" w:rsidRDefault="002F115A" w:rsidP="002F115A">
      <w:pPr>
        <w:numPr>
          <w:ilvl w:val="0"/>
          <w:numId w:val="2"/>
        </w:numPr>
        <w:spacing w:before="120" w:after="0" w:line="240" w:lineRule="auto"/>
        <w:ind w:left="1134" w:hanging="425"/>
        <w:rPr>
          <w:rFonts w:ascii="Arial" w:eastAsia="Cambria" w:hAnsi="Arial" w:cs="Times New Roman"/>
          <w:i/>
          <w:sz w:val="20"/>
        </w:rPr>
      </w:pPr>
      <w:r w:rsidRPr="002F115A">
        <w:rPr>
          <w:rFonts w:ascii="Arial" w:eastAsia="Cambria" w:hAnsi="Arial" w:cs="Times New Roman"/>
          <w:i/>
          <w:sz w:val="20"/>
        </w:rPr>
        <w:t>Environment Protection Act (Victoria) 1970;</w:t>
      </w:r>
    </w:p>
    <w:p w:rsidR="002F115A" w:rsidRPr="002F115A" w:rsidRDefault="002F115A" w:rsidP="002F115A">
      <w:pPr>
        <w:numPr>
          <w:ilvl w:val="0"/>
          <w:numId w:val="2"/>
        </w:numPr>
        <w:spacing w:before="120" w:after="0" w:line="240" w:lineRule="auto"/>
        <w:ind w:left="1134" w:hanging="425"/>
        <w:rPr>
          <w:rFonts w:ascii="Arial" w:eastAsia="Cambria" w:hAnsi="Arial" w:cs="Times New Roman"/>
          <w:i/>
          <w:sz w:val="20"/>
        </w:rPr>
      </w:pPr>
      <w:r w:rsidRPr="002F115A">
        <w:rPr>
          <w:rFonts w:ascii="Arial" w:eastAsia="Cambria" w:hAnsi="Arial" w:cs="Times New Roman"/>
          <w:i/>
          <w:sz w:val="20"/>
        </w:rPr>
        <w:t>National Parks Act 1975;</w:t>
      </w:r>
    </w:p>
    <w:p w:rsidR="002F115A" w:rsidRPr="002F115A" w:rsidRDefault="002F115A" w:rsidP="002F115A">
      <w:pPr>
        <w:numPr>
          <w:ilvl w:val="0"/>
          <w:numId w:val="2"/>
        </w:numPr>
        <w:spacing w:before="120" w:after="0" w:line="240" w:lineRule="auto"/>
        <w:ind w:left="1134" w:hanging="425"/>
        <w:rPr>
          <w:rFonts w:ascii="Arial" w:eastAsia="Cambria" w:hAnsi="Arial" w:cs="Times New Roman"/>
          <w:i/>
          <w:sz w:val="20"/>
        </w:rPr>
      </w:pPr>
      <w:r w:rsidRPr="002F115A">
        <w:rPr>
          <w:rFonts w:ascii="Arial" w:eastAsia="Cambria" w:hAnsi="Arial" w:cs="Times New Roman"/>
          <w:i/>
          <w:sz w:val="20"/>
        </w:rPr>
        <w:t>Historic Shipwreck Act 1976;</w:t>
      </w:r>
    </w:p>
    <w:p w:rsidR="002F115A" w:rsidRPr="002F115A" w:rsidRDefault="002F115A" w:rsidP="002F115A">
      <w:pPr>
        <w:numPr>
          <w:ilvl w:val="0"/>
          <w:numId w:val="2"/>
        </w:numPr>
        <w:spacing w:before="120" w:after="0" w:line="240" w:lineRule="auto"/>
        <w:ind w:left="1134" w:hanging="425"/>
        <w:rPr>
          <w:rFonts w:ascii="Arial" w:eastAsia="Cambria" w:hAnsi="Arial" w:cs="Times New Roman"/>
          <w:i/>
          <w:sz w:val="20"/>
        </w:rPr>
      </w:pPr>
      <w:r w:rsidRPr="002F115A">
        <w:rPr>
          <w:rFonts w:ascii="Arial" w:eastAsia="Cambria" w:hAnsi="Arial" w:cs="Times New Roman"/>
          <w:i/>
          <w:sz w:val="20"/>
        </w:rPr>
        <w:t>Marine Act (Victoria) 1988;</w:t>
      </w:r>
    </w:p>
    <w:p w:rsidR="002F115A" w:rsidRPr="00881CD1" w:rsidRDefault="002F115A" w:rsidP="002F115A">
      <w:pPr>
        <w:numPr>
          <w:ilvl w:val="0"/>
          <w:numId w:val="2"/>
        </w:numPr>
        <w:spacing w:before="120" w:after="0" w:line="240" w:lineRule="auto"/>
        <w:ind w:left="1134" w:hanging="425"/>
        <w:rPr>
          <w:rFonts w:ascii="Arial" w:eastAsia="Cambria" w:hAnsi="Arial" w:cs="Times New Roman"/>
          <w:i/>
          <w:sz w:val="20"/>
        </w:rPr>
      </w:pPr>
      <w:r w:rsidRPr="002F115A">
        <w:rPr>
          <w:rFonts w:ascii="Arial" w:eastAsia="Cambria" w:hAnsi="Arial" w:cs="Times New Roman"/>
          <w:i/>
          <w:sz w:val="20"/>
        </w:rPr>
        <w:t xml:space="preserve">Seafood Safety Act 2003; </w:t>
      </w:r>
      <w:r w:rsidRPr="002F115A">
        <w:rPr>
          <w:rFonts w:ascii="Arial" w:eastAsia="Cambria" w:hAnsi="Arial" w:cs="Times New Roman"/>
          <w:sz w:val="20"/>
        </w:rPr>
        <w:t>and</w:t>
      </w:r>
    </w:p>
    <w:p w:rsidR="002C0699" w:rsidRPr="002F115A" w:rsidRDefault="002C0699" w:rsidP="002F115A">
      <w:pPr>
        <w:numPr>
          <w:ilvl w:val="0"/>
          <w:numId w:val="2"/>
        </w:numPr>
        <w:spacing w:before="120" w:after="0" w:line="240" w:lineRule="auto"/>
        <w:ind w:left="1134" w:hanging="425"/>
        <w:rPr>
          <w:rFonts w:ascii="Arial" w:eastAsia="Cambria" w:hAnsi="Arial" w:cs="Times New Roman"/>
          <w:i/>
          <w:sz w:val="20"/>
        </w:rPr>
      </w:pPr>
      <w:r>
        <w:rPr>
          <w:rFonts w:ascii="Arial" w:eastAsia="Cambria" w:hAnsi="Arial" w:cs="Times New Roman"/>
          <w:i/>
          <w:sz w:val="20"/>
        </w:rPr>
        <w:t>Occupational Health and Safety Act 2004.</w:t>
      </w:r>
    </w:p>
    <w:p w:rsidR="002F115A" w:rsidRDefault="002F115A" w:rsidP="002F115A">
      <w:pPr>
        <w:pStyle w:val="Body"/>
        <w:numPr>
          <w:ilvl w:val="2"/>
          <w:numId w:val="1"/>
        </w:numPr>
        <w:spacing w:before="240" w:after="240" w:line="240" w:lineRule="auto"/>
        <w:ind w:left="1077" w:hanging="1077"/>
        <w:rPr>
          <w:b/>
          <w:color w:val="00ACBA"/>
          <w:sz w:val="28"/>
        </w:rPr>
      </w:pPr>
      <w:r>
        <w:rPr>
          <w:b/>
          <w:color w:val="00ACBA"/>
          <w:sz w:val="28"/>
        </w:rPr>
        <w:lastRenderedPageBreak/>
        <w:t>Victorian policies and frameworks</w:t>
      </w: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t>Cost Recovery Framework</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A new cost recovery approach was implemented by the Victorian Government in 2014.  The approach changed the collection of levies from being retrospective to being prospective (i.e. a forward-budgeting approach).  This change occurred in order to more accurately reflect the real costs of managing the resource as well as to provide an opportunity for engaging with industry to design and deliver services </w:t>
      </w:r>
      <w:r w:rsidR="00492C4F">
        <w:rPr>
          <w:rFonts w:ascii="Arial" w:eastAsia="Cambria" w:hAnsi="Arial" w:cs="Times New Roman"/>
          <w:sz w:val="20"/>
        </w:rPr>
        <w:br/>
      </w:r>
      <w:r w:rsidRPr="002F115A">
        <w:rPr>
          <w:rFonts w:ascii="Arial" w:eastAsia="Cambria" w:hAnsi="Arial" w:cs="Times New Roman"/>
          <w:sz w:val="20"/>
        </w:rPr>
        <w:t>that are more cost effective.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Cost recoverable services are those that provide a direct benefit to the commercial fishing sector or </w:t>
      </w:r>
      <w:r w:rsidR="00492C4F">
        <w:rPr>
          <w:rFonts w:ascii="Arial" w:eastAsia="Cambria" w:hAnsi="Arial" w:cs="Times New Roman"/>
          <w:sz w:val="20"/>
        </w:rPr>
        <w:br/>
      </w:r>
      <w:r w:rsidRPr="002F115A">
        <w:rPr>
          <w:rFonts w:ascii="Arial" w:eastAsia="Cambria" w:hAnsi="Arial" w:cs="Times New Roman"/>
          <w:sz w:val="20"/>
        </w:rPr>
        <w:t xml:space="preserve">are required due to the risks generated by the commercial sector.  The categories of cost recoverable services are compliance, management, research and administration.  The costs of delivering these services are recovered through levies in line with the Victorian Department of Treasury and Finance </w:t>
      </w:r>
      <w:r w:rsidR="00492C4F">
        <w:rPr>
          <w:rFonts w:ascii="Arial" w:eastAsia="Cambria" w:hAnsi="Arial" w:cs="Times New Roman"/>
          <w:sz w:val="20"/>
        </w:rPr>
        <w:br/>
      </w:r>
      <w:r w:rsidRPr="002F115A">
        <w:rPr>
          <w:rFonts w:ascii="Arial" w:eastAsia="Cambria" w:hAnsi="Arial" w:cs="Times New Roman"/>
          <w:sz w:val="20"/>
        </w:rPr>
        <w:t>Cost Recovery Guidelines.</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Cost recovery is in place only for the commercial fishing sector, and there is no transfer of levies </w:t>
      </w:r>
      <w:r w:rsidR="00492C4F">
        <w:rPr>
          <w:rFonts w:ascii="Arial" w:eastAsia="Cambria" w:hAnsi="Arial" w:cs="Times New Roman"/>
          <w:sz w:val="20"/>
        </w:rPr>
        <w:br/>
      </w:r>
      <w:r w:rsidRPr="002F115A">
        <w:rPr>
          <w:rFonts w:ascii="Arial" w:eastAsia="Cambria" w:hAnsi="Arial" w:cs="Times New Roman"/>
          <w:sz w:val="20"/>
        </w:rPr>
        <w:t>collected from the commercial sector to the management of the recreational sector or to address illegal fishing activity.</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In accordance with the principles of cost recovery, Rock Lobster Fishery Access Licence holders will continue to contribute to the cost of management, compliance and research through an annual levy imposed at licence renewal.  </w:t>
      </w: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t xml:space="preserve">Seismic Surveying Activity in Victorian Waters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Seismic surveying is commonly used in the earth resources sector to gain a better understanding of subsurface geology.</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In line with legislated responsibilities, the VFA is committed to ensuring that where possible, seismic surveys cause minimal disturbance to fisheries, fish habitat and the businesses and community accessing these resources in Victorian-managed waters.</w:t>
      </w:r>
    </w:p>
    <w:p w:rsidR="002F115A" w:rsidRPr="002F115A" w:rsidRDefault="002F115A" w:rsidP="002F115A">
      <w:pPr>
        <w:spacing w:before="120" w:after="0" w:line="240" w:lineRule="auto"/>
        <w:rPr>
          <w:rFonts w:ascii="Arial" w:eastAsia="Cambria" w:hAnsi="Arial" w:cs="Times New Roman"/>
          <w:sz w:val="20"/>
          <w:lang w:val="en"/>
        </w:rPr>
      </w:pPr>
      <w:r w:rsidRPr="002F115A">
        <w:rPr>
          <w:rFonts w:ascii="Arial" w:eastAsia="Cambria" w:hAnsi="Arial" w:cs="Times New Roman"/>
          <w:sz w:val="20"/>
        </w:rPr>
        <w:t xml:space="preserve">The </w:t>
      </w:r>
      <w:r w:rsidRPr="002F115A">
        <w:rPr>
          <w:rFonts w:ascii="Arial" w:eastAsia="Cambria" w:hAnsi="Arial" w:cs="Times New Roman"/>
          <w:sz w:val="20"/>
          <w:lang w:val="en"/>
        </w:rPr>
        <w:t>policy is primarily intended to provide clarity about the role of the VFA in assisting either a proponent seeking approval to undertake seismic surveys in Victorian-managed waters, or a fisher operating in waters in which seismic surveying is planned to take place.  It describes the fishing related matters and mitigation strategies to be considered by proponents when planning and implementing seismic surveys in commercially and recreationally fished waters.</w:t>
      </w:r>
    </w:p>
    <w:p w:rsidR="002F115A" w:rsidRPr="002F115A" w:rsidRDefault="002F115A" w:rsidP="002F115A">
      <w:pPr>
        <w:spacing w:before="120" w:after="0" w:line="240" w:lineRule="auto"/>
        <w:rPr>
          <w:rFonts w:ascii="Arial" w:eastAsia="Cambria" w:hAnsi="Arial" w:cs="Times New Roman"/>
          <w:sz w:val="20"/>
          <w:lang w:val="en"/>
        </w:rPr>
      </w:pPr>
      <w:r w:rsidRPr="002F115A">
        <w:rPr>
          <w:rFonts w:ascii="Arial" w:eastAsia="Cambria" w:hAnsi="Arial" w:cs="Times New Roman"/>
          <w:sz w:val="20"/>
          <w:lang w:val="en"/>
        </w:rPr>
        <w:t xml:space="preserve">For more information on the policy, refer to the VFA website. </w:t>
      </w:r>
    </w:p>
    <w:p w:rsidR="002F115A" w:rsidRPr="002F115A" w:rsidRDefault="002F115A" w:rsidP="002F115A">
      <w:pPr>
        <w:numPr>
          <w:ilvl w:val="2"/>
          <w:numId w:val="1"/>
        </w:numPr>
        <w:spacing w:before="240" w:after="240" w:line="240" w:lineRule="auto"/>
        <w:ind w:left="1077" w:hanging="1077"/>
        <w:rPr>
          <w:rFonts w:ascii="Arial" w:eastAsia="Times New Roman" w:hAnsi="Arial" w:cs="Arial"/>
          <w:b/>
          <w:color w:val="00ACBA"/>
          <w:sz w:val="28"/>
          <w:szCs w:val="24"/>
        </w:rPr>
      </w:pPr>
      <w:r w:rsidRPr="002F115A">
        <w:rPr>
          <w:rFonts w:ascii="Arial" w:eastAsia="Times New Roman" w:hAnsi="Arial" w:cs="Arial"/>
          <w:b/>
          <w:color w:val="00ACBA"/>
          <w:sz w:val="28"/>
          <w:szCs w:val="24"/>
        </w:rPr>
        <w:t>Commonwealth legislation</w:t>
      </w: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t>The Environment Protection and Biodiversity Conservation Act 1999</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The </w:t>
      </w:r>
      <w:r w:rsidRPr="002F115A">
        <w:rPr>
          <w:rFonts w:ascii="Arial" w:eastAsia="Cambria" w:hAnsi="Arial" w:cs="Times New Roman"/>
          <w:i/>
          <w:sz w:val="20"/>
        </w:rPr>
        <w:t>Environment Protection and Biodiversity Conservation Act 1999</w:t>
      </w:r>
      <w:r w:rsidRPr="002F115A">
        <w:rPr>
          <w:rFonts w:ascii="Arial" w:eastAsia="Cambria" w:hAnsi="Arial" w:cs="Times New Roman"/>
          <w:sz w:val="20"/>
        </w:rPr>
        <w:t xml:space="preserve"> (EPBC Act) is administered by the Commonwealth Government and is Australia’s key piece of environmental legislation.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The EPBC Act provides for the protection of the environment by identifying key threatening processes, protecting critical habitat, promoting the conservation of biodiversity, and providing for the protection of listed species, protected areas and communities in Commonwealth areas.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Under Part 13A of the EPBC Act, all fisheries intending to export product must be assessed against the </w:t>
      </w:r>
      <w:r w:rsidRPr="002F115A">
        <w:rPr>
          <w:rFonts w:ascii="Arial" w:eastAsia="Cambria" w:hAnsi="Arial" w:cs="Times New Roman"/>
          <w:i/>
          <w:sz w:val="20"/>
        </w:rPr>
        <w:t>Guidelines for the Ecologically Sustainable Management of</w:t>
      </w:r>
      <w:r w:rsidRPr="002F115A">
        <w:rPr>
          <w:rFonts w:ascii="Arial" w:eastAsia="Cambria" w:hAnsi="Arial" w:cs="Times New Roman"/>
          <w:sz w:val="20"/>
        </w:rPr>
        <w:t xml:space="preserve"> Fisheries to ensure that fisheries are managed in an ecologically sustainable manner.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Victorian Rock Lobster Fishery was first given export approval under the EPBC Act in March 2004.  The approval has been successfully maintained, with periodic assessments every five years.  In 2014, the Commonwealth Government extended the length of the export approval from five to ten years for any commercial fisheries assessed as posing low environmental risk.  In August 2016, the Victorian Rock Lobster Fishery was granted export approval until 28 August 2026.</w:t>
      </w:r>
    </w:p>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 xml:space="preserve">This plan has been prepared in recognition of the sustainability guidelines in order to assist the Victorian </w:t>
      </w:r>
      <w:r w:rsidR="005E1479" w:rsidRPr="002F115A">
        <w:rPr>
          <w:rFonts w:ascii="Arial" w:hAnsi="Arial" w:cs="Arial"/>
          <w:sz w:val="20"/>
          <w:szCs w:val="20"/>
        </w:rPr>
        <w:t>Rock Lobster industry to maintain access to export markets into the future.</w:t>
      </w:r>
    </w:p>
    <w:p w:rsidR="002F115A" w:rsidRPr="002F115A" w:rsidRDefault="002F115A" w:rsidP="002F115A">
      <w:pPr>
        <w:spacing w:before="240" w:after="120" w:line="240" w:lineRule="auto"/>
        <w:rPr>
          <w:rFonts w:ascii="Arial" w:eastAsia="Times New Roman" w:hAnsi="Arial" w:cs="Arial"/>
          <w:b/>
          <w:i/>
        </w:rPr>
      </w:pPr>
      <w:r w:rsidRPr="002F115A">
        <w:rPr>
          <w:rFonts w:ascii="Arial" w:eastAsia="Times New Roman" w:hAnsi="Arial" w:cs="Arial"/>
          <w:b/>
          <w:i/>
        </w:rPr>
        <w:lastRenderedPageBreak/>
        <w:t>Offshore Constitutional Arrangements</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Under international law, Australia controls all economic resources, including fishing, mining and oil exploration within its exclusive economic zone, which extends 200 nautical miles from the territorial sea baseline (normally the low water mark).  The division of management arrangements between the Commonwealth and the States within the exclusive economic zone is an important constitutional issue.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Under the Offshore Constitutional Settlement, states generally have responsibility over areas up to three nautical miles from the territorial sea baseline (i.e. coastal waters).  Offshore Constitutional Settlement agreements between states and the Commonwealth provide an integrated legislative framework for managing commercial fisheries resources that move between the two jurisdictions by conferring management responsibility on Commonwealth or state fisheries management authorities (Attorney-</w:t>
      </w:r>
      <w:proofErr w:type="spellStart"/>
      <w:r w:rsidRPr="002F115A">
        <w:rPr>
          <w:rFonts w:ascii="Arial" w:eastAsia="Cambria" w:hAnsi="Arial" w:cs="Times New Roman"/>
          <w:sz w:val="20"/>
        </w:rPr>
        <w:t>Generals</w:t>
      </w:r>
      <w:proofErr w:type="spellEnd"/>
      <w:r w:rsidRPr="002F115A">
        <w:rPr>
          <w:rFonts w:ascii="Arial" w:eastAsia="Cambria" w:hAnsi="Arial" w:cs="Times New Roman"/>
          <w:sz w:val="20"/>
        </w:rPr>
        <w:t xml:space="preserve"> Department 2007). </w:t>
      </w:r>
    </w:p>
    <w:p w:rsidR="002F115A" w:rsidRPr="002F115A" w:rsidRDefault="002F115A" w:rsidP="002F115A">
      <w:pPr>
        <w:keepNext/>
        <w:numPr>
          <w:ilvl w:val="1"/>
          <w:numId w:val="1"/>
        </w:numPr>
        <w:spacing w:before="240" w:after="240" w:line="240" w:lineRule="auto"/>
        <w:ind w:hanging="720"/>
        <w:outlineLvl w:val="1"/>
        <w:rPr>
          <w:rFonts w:ascii="Arial Bold" w:eastAsia="Cambria" w:hAnsi="Arial Bold" w:cs="Times New Roman"/>
          <w:b/>
          <w:bCs/>
          <w:smallCaps/>
          <w:color w:val="00ACBA"/>
          <w:kern w:val="32"/>
          <w:sz w:val="30"/>
          <w:szCs w:val="32"/>
        </w:rPr>
      </w:pPr>
      <w:bookmarkStart w:id="20" w:name="_Toc500407832"/>
      <w:r w:rsidRPr="002F115A">
        <w:rPr>
          <w:rFonts w:ascii="Arial Bold" w:eastAsia="Cambria" w:hAnsi="Arial Bold" w:cs="Times New Roman"/>
          <w:b/>
          <w:bCs/>
          <w:smallCaps/>
          <w:color w:val="00ACBA"/>
          <w:kern w:val="32"/>
          <w:sz w:val="30"/>
          <w:szCs w:val="32"/>
        </w:rPr>
        <w:t>Ecologically sustainable development risk assessment</w:t>
      </w:r>
      <w:bookmarkEnd w:id="20"/>
      <w:r w:rsidRPr="002F115A">
        <w:rPr>
          <w:rFonts w:ascii="Arial Bold" w:eastAsia="Cambria" w:hAnsi="Arial Bold" w:cs="Times New Roman"/>
          <w:b/>
          <w:bCs/>
          <w:smallCaps/>
          <w:color w:val="00ACBA"/>
          <w:kern w:val="32"/>
          <w:sz w:val="30"/>
          <w:szCs w:val="32"/>
        </w:rPr>
        <w:t xml:space="preserve"> </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A risk assessment was undertaken to inform the development of this management plan.  The methodology of the assessment was based on the </w:t>
      </w:r>
      <w:r w:rsidRPr="002F115A">
        <w:rPr>
          <w:rFonts w:ascii="Arial" w:eastAsia="Cambria" w:hAnsi="Arial" w:cs="Times New Roman"/>
          <w:i/>
          <w:sz w:val="20"/>
        </w:rPr>
        <w:t xml:space="preserve">National Ecologically Sustainable Development (ESD) Reporting Framework for Australian Fisheries </w:t>
      </w:r>
      <w:r w:rsidRPr="002F115A">
        <w:rPr>
          <w:rFonts w:ascii="Arial" w:eastAsia="Cambria" w:hAnsi="Arial" w:cs="Times New Roman"/>
          <w:sz w:val="20"/>
        </w:rPr>
        <w:t xml:space="preserve">(Fletcher et al. 2002).  The framework was developed in response to the Australia’s </w:t>
      </w:r>
      <w:r w:rsidRPr="002F115A">
        <w:rPr>
          <w:rFonts w:ascii="Arial" w:eastAsia="Cambria" w:hAnsi="Arial" w:cs="Times New Roman"/>
          <w:i/>
          <w:sz w:val="20"/>
        </w:rPr>
        <w:t>National Strategy for Ecologically Sustainable Development</w:t>
      </w:r>
      <w:r w:rsidRPr="002F115A">
        <w:rPr>
          <w:rFonts w:ascii="Arial" w:eastAsia="Cambria" w:hAnsi="Arial" w:cs="Times New Roman"/>
          <w:sz w:val="20"/>
        </w:rPr>
        <w:t xml:space="preserve"> (Australian Government 1992), which defines ecologically sustainable development as: ‘using, conserving and enhancing the community’s resources so that ecological processes, on which life depends, are maintained, and the total quality of life, not and in the future, can be increased’.</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risk assessment methodology involves identifying relevant risks to the resource, prioritising those risks and then specifying an appropriate level of management response.  In cases where a management regime already exists, the risk assessment is undertaken to assess the effectiveness of that regime.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Rock Lobster Fishery was assessed with the input from relevant stakeholders in the commercial, recreational, scientific and management sectors.</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commercial fishery is highly regulated, under quota management and stock status is monitored and assessed annually.  The stock biomass is considered sustainable and level of fishing is at an appropriate intensity.  As a result, the risks to the ecosystem from the activities of the commercial fishery are, in the context of the ESD assessment, moderate.</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The rock lobster resource is also utilised by the recreational sector.  The level of recreational fishing effort is unknown and there have been few reliable estimates of recreational rock lobster catch undertaken.  The ESD assessment identified this data gap as a significant risk to the effective management of the resource in Victoria.</w:t>
      </w:r>
    </w:p>
    <w:p w:rsidR="002F115A" w:rsidRPr="002F115A" w:rsidRDefault="002F115A" w:rsidP="002F115A">
      <w:pPr>
        <w:spacing w:before="120" w:after="0" w:line="240" w:lineRule="auto"/>
        <w:rPr>
          <w:rFonts w:ascii="Arial" w:eastAsia="Cambria" w:hAnsi="Arial" w:cs="Times New Roman"/>
          <w:sz w:val="20"/>
        </w:rPr>
      </w:pPr>
      <w:r w:rsidRPr="002F115A">
        <w:rPr>
          <w:rFonts w:ascii="Arial" w:eastAsia="Cambria" w:hAnsi="Arial" w:cs="Times New Roman"/>
          <w:sz w:val="20"/>
        </w:rPr>
        <w:t xml:space="preserve">Table 5 describes the issues identified as high risk through the ESD risk assessment to be addressed in this management plan. </w:t>
      </w:r>
    </w:p>
    <w:p w:rsidR="005E1479" w:rsidRDefault="005E1479">
      <w:pPr>
        <w:rPr>
          <w:rFonts w:ascii="Arial" w:eastAsia="Cambria" w:hAnsi="Arial" w:cs="Times New Roman"/>
        </w:rPr>
      </w:pPr>
      <w:r>
        <w:rPr>
          <w:rFonts w:ascii="Arial" w:eastAsia="Cambria" w:hAnsi="Arial" w:cs="Times New Roman"/>
        </w:rPr>
        <w:br w:type="page"/>
      </w:r>
    </w:p>
    <w:p w:rsidR="002F115A" w:rsidRPr="002F115A" w:rsidRDefault="002F115A" w:rsidP="002F115A">
      <w:pPr>
        <w:spacing w:before="120" w:after="120" w:line="240" w:lineRule="auto"/>
        <w:rPr>
          <w:rFonts w:ascii="Arial" w:eastAsia="Cambria" w:hAnsi="Arial" w:cs="Times New Roman"/>
        </w:rPr>
      </w:pPr>
      <w:r w:rsidRPr="002F115A">
        <w:rPr>
          <w:rFonts w:ascii="Arial" w:eastAsia="Cambria" w:hAnsi="Arial" w:cs="Times New Roman"/>
          <w:b/>
          <w:sz w:val="20"/>
        </w:rPr>
        <w:lastRenderedPageBreak/>
        <w:t xml:space="preserve">Table 5. </w:t>
      </w:r>
      <w:r w:rsidRPr="002F115A">
        <w:rPr>
          <w:rFonts w:ascii="Arial" w:eastAsia="Cambria" w:hAnsi="Arial" w:cs="Times New Roman"/>
          <w:sz w:val="20"/>
        </w:rPr>
        <w:t>High priority issues identified in the ESD risk assessment process.</w:t>
      </w:r>
      <w:r w:rsidRPr="002F115A">
        <w:rPr>
          <w:rFonts w:ascii="Arial" w:eastAsia="Cambria" w:hAnsi="Arial" w:cs="Times New Roman"/>
          <w:b/>
          <w:sz w:val="20"/>
        </w:rPr>
        <w:t xml:space="preserve"> </w:t>
      </w:r>
    </w:p>
    <w:tbl>
      <w:tblPr>
        <w:tblW w:w="9781" w:type="dxa"/>
        <w:tblInd w:w="108" w:type="dxa"/>
        <w:tblBorders>
          <w:top w:val="single" w:sz="4" w:space="0" w:color="00ACBA"/>
          <w:bottom w:val="single" w:sz="4" w:space="0" w:color="00ACBA"/>
          <w:insideH w:val="single" w:sz="4" w:space="0" w:color="00ACBA"/>
        </w:tblBorders>
        <w:shd w:val="clear" w:color="auto" w:fill="00ACBA"/>
        <w:tblLook w:val="01E0" w:firstRow="1" w:lastRow="1" w:firstColumn="1" w:lastColumn="1" w:noHBand="0" w:noVBand="0"/>
      </w:tblPr>
      <w:tblGrid>
        <w:gridCol w:w="3402"/>
        <w:gridCol w:w="1560"/>
        <w:gridCol w:w="4819"/>
      </w:tblGrid>
      <w:tr w:rsidR="002F115A" w:rsidRPr="002F115A" w:rsidTr="002F115A">
        <w:trPr>
          <w:cantSplit/>
          <w:tblHeader/>
        </w:trPr>
        <w:tc>
          <w:tcPr>
            <w:tcW w:w="3402" w:type="dxa"/>
            <w:tcBorders>
              <w:bottom w:val="single" w:sz="4" w:space="0" w:color="00ACBA"/>
            </w:tcBorders>
            <w:shd w:val="clear" w:color="auto" w:fill="00ACBA"/>
            <w:vAlign w:val="center"/>
          </w:tcPr>
          <w:p w:rsidR="002F115A" w:rsidRPr="002F115A" w:rsidRDefault="002F115A" w:rsidP="002F115A">
            <w:pPr>
              <w:spacing w:before="60" w:after="60" w:line="240" w:lineRule="auto"/>
              <w:rPr>
                <w:rFonts w:ascii="Arial" w:eastAsia="Cambria" w:hAnsi="Arial" w:cs="Times New Roman"/>
                <w:b/>
                <w:color w:val="FFFFFF"/>
                <w:sz w:val="20"/>
                <w:szCs w:val="20"/>
              </w:rPr>
            </w:pPr>
            <w:r w:rsidRPr="002F115A">
              <w:rPr>
                <w:rFonts w:ascii="Arial" w:eastAsia="Cambria" w:hAnsi="Arial" w:cs="Times New Roman"/>
                <w:b/>
                <w:color w:val="FFFFFF"/>
                <w:sz w:val="20"/>
                <w:szCs w:val="20"/>
              </w:rPr>
              <w:t>Risk (Issue)</w:t>
            </w:r>
          </w:p>
        </w:tc>
        <w:tc>
          <w:tcPr>
            <w:tcW w:w="1560" w:type="dxa"/>
            <w:tcBorders>
              <w:bottom w:val="single" w:sz="4" w:space="0" w:color="00ACBA"/>
            </w:tcBorders>
            <w:shd w:val="clear" w:color="auto" w:fill="00ACBA"/>
            <w:vAlign w:val="center"/>
          </w:tcPr>
          <w:p w:rsidR="002F115A" w:rsidRPr="002F115A" w:rsidRDefault="002F115A" w:rsidP="002F115A">
            <w:pPr>
              <w:spacing w:before="60" w:after="60" w:line="240" w:lineRule="auto"/>
              <w:rPr>
                <w:rFonts w:ascii="Arial" w:eastAsia="Cambria" w:hAnsi="Arial" w:cs="Times New Roman"/>
                <w:b/>
                <w:color w:val="FFFFFF"/>
                <w:sz w:val="20"/>
                <w:szCs w:val="20"/>
              </w:rPr>
            </w:pPr>
            <w:r w:rsidRPr="002F115A">
              <w:rPr>
                <w:rFonts w:ascii="Arial" w:eastAsia="Cambria" w:hAnsi="Arial" w:cs="Times New Roman"/>
                <w:b/>
                <w:color w:val="FFFFFF"/>
                <w:sz w:val="20"/>
                <w:szCs w:val="20"/>
              </w:rPr>
              <w:t>Risk Rating</w:t>
            </w:r>
          </w:p>
        </w:tc>
        <w:tc>
          <w:tcPr>
            <w:tcW w:w="4819" w:type="dxa"/>
            <w:tcBorders>
              <w:bottom w:val="single" w:sz="4" w:space="0" w:color="00ACBA"/>
            </w:tcBorders>
            <w:shd w:val="clear" w:color="auto" w:fill="00ACBA"/>
            <w:vAlign w:val="center"/>
          </w:tcPr>
          <w:p w:rsidR="002F115A" w:rsidRPr="002F115A" w:rsidRDefault="002F115A" w:rsidP="002F115A">
            <w:pPr>
              <w:spacing w:before="60" w:after="60" w:line="240" w:lineRule="auto"/>
              <w:rPr>
                <w:rFonts w:ascii="Arial" w:eastAsia="Cambria" w:hAnsi="Arial" w:cs="Times New Roman"/>
                <w:b/>
                <w:color w:val="FFFFFF"/>
                <w:sz w:val="20"/>
                <w:szCs w:val="20"/>
              </w:rPr>
            </w:pPr>
            <w:r w:rsidRPr="002F115A">
              <w:rPr>
                <w:rFonts w:ascii="Arial" w:eastAsia="Cambria" w:hAnsi="Arial" w:cs="Times New Roman"/>
                <w:b/>
                <w:color w:val="FFFFFF"/>
                <w:sz w:val="20"/>
                <w:szCs w:val="20"/>
              </w:rPr>
              <w:t xml:space="preserve">Proposed Management Response </w:t>
            </w:r>
          </w:p>
        </w:tc>
      </w:tr>
      <w:tr w:rsidR="002F115A" w:rsidRPr="002F115A" w:rsidTr="002F115A">
        <w:tc>
          <w:tcPr>
            <w:tcW w:w="3402"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 xml:space="preserve">Recreational take in the Eastern Zone is higher than the assumed 10% proportion of the total allowable commercial catch </w:t>
            </w:r>
          </w:p>
        </w:tc>
        <w:tc>
          <w:tcPr>
            <w:tcW w:w="1560" w:type="dxa"/>
            <w:shd w:val="clear" w:color="auto" w:fill="auto"/>
          </w:tcPr>
          <w:p w:rsidR="002F115A" w:rsidRPr="002F115A" w:rsidRDefault="002F115A" w:rsidP="002F115A">
            <w:pPr>
              <w:spacing w:before="120" w:after="0" w:line="240" w:lineRule="auto"/>
              <w:jc w:val="center"/>
              <w:rPr>
                <w:rFonts w:ascii="Arial" w:eastAsia="Cambria" w:hAnsi="Arial" w:cs="Times New Roman"/>
                <w:sz w:val="20"/>
                <w:szCs w:val="20"/>
              </w:rPr>
            </w:pPr>
            <w:r w:rsidRPr="002F115A">
              <w:rPr>
                <w:rFonts w:ascii="Arial" w:eastAsia="Cambria" w:hAnsi="Arial" w:cs="Times New Roman"/>
                <w:sz w:val="20"/>
                <w:szCs w:val="20"/>
              </w:rPr>
              <w:t>High</w:t>
            </w:r>
          </w:p>
        </w:tc>
        <w:tc>
          <w:tcPr>
            <w:tcW w:w="4819"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Develop a methodology for obtaining a more comprehensive and accurate representation of the recreational catch of rock lobsters in both zones of the fishery</w:t>
            </w:r>
          </w:p>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Engage with the recreational sector, with input from other relevant sectors, to undertake an appropriate assessment of recreational catch</w:t>
            </w:r>
            <w:r w:rsidR="00492C4F">
              <w:rPr>
                <w:rFonts w:ascii="Arial" w:eastAsia="Cambria" w:hAnsi="Arial" w:cs="Times New Roman"/>
                <w:sz w:val="20"/>
                <w:szCs w:val="20"/>
              </w:rPr>
              <w:br/>
            </w:r>
          </w:p>
        </w:tc>
      </w:tr>
      <w:tr w:rsidR="002F115A" w:rsidRPr="002F115A" w:rsidTr="002F115A">
        <w:tc>
          <w:tcPr>
            <w:tcW w:w="3402"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Concentrated recreational fishing effort depletes stocks at a local level within the Eastern Zone</w:t>
            </w:r>
          </w:p>
        </w:tc>
        <w:tc>
          <w:tcPr>
            <w:tcW w:w="1560" w:type="dxa"/>
            <w:shd w:val="clear" w:color="auto" w:fill="auto"/>
          </w:tcPr>
          <w:p w:rsidR="002F115A" w:rsidRPr="002F115A" w:rsidRDefault="002F115A" w:rsidP="002F115A">
            <w:pPr>
              <w:spacing w:before="120" w:after="0" w:line="240" w:lineRule="auto"/>
              <w:jc w:val="center"/>
              <w:rPr>
                <w:rFonts w:ascii="Arial" w:eastAsia="Cambria" w:hAnsi="Arial" w:cs="Times New Roman"/>
                <w:sz w:val="20"/>
                <w:szCs w:val="20"/>
              </w:rPr>
            </w:pPr>
            <w:r w:rsidRPr="002F115A">
              <w:rPr>
                <w:rFonts w:ascii="Arial" w:eastAsia="Cambria" w:hAnsi="Arial" w:cs="Times New Roman"/>
                <w:sz w:val="20"/>
                <w:szCs w:val="20"/>
              </w:rPr>
              <w:t>High</w:t>
            </w:r>
          </w:p>
        </w:tc>
        <w:tc>
          <w:tcPr>
            <w:tcW w:w="4819"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Develop a methodology for obtaining a more comprehensive and accurate representation of the recreational catch of rock lobsters in both zones of the fishery</w:t>
            </w:r>
          </w:p>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Engage with the recreational sector, with input from other relevant sectors, to undertake an appropriate assessment of recreational catch</w:t>
            </w:r>
            <w:r w:rsidR="00492C4F">
              <w:rPr>
                <w:rFonts w:ascii="Arial" w:eastAsia="Cambria" w:hAnsi="Arial" w:cs="Times New Roman"/>
                <w:sz w:val="20"/>
                <w:szCs w:val="20"/>
              </w:rPr>
              <w:br/>
            </w:r>
          </w:p>
        </w:tc>
      </w:tr>
      <w:tr w:rsidR="002F115A" w:rsidRPr="002F115A" w:rsidTr="002F115A">
        <w:tc>
          <w:tcPr>
            <w:tcW w:w="3402"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Quota lease prices are too high and only limited quota is available for lease</w:t>
            </w:r>
          </w:p>
        </w:tc>
        <w:tc>
          <w:tcPr>
            <w:tcW w:w="1560" w:type="dxa"/>
            <w:shd w:val="clear" w:color="auto" w:fill="auto"/>
          </w:tcPr>
          <w:p w:rsidR="002F115A" w:rsidRPr="002F115A" w:rsidRDefault="002F115A" w:rsidP="002F115A">
            <w:pPr>
              <w:spacing w:before="120" w:after="0" w:line="240" w:lineRule="auto"/>
              <w:jc w:val="center"/>
              <w:rPr>
                <w:rFonts w:ascii="Arial" w:eastAsia="Cambria" w:hAnsi="Arial" w:cs="Times New Roman"/>
                <w:sz w:val="20"/>
                <w:szCs w:val="20"/>
              </w:rPr>
            </w:pPr>
            <w:r w:rsidRPr="002F115A">
              <w:rPr>
                <w:rFonts w:ascii="Arial" w:eastAsia="Cambria" w:hAnsi="Arial" w:cs="Times New Roman"/>
                <w:sz w:val="20"/>
                <w:szCs w:val="20"/>
              </w:rPr>
              <w:t>High</w:t>
            </w:r>
          </w:p>
        </w:tc>
        <w:tc>
          <w:tcPr>
            <w:tcW w:w="4819"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Include options in the management plan and harvest strategy that focus on improving the sustainability and profitability of the fishery, and as a consequence, increase TACCs</w:t>
            </w:r>
            <w:r w:rsidR="00492C4F">
              <w:rPr>
                <w:rFonts w:ascii="Arial" w:eastAsia="Cambria" w:hAnsi="Arial" w:cs="Times New Roman"/>
                <w:sz w:val="20"/>
                <w:szCs w:val="20"/>
              </w:rPr>
              <w:br/>
            </w:r>
          </w:p>
        </w:tc>
      </w:tr>
      <w:tr w:rsidR="002F115A" w:rsidRPr="002F115A" w:rsidTr="002F115A">
        <w:tc>
          <w:tcPr>
            <w:tcW w:w="3402"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Insufficient information available to properly manage the recreational and illegal sectors</w:t>
            </w:r>
          </w:p>
        </w:tc>
        <w:tc>
          <w:tcPr>
            <w:tcW w:w="1560" w:type="dxa"/>
            <w:shd w:val="clear" w:color="auto" w:fill="auto"/>
          </w:tcPr>
          <w:p w:rsidR="002F115A" w:rsidRPr="002F115A" w:rsidRDefault="002F115A" w:rsidP="002F115A">
            <w:pPr>
              <w:spacing w:before="120" w:after="0" w:line="240" w:lineRule="auto"/>
              <w:jc w:val="center"/>
              <w:rPr>
                <w:rFonts w:ascii="Arial" w:eastAsia="Cambria" w:hAnsi="Arial" w:cs="Times New Roman"/>
                <w:sz w:val="20"/>
                <w:szCs w:val="20"/>
              </w:rPr>
            </w:pPr>
            <w:r w:rsidRPr="002F115A">
              <w:rPr>
                <w:rFonts w:ascii="Arial" w:eastAsia="Cambria" w:hAnsi="Arial" w:cs="Times New Roman"/>
                <w:sz w:val="20"/>
                <w:szCs w:val="20"/>
              </w:rPr>
              <w:t>High</w:t>
            </w:r>
          </w:p>
        </w:tc>
        <w:tc>
          <w:tcPr>
            <w:tcW w:w="4819"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Develop options for a means to identify recreational catch, such as tags, that clearly separates legal and illegal take of rock lobsters</w:t>
            </w:r>
            <w:r w:rsidR="00492C4F">
              <w:rPr>
                <w:rFonts w:ascii="Arial" w:eastAsia="Cambria" w:hAnsi="Arial" w:cs="Times New Roman"/>
                <w:sz w:val="20"/>
                <w:szCs w:val="20"/>
              </w:rPr>
              <w:br/>
            </w:r>
          </w:p>
        </w:tc>
      </w:tr>
      <w:tr w:rsidR="002F115A" w:rsidRPr="002F115A" w:rsidTr="002F115A">
        <w:tc>
          <w:tcPr>
            <w:tcW w:w="3402"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Insufficient socio-economic information on the fishery (all sectors)</w:t>
            </w:r>
          </w:p>
        </w:tc>
        <w:tc>
          <w:tcPr>
            <w:tcW w:w="1560" w:type="dxa"/>
            <w:shd w:val="clear" w:color="auto" w:fill="auto"/>
          </w:tcPr>
          <w:p w:rsidR="002F115A" w:rsidRPr="002F115A" w:rsidRDefault="002F115A" w:rsidP="002F115A">
            <w:pPr>
              <w:spacing w:before="120" w:after="0" w:line="240" w:lineRule="auto"/>
              <w:jc w:val="center"/>
              <w:rPr>
                <w:rFonts w:ascii="Arial" w:eastAsia="Cambria" w:hAnsi="Arial" w:cs="Times New Roman"/>
                <w:sz w:val="20"/>
                <w:szCs w:val="20"/>
              </w:rPr>
            </w:pPr>
            <w:r w:rsidRPr="002F115A">
              <w:rPr>
                <w:rFonts w:ascii="Arial" w:eastAsia="Cambria" w:hAnsi="Arial" w:cs="Times New Roman"/>
                <w:sz w:val="20"/>
                <w:szCs w:val="20"/>
              </w:rPr>
              <w:t>High</w:t>
            </w:r>
          </w:p>
        </w:tc>
        <w:tc>
          <w:tcPr>
            <w:tcW w:w="4819" w:type="dxa"/>
            <w:shd w:val="clear" w:color="auto" w:fill="auto"/>
          </w:tcPr>
          <w:p w:rsidR="002F115A" w:rsidRPr="002F115A" w:rsidRDefault="002F115A" w:rsidP="002F115A">
            <w:pPr>
              <w:spacing w:before="120" w:after="0" w:line="240" w:lineRule="auto"/>
              <w:rPr>
                <w:rFonts w:ascii="Arial" w:eastAsia="Cambria" w:hAnsi="Arial" w:cs="Times New Roman"/>
                <w:sz w:val="20"/>
                <w:szCs w:val="20"/>
              </w:rPr>
            </w:pPr>
            <w:r w:rsidRPr="002F115A">
              <w:rPr>
                <w:rFonts w:ascii="Arial" w:eastAsia="Cambria" w:hAnsi="Arial" w:cs="Times New Roman"/>
                <w:sz w:val="20"/>
                <w:szCs w:val="20"/>
              </w:rPr>
              <w:t>Include relevant strategies and actions within the management plan to address this issue.  Specific actions will be developed on an annual basis through annual work plans</w:t>
            </w:r>
            <w:r w:rsidR="00492C4F">
              <w:rPr>
                <w:rFonts w:ascii="Arial" w:eastAsia="Cambria" w:hAnsi="Arial" w:cs="Times New Roman"/>
                <w:sz w:val="20"/>
                <w:szCs w:val="20"/>
              </w:rPr>
              <w:br/>
            </w:r>
          </w:p>
        </w:tc>
      </w:tr>
    </w:tbl>
    <w:p w:rsidR="005E1479" w:rsidRDefault="005E1479" w:rsidP="005E1479">
      <w:pPr>
        <w:pStyle w:val="Body"/>
        <w:rPr>
          <w:rFonts w:eastAsia="Cambria"/>
        </w:rPr>
      </w:pPr>
      <w:bookmarkStart w:id="21" w:name="_Toc500407833"/>
    </w:p>
    <w:p w:rsidR="005E1479" w:rsidRDefault="005E1479">
      <w:pPr>
        <w:rPr>
          <w:rFonts w:ascii="Arial" w:eastAsia="Cambria" w:hAnsi="Arial" w:cs="Times New Roman"/>
        </w:rPr>
      </w:pPr>
      <w:r>
        <w:rPr>
          <w:rFonts w:ascii="Arial" w:eastAsia="Cambria" w:hAnsi="Arial" w:cs="Times New Roman"/>
        </w:rPr>
        <w:br w:type="page"/>
      </w:r>
    </w:p>
    <w:p w:rsidR="002F115A" w:rsidRPr="002F115A" w:rsidRDefault="002F115A" w:rsidP="002F115A">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r w:rsidRPr="002F115A">
        <w:rPr>
          <w:rFonts w:ascii="Arial Bold" w:eastAsia="Cambria" w:hAnsi="Arial Bold" w:cs="Times New Roman"/>
          <w:b/>
          <w:bCs/>
          <w:color w:val="004876"/>
          <w:kern w:val="32"/>
          <w:sz w:val="44"/>
          <w:szCs w:val="44"/>
        </w:rPr>
        <w:lastRenderedPageBreak/>
        <w:t>Objectives, Strategies and Actions</w:t>
      </w:r>
      <w:bookmarkEnd w:id="21"/>
    </w:p>
    <w:p w:rsidR="002F115A" w:rsidRPr="002F115A" w:rsidRDefault="002F115A" w:rsidP="002F115A">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22" w:name="_Toc500407834"/>
      <w:r w:rsidRPr="002F115A">
        <w:rPr>
          <w:rFonts w:ascii="Arial Bold" w:eastAsia="Cambria" w:hAnsi="Arial Bold" w:cs="Times New Roman"/>
          <w:b/>
          <w:bCs/>
          <w:smallCaps/>
          <w:color w:val="00ACBA"/>
          <w:kern w:val="32"/>
          <w:sz w:val="30"/>
          <w:szCs w:val="32"/>
        </w:rPr>
        <w:t>Fishery objectives and strategies</w:t>
      </w:r>
      <w:bookmarkEnd w:id="22"/>
    </w:p>
    <w:p w:rsidR="002F115A" w:rsidRPr="002F115A" w:rsidRDefault="002F115A" w:rsidP="002F115A">
      <w:pPr>
        <w:spacing w:before="120" w:after="0" w:line="240" w:lineRule="auto"/>
        <w:ind w:left="720"/>
        <w:contextualSpacing/>
        <w:rPr>
          <w:rFonts w:ascii="Arial" w:eastAsia="Cambria" w:hAnsi="Arial" w:cs="Times New Roman"/>
          <w:sz w:val="18"/>
          <w:szCs w:val="24"/>
        </w:rPr>
      </w:pPr>
    </w:p>
    <w:p w:rsidR="002F115A" w:rsidRPr="002F115A" w:rsidRDefault="002F115A" w:rsidP="002F115A">
      <w:pPr>
        <w:widowControl w:val="0"/>
        <w:spacing w:after="113" w:line="240" w:lineRule="atLeast"/>
        <w:rPr>
          <w:rFonts w:ascii="Arial" w:eastAsia="Times New Roman" w:hAnsi="Arial" w:cs="Arial"/>
          <w:sz w:val="20"/>
          <w:szCs w:val="24"/>
        </w:rPr>
      </w:pPr>
      <w:r w:rsidRPr="002F115A">
        <w:rPr>
          <w:rFonts w:ascii="Arial" w:eastAsia="Times New Roman" w:hAnsi="Arial" w:cs="Arial"/>
          <w:sz w:val="20"/>
          <w:szCs w:val="24"/>
        </w:rPr>
        <w:t>The objectives for this management plan build on those in previous plans.  Actions have been developed for each of the strategies and these are detailed in Table 6.  The intent is that the strategies, actions and outcomes from annual reviews inform the development of an annual work plan of specific and time bound activities.  The annual work plan will be developed in consultation with stakeholders.</w:t>
      </w: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r w:rsidRPr="002F115A">
        <w:rPr>
          <w:rFonts w:ascii="Arial" w:eastAsia="Cambria" w:hAnsi="Arial" w:cs="Arial"/>
          <w:b/>
          <w:szCs w:val="24"/>
        </w:rPr>
        <w:t xml:space="preserve">Objective 1: </w:t>
      </w:r>
      <w:r w:rsidRPr="002F115A">
        <w:rPr>
          <w:rFonts w:ascii="Arial" w:eastAsia="Cambria" w:hAnsi="Arial" w:cs="Arial"/>
          <w:b/>
          <w:szCs w:val="24"/>
        </w:rPr>
        <w:tab/>
        <w:t>Ensure the sustainability of the rock lobster resource</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1: </w:t>
      </w:r>
      <w:r w:rsidRPr="002F115A">
        <w:rPr>
          <w:rFonts w:ascii="Arial" w:eastAsia="Cambria" w:hAnsi="Arial" w:cs="Arial"/>
          <w:sz w:val="20"/>
          <w:szCs w:val="24"/>
        </w:rPr>
        <w:tab/>
        <w:t>Ensure the reproductive capacity is at a level that sustains the fishery into the future.</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2: </w:t>
      </w:r>
      <w:r w:rsidRPr="002F115A">
        <w:rPr>
          <w:rFonts w:ascii="Arial" w:eastAsia="Cambria" w:hAnsi="Arial" w:cs="Arial"/>
          <w:sz w:val="20"/>
          <w:szCs w:val="24"/>
        </w:rPr>
        <w:tab/>
        <w:t>Ensure management arrangements effectively promote the sustainable use of the resource.</w:t>
      </w:r>
    </w:p>
    <w:p w:rsidR="002F115A" w:rsidRPr="002F115A" w:rsidRDefault="002F115A" w:rsidP="002F115A">
      <w:pPr>
        <w:widowControl w:val="0"/>
        <w:spacing w:before="60" w:after="60" w:line="240" w:lineRule="auto"/>
        <w:ind w:left="2694" w:hanging="1276"/>
        <w:rPr>
          <w:rFonts w:ascii="Arial" w:eastAsia="Cambria" w:hAnsi="Arial" w:cs="Arial"/>
          <w:szCs w:val="24"/>
        </w:rPr>
      </w:pPr>
      <w:r w:rsidRPr="002F115A">
        <w:rPr>
          <w:rFonts w:ascii="Arial" w:eastAsia="Cambria" w:hAnsi="Arial" w:cs="Arial"/>
          <w:sz w:val="20"/>
          <w:szCs w:val="24"/>
        </w:rPr>
        <w:t>Strategy 3:</w:t>
      </w:r>
      <w:r w:rsidRPr="002F115A">
        <w:rPr>
          <w:rFonts w:ascii="Arial" w:eastAsia="Cambria" w:hAnsi="Arial" w:cs="Arial"/>
          <w:sz w:val="20"/>
          <w:szCs w:val="24"/>
        </w:rPr>
        <w:tab/>
        <w:t>Collect sufficient data and information to ensure that accurate harvest strategy determinations and management decisions are made</w:t>
      </w:r>
      <w:r w:rsidRPr="002F115A">
        <w:rPr>
          <w:rFonts w:ascii="Arial" w:eastAsia="Cambria" w:hAnsi="Arial" w:cs="Arial"/>
          <w:szCs w:val="24"/>
        </w:rPr>
        <w:t>.</w:t>
      </w:r>
    </w:p>
    <w:p w:rsidR="002F115A" w:rsidRPr="002F115A" w:rsidRDefault="002F115A" w:rsidP="002F115A">
      <w:pPr>
        <w:widowControl w:val="0"/>
        <w:spacing w:before="60" w:after="60" w:line="240" w:lineRule="auto"/>
        <w:ind w:left="2694" w:hanging="1276"/>
        <w:rPr>
          <w:rFonts w:ascii="Arial" w:eastAsia="Cambria" w:hAnsi="Arial" w:cs="Arial"/>
          <w:szCs w:val="24"/>
        </w:rPr>
      </w:pP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r w:rsidRPr="002F115A">
        <w:rPr>
          <w:rFonts w:ascii="Arial" w:eastAsia="Cambria" w:hAnsi="Arial" w:cs="Arial"/>
          <w:b/>
          <w:szCs w:val="24"/>
        </w:rPr>
        <w:t xml:space="preserve">Objective 2: </w:t>
      </w:r>
      <w:r w:rsidRPr="002F115A">
        <w:rPr>
          <w:rFonts w:ascii="Arial" w:eastAsia="Cambria" w:hAnsi="Arial" w:cs="Arial"/>
          <w:b/>
          <w:szCs w:val="24"/>
        </w:rPr>
        <w:tab/>
        <w:t>Ensure a fair and equitable allocation of the rock lobster resource</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4: </w:t>
      </w:r>
      <w:r w:rsidRPr="002F115A">
        <w:rPr>
          <w:rFonts w:ascii="Arial" w:eastAsia="Cambria" w:hAnsi="Arial" w:cs="Arial"/>
          <w:sz w:val="20"/>
          <w:szCs w:val="24"/>
        </w:rPr>
        <w:tab/>
        <w:t>Provide equitable access to all sectors utilising the resource.</w:t>
      </w:r>
    </w:p>
    <w:p w:rsidR="002F115A" w:rsidRPr="002F115A" w:rsidRDefault="002F115A" w:rsidP="002F115A">
      <w:pPr>
        <w:widowControl w:val="0"/>
        <w:spacing w:after="0" w:line="240" w:lineRule="auto"/>
        <w:ind w:left="2694" w:hanging="1276"/>
        <w:rPr>
          <w:rFonts w:ascii="Arial" w:eastAsia="Cambria" w:hAnsi="Arial" w:cs="Arial"/>
          <w:szCs w:val="24"/>
        </w:rPr>
      </w:pP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r w:rsidRPr="002F115A">
        <w:rPr>
          <w:rFonts w:ascii="Arial" w:eastAsia="Cambria" w:hAnsi="Arial" w:cs="Arial"/>
          <w:b/>
          <w:szCs w:val="24"/>
        </w:rPr>
        <w:t xml:space="preserve">Objective 3: </w:t>
      </w:r>
      <w:r w:rsidRPr="002F115A">
        <w:rPr>
          <w:rFonts w:ascii="Arial" w:eastAsia="Cambria" w:hAnsi="Arial" w:cs="Arial"/>
          <w:b/>
          <w:szCs w:val="24"/>
        </w:rPr>
        <w:tab/>
        <w:t>Ensure optimal economic utilisation of the rock lobster resource</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5: </w:t>
      </w:r>
      <w:r w:rsidRPr="002F115A">
        <w:rPr>
          <w:rFonts w:ascii="Arial" w:eastAsia="Cambria" w:hAnsi="Arial" w:cs="Arial"/>
          <w:sz w:val="20"/>
          <w:szCs w:val="24"/>
        </w:rPr>
        <w:tab/>
        <w:t>Continue to rebuild the stock biomass.</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6: </w:t>
      </w:r>
      <w:r w:rsidRPr="002F115A">
        <w:rPr>
          <w:rFonts w:ascii="Arial" w:eastAsia="Cambria" w:hAnsi="Arial" w:cs="Arial"/>
          <w:sz w:val="20"/>
          <w:szCs w:val="24"/>
        </w:rPr>
        <w:tab/>
        <w:t>Promote a profitable and viable commercial fishery, within the constraints of ecological sustainability.</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7: </w:t>
      </w:r>
      <w:r w:rsidRPr="002F115A">
        <w:rPr>
          <w:rFonts w:ascii="Arial" w:eastAsia="Cambria" w:hAnsi="Arial" w:cs="Arial"/>
          <w:sz w:val="20"/>
          <w:szCs w:val="24"/>
        </w:rPr>
        <w:tab/>
        <w:t>Maximise the cultural, recreational and lifestyle benefits of fishing for those who participate in utilising the resource.</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 xml:space="preserve">Strategy 8: </w:t>
      </w:r>
      <w:r w:rsidRPr="002F115A">
        <w:rPr>
          <w:rFonts w:ascii="Arial" w:eastAsia="Cambria" w:hAnsi="Arial" w:cs="Arial"/>
          <w:sz w:val="20"/>
          <w:szCs w:val="24"/>
        </w:rPr>
        <w:tab/>
        <w:t>Promote the benefit of the fishery to the broader community.</w:t>
      </w:r>
    </w:p>
    <w:p w:rsidR="002F115A" w:rsidRPr="002F115A" w:rsidRDefault="002F115A" w:rsidP="002F115A">
      <w:pPr>
        <w:widowControl w:val="0"/>
        <w:spacing w:after="0" w:line="240" w:lineRule="auto"/>
        <w:ind w:left="2694" w:hanging="1276"/>
        <w:rPr>
          <w:rFonts w:ascii="Arial" w:eastAsia="Cambria" w:hAnsi="Arial" w:cs="Arial"/>
          <w:szCs w:val="24"/>
        </w:rPr>
      </w:pP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r w:rsidRPr="002F115A">
        <w:rPr>
          <w:rFonts w:ascii="Arial" w:eastAsia="Cambria" w:hAnsi="Arial" w:cs="Arial"/>
          <w:b/>
          <w:szCs w:val="24"/>
        </w:rPr>
        <w:t xml:space="preserve">Objective 4: </w:t>
      </w:r>
      <w:r w:rsidRPr="002F115A">
        <w:rPr>
          <w:rFonts w:ascii="Arial" w:eastAsia="Cambria" w:hAnsi="Arial" w:cs="Arial"/>
          <w:b/>
          <w:szCs w:val="24"/>
        </w:rPr>
        <w:tab/>
        <w:t>Cost-effective and participatory management</w:t>
      </w:r>
    </w:p>
    <w:p w:rsidR="002F115A" w:rsidRPr="002F115A" w:rsidRDefault="002F115A" w:rsidP="002F115A">
      <w:pPr>
        <w:widowControl w:val="0"/>
        <w:spacing w:before="60" w:after="60" w:line="240" w:lineRule="auto"/>
        <w:ind w:left="2694" w:hanging="1276"/>
        <w:rPr>
          <w:rFonts w:ascii="Arial" w:eastAsia="Cambria" w:hAnsi="Arial" w:cs="Arial"/>
          <w:sz w:val="20"/>
          <w:szCs w:val="20"/>
        </w:rPr>
      </w:pPr>
      <w:r w:rsidRPr="002F115A">
        <w:rPr>
          <w:rFonts w:ascii="Arial" w:eastAsia="Cambria" w:hAnsi="Arial" w:cs="Arial"/>
          <w:sz w:val="20"/>
          <w:szCs w:val="20"/>
        </w:rPr>
        <w:t xml:space="preserve">Strategy 9: </w:t>
      </w:r>
      <w:r w:rsidRPr="002F115A">
        <w:rPr>
          <w:rFonts w:ascii="Arial" w:eastAsia="Cambria" w:hAnsi="Arial" w:cs="Arial"/>
          <w:sz w:val="20"/>
          <w:szCs w:val="20"/>
        </w:rPr>
        <w:tab/>
        <w:t>Promote stakeholder participation in decision making.</w:t>
      </w:r>
    </w:p>
    <w:p w:rsidR="002F115A" w:rsidRPr="002F115A" w:rsidRDefault="002F115A" w:rsidP="002F115A">
      <w:pPr>
        <w:widowControl w:val="0"/>
        <w:spacing w:before="60" w:after="60" w:line="240" w:lineRule="auto"/>
        <w:ind w:left="2694" w:hanging="1276"/>
        <w:rPr>
          <w:rFonts w:ascii="Arial" w:eastAsia="Cambria" w:hAnsi="Arial" w:cs="Arial"/>
          <w:sz w:val="20"/>
          <w:szCs w:val="20"/>
        </w:rPr>
      </w:pPr>
      <w:r w:rsidRPr="002F115A">
        <w:rPr>
          <w:rFonts w:ascii="Arial" w:eastAsia="Cambria" w:hAnsi="Arial" w:cs="Arial"/>
          <w:sz w:val="20"/>
          <w:szCs w:val="20"/>
        </w:rPr>
        <w:t xml:space="preserve">Strategy 10: </w:t>
      </w:r>
      <w:r w:rsidRPr="002F115A">
        <w:rPr>
          <w:rFonts w:ascii="Arial" w:eastAsia="Cambria" w:hAnsi="Arial" w:cs="Arial"/>
          <w:sz w:val="20"/>
          <w:szCs w:val="20"/>
        </w:rPr>
        <w:tab/>
        <w:t>Engage with other agencies around fisheries issues.</w:t>
      </w:r>
    </w:p>
    <w:p w:rsidR="002F115A" w:rsidRPr="002F115A" w:rsidRDefault="002F115A" w:rsidP="002F115A">
      <w:pPr>
        <w:widowControl w:val="0"/>
        <w:spacing w:before="60" w:after="60" w:line="240" w:lineRule="auto"/>
        <w:ind w:left="2694" w:hanging="1276"/>
        <w:rPr>
          <w:rFonts w:ascii="Arial" w:eastAsia="Cambria" w:hAnsi="Arial" w:cs="Arial"/>
          <w:sz w:val="20"/>
          <w:szCs w:val="20"/>
        </w:rPr>
      </w:pPr>
      <w:r w:rsidRPr="002F115A">
        <w:rPr>
          <w:rFonts w:ascii="Arial" w:eastAsia="Cambria" w:hAnsi="Arial" w:cs="Arial"/>
          <w:sz w:val="20"/>
          <w:szCs w:val="20"/>
        </w:rPr>
        <w:t xml:space="preserve">Strategy 11: </w:t>
      </w:r>
      <w:r w:rsidRPr="002F115A">
        <w:rPr>
          <w:rFonts w:ascii="Arial" w:eastAsia="Cambria" w:hAnsi="Arial" w:cs="Arial"/>
          <w:sz w:val="20"/>
          <w:szCs w:val="20"/>
        </w:rPr>
        <w:tab/>
        <w:t>Deliver cost-effective management arrangements.</w:t>
      </w:r>
    </w:p>
    <w:p w:rsidR="002F115A" w:rsidRPr="002F115A" w:rsidRDefault="002F115A" w:rsidP="002F115A">
      <w:pPr>
        <w:widowControl w:val="0"/>
        <w:spacing w:before="60" w:after="60" w:line="240" w:lineRule="auto"/>
        <w:ind w:left="2694" w:hanging="1276"/>
        <w:rPr>
          <w:rFonts w:ascii="Arial" w:eastAsia="Cambria" w:hAnsi="Arial" w:cs="Arial"/>
          <w:sz w:val="20"/>
          <w:szCs w:val="20"/>
        </w:rPr>
      </w:pPr>
      <w:r w:rsidRPr="002F115A">
        <w:rPr>
          <w:rFonts w:ascii="Arial" w:eastAsia="Cambria" w:hAnsi="Arial" w:cs="Arial"/>
          <w:sz w:val="20"/>
          <w:szCs w:val="20"/>
        </w:rPr>
        <w:t xml:space="preserve">Strategy 12: </w:t>
      </w:r>
      <w:r w:rsidRPr="002F115A">
        <w:rPr>
          <w:rFonts w:ascii="Arial" w:eastAsia="Cambria" w:hAnsi="Arial" w:cs="Arial"/>
          <w:sz w:val="20"/>
          <w:szCs w:val="20"/>
        </w:rPr>
        <w:tab/>
        <w:t>Achieve compliance with legislation.</w:t>
      </w:r>
    </w:p>
    <w:p w:rsidR="002F115A" w:rsidRPr="002F115A" w:rsidRDefault="002F115A" w:rsidP="002F115A">
      <w:pPr>
        <w:widowControl w:val="0"/>
        <w:spacing w:after="0" w:line="240" w:lineRule="auto"/>
        <w:ind w:left="2694" w:hanging="1276"/>
        <w:rPr>
          <w:rFonts w:ascii="Arial" w:eastAsia="Cambria" w:hAnsi="Arial" w:cs="Arial"/>
          <w:szCs w:val="24"/>
        </w:rPr>
      </w:pPr>
    </w:p>
    <w:p w:rsidR="002F115A" w:rsidRPr="002F115A" w:rsidRDefault="002F115A" w:rsidP="002F115A">
      <w:pPr>
        <w:widowControl w:val="0"/>
        <w:tabs>
          <w:tab w:val="left" w:pos="1418"/>
        </w:tabs>
        <w:spacing w:before="120" w:after="120" w:line="240" w:lineRule="auto"/>
        <w:rPr>
          <w:rFonts w:ascii="Arial" w:eastAsia="Cambria" w:hAnsi="Arial" w:cs="Arial"/>
          <w:b/>
          <w:szCs w:val="24"/>
        </w:rPr>
      </w:pPr>
      <w:r w:rsidRPr="002F115A">
        <w:rPr>
          <w:rFonts w:ascii="Arial" w:eastAsia="Cambria" w:hAnsi="Arial" w:cs="Arial"/>
          <w:b/>
          <w:szCs w:val="24"/>
        </w:rPr>
        <w:t xml:space="preserve">Objective 5: </w:t>
      </w:r>
      <w:r w:rsidRPr="002F115A">
        <w:rPr>
          <w:rFonts w:ascii="Arial" w:eastAsia="Cambria" w:hAnsi="Arial" w:cs="Arial"/>
          <w:b/>
          <w:szCs w:val="24"/>
        </w:rPr>
        <w:tab/>
        <w:t>Maintain the ecological integrity of the fishery ecosystem</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Strategy 13: Ensure sustainability of bycatch and by-product species;</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Strategy 14: Minimise interactions with threatened, endangered and protected species.</w:t>
      </w:r>
    </w:p>
    <w:p w:rsidR="002F115A" w:rsidRPr="002F115A" w:rsidRDefault="002F115A" w:rsidP="002F115A">
      <w:pPr>
        <w:widowControl w:val="0"/>
        <w:spacing w:before="60" w:after="60" w:line="240" w:lineRule="auto"/>
        <w:ind w:left="2694" w:hanging="1276"/>
        <w:rPr>
          <w:rFonts w:ascii="Arial" w:eastAsia="Cambria" w:hAnsi="Arial" w:cs="Arial"/>
          <w:sz w:val="20"/>
          <w:szCs w:val="24"/>
        </w:rPr>
      </w:pPr>
      <w:r w:rsidRPr="002F115A">
        <w:rPr>
          <w:rFonts w:ascii="Arial" w:eastAsia="Cambria" w:hAnsi="Arial" w:cs="Arial"/>
          <w:sz w:val="20"/>
          <w:szCs w:val="24"/>
        </w:rPr>
        <w:t>Strategy 15: Minimise impact on habitat.</w:t>
      </w:r>
    </w:p>
    <w:p w:rsidR="002F115A" w:rsidRPr="002F115A" w:rsidRDefault="002F115A" w:rsidP="002F115A">
      <w:pPr>
        <w:widowControl w:val="0"/>
        <w:spacing w:before="60" w:after="60" w:line="240" w:lineRule="auto"/>
        <w:ind w:left="2694" w:hanging="1276"/>
        <w:rPr>
          <w:rFonts w:ascii="Arial" w:eastAsia="Cambria" w:hAnsi="Arial" w:cs="Arial"/>
          <w:szCs w:val="24"/>
        </w:rPr>
      </w:pPr>
      <w:r w:rsidRPr="002F115A">
        <w:rPr>
          <w:rFonts w:ascii="Arial" w:eastAsia="Cambria" w:hAnsi="Arial" w:cs="Arial"/>
          <w:sz w:val="20"/>
          <w:szCs w:val="24"/>
        </w:rPr>
        <w:t>Strategy 16: Minimise impact on the ecosystem</w:t>
      </w:r>
      <w:r w:rsidRPr="002F115A">
        <w:rPr>
          <w:rFonts w:ascii="Arial" w:eastAsia="Cambria" w:hAnsi="Arial" w:cs="Arial"/>
          <w:szCs w:val="24"/>
        </w:rPr>
        <w:t>.</w:t>
      </w:r>
    </w:p>
    <w:p w:rsidR="002F115A" w:rsidRDefault="002F115A" w:rsidP="00B34EC2">
      <w:pPr>
        <w:ind w:right="424"/>
      </w:pPr>
    </w:p>
    <w:p w:rsidR="005E1479" w:rsidRDefault="005E1479">
      <w:pPr>
        <w:rPr>
          <w:rFonts w:ascii="Arial Bold" w:eastAsia="Cambria" w:hAnsi="Arial Bold" w:cs="Times New Roman"/>
          <w:b/>
          <w:bCs/>
          <w:smallCaps/>
          <w:color w:val="00ACBA"/>
          <w:kern w:val="32"/>
          <w:sz w:val="30"/>
          <w:szCs w:val="32"/>
        </w:rPr>
        <w:sectPr w:rsidR="005E1479" w:rsidSect="008A162A">
          <w:headerReference w:type="even" r:id="rId50"/>
          <w:headerReference w:type="default" r:id="rId51"/>
          <w:type w:val="continuous"/>
          <w:pgSz w:w="11906" w:h="16838" w:code="9"/>
          <w:pgMar w:top="1440" w:right="1416" w:bottom="1440" w:left="993" w:header="709" w:footer="708" w:gutter="0"/>
          <w:cols w:space="708"/>
          <w:titlePg/>
          <w:docGrid w:linePitch="360"/>
        </w:sectPr>
      </w:pPr>
      <w:bookmarkStart w:id="23" w:name="_Toc438137906"/>
      <w:bookmarkStart w:id="24" w:name="_Toc500407835"/>
    </w:p>
    <w:p w:rsidR="00D15944" w:rsidRPr="00D15944" w:rsidRDefault="00D15944" w:rsidP="00D15944">
      <w:pPr>
        <w:keepNext/>
        <w:numPr>
          <w:ilvl w:val="1"/>
          <w:numId w:val="1"/>
        </w:numPr>
        <w:spacing w:before="240" w:after="240" w:line="240" w:lineRule="auto"/>
        <w:ind w:hanging="720"/>
        <w:outlineLvl w:val="1"/>
        <w:rPr>
          <w:rFonts w:ascii="Arial Bold" w:eastAsia="Cambria" w:hAnsi="Arial Bold" w:cs="Times New Roman"/>
          <w:b/>
          <w:bCs/>
          <w:smallCaps/>
          <w:color w:val="00ACBA"/>
          <w:kern w:val="32"/>
          <w:sz w:val="30"/>
          <w:szCs w:val="32"/>
        </w:rPr>
      </w:pPr>
      <w:r w:rsidRPr="00D15944">
        <w:rPr>
          <w:rFonts w:ascii="Arial Bold" w:eastAsia="Cambria" w:hAnsi="Arial Bold" w:cs="Times New Roman"/>
          <w:b/>
          <w:bCs/>
          <w:smallCaps/>
          <w:color w:val="00ACBA"/>
          <w:kern w:val="32"/>
          <w:sz w:val="30"/>
          <w:szCs w:val="32"/>
        </w:rPr>
        <w:lastRenderedPageBreak/>
        <w:t>Actions</w:t>
      </w:r>
      <w:bookmarkEnd w:id="23"/>
      <w:bookmarkEnd w:id="24"/>
    </w:p>
    <w:p w:rsidR="00D15944" w:rsidRPr="00D15944" w:rsidRDefault="00D15944" w:rsidP="00D15944">
      <w:pPr>
        <w:spacing w:before="120" w:after="240" w:line="240" w:lineRule="auto"/>
        <w:rPr>
          <w:rFonts w:ascii="Arial" w:eastAsia="Times New Roman" w:hAnsi="Arial" w:cs="Arial"/>
          <w:bCs/>
          <w:sz w:val="20"/>
          <w:szCs w:val="20"/>
        </w:rPr>
      </w:pPr>
      <w:bookmarkStart w:id="25" w:name="_Toc438020546"/>
      <w:r w:rsidRPr="00D15944">
        <w:rPr>
          <w:rFonts w:ascii="Arial" w:eastAsia="Times New Roman" w:hAnsi="Arial" w:cs="Arial"/>
          <w:b/>
          <w:bCs/>
          <w:sz w:val="20"/>
          <w:szCs w:val="20"/>
        </w:rPr>
        <w:t xml:space="preserve">Table 6. </w:t>
      </w:r>
      <w:r w:rsidRPr="00D15944">
        <w:rPr>
          <w:rFonts w:ascii="Arial" w:eastAsia="Times New Roman" w:hAnsi="Arial" w:cs="Arial"/>
          <w:bCs/>
          <w:sz w:val="20"/>
          <w:szCs w:val="20"/>
        </w:rPr>
        <w:t>Fishery level objectives, strategies and actions for the Rock Lobster Fishery.</w:t>
      </w:r>
      <w:bookmarkEnd w:id="25"/>
      <w:r w:rsidRPr="00D15944">
        <w:rPr>
          <w:rFonts w:ascii="Arial" w:eastAsia="Times New Roman" w:hAnsi="Arial" w:cs="Arial"/>
          <w:bCs/>
          <w:sz w:val="20"/>
          <w:szCs w:val="20"/>
        </w:rPr>
        <w:t xml:space="preserve"> </w:t>
      </w:r>
    </w:p>
    <w:tbl>
      <w:tblPr>
        <w:tblW w:w="14742" w:type="dxa"/>
        <w:tblInd w:w="-459" w:type="dxa"/>
        <w:tblBorders>
          <w:top w:val="single" w:sz="8" w:space="0" w:color="00ACBA"/>
          <w:bottom w:val="single" w:sz="8" w:space="0" w:color="00ACBA"/>
          <w:insideH w:val="single" w:sz="8" w:space="0" w:color="00ACBA"/>
          <w:insideV w:val="single" w:sz="8" w:space="0" w:color="00ACBA"/>
        </w:tblBorders>
        <w:tblLayout w:type="fixed"/>
        <w:tblLook w:val="04A0" w:firstRow="1" w:lastRow="0" w:firstColumn="1" w:lastColumn="0" w:noHBand="0" w:noVBand="1"/>
      </w:tblPr>
      <w:tblGrid>
        <w:gridCol w:w="1985"/>
        <w:gridCol w:w="3685"/>
        <w:gridCol w:w="9072"/>
      </w:tblGrid>
      <w:tr w:rsidR="00D15944" w:rsidRPr="00D15944" w:rsidTr="002E43AD">
        <w:trPr>
          <w:cantSplit/>
          <w:tblHeader/>
        </w:trPr>
        <w:tc>
          <w:tcPr>
            <w:tcW w:w="1985" w:type="dxa"/>
            <w:tcBorders>
              <w:right w:val="nil"/>
            </w:tcBorders>
            <w:shd w:val="clear" w:color="auto" w:fill="00ACBA"/>
          </w:tcPr>
          <w:p w:rsidR="00D15944" w:rsidRPr="00D15944" w:rsidRDefault="00D15944" w:rsidP="00D15944">
            <w:pPr>
              <w:spacing w:after="0" w:line="240" w:lineRule="auto"/>
              <w:rPr>
                <w:rFonts w:ascii="Arial" w:eastAsia="Calibri" w:hAnsi="Arial" w:cs="Arial"/>
                <w:b/>
                <w:color w:val="FFFFFF"/>
                <w:sz w:val="20"/>
                <w:szCs w:val="20"/>
                <w:lang w:eastAsia="en-AU"/>
              </w:rPr>
            </w:pPr>
            <w:r w:rsidRPr="00D15944">
              <w:rPr>
                <w:rFonts w:ascii="Arial" w:eastAsia="Calibri" w:hAnsi="Arial" w:cs="Arial"/>
                <w:b/>
                <w:color w:val="FFFFFF"/>
                <w:sz w:val="20"/>
                <w:szCs w:val="20"/>
                <w:lang w:eastAsia="en-AU"/>
              </w:rPr>
              <w:t>Objective</w:t>
            </w:r>
          </w:p>
        </w:tc>
        <w:tc>
          <w:tcPr>
            <w:tcW w:w="3685" w:type="dxa"/>
            <w:tcBorders>
              <w:left w:val="nil"/>
              <w:right w:val="nil"/>
            </w:tcBorders>
            <w:shd w:val="clear" w:color="auto" w:fill="00ACBA"/>
          </w:tcPr>
          <w:p w:rsidR="00D15944" w:rsidRPr="00D15944" w:rsidRDefault="00D15944" w:rsidP="00D15944">
            <w:pPr>
              <w:spacing w:after="0" w:line="240" w:lineRule="auto"/>
              <w:rPr>
                <w:rFonts w:ascii="Arial" w:eastAsia="Calibri" w:hAnsi="Arial" w:cs="Arial"/>
                <w:b/>
                <w:color w:val="FFFFFF"/>
                <w:sz w:val="20"/>
                <w:szCs w:val="20"/>
                <w:lang w:eastAsia="en-AU"/>
              </w:rPr>
            </w:pPr>
            <w:r w:rsidRPr="00D15944">
              <w:rPr>
                <w:rFonts w:ascii="Arial" w:eastAsia="Calibri" w:hAnsi="Arial" w:cs="Arial"/>
                <w:b/>
                <w:color w:val="FFFFFF"/>
                <w:sz w:val="20"/>
                <w:szCs w:val="20"/>
                <w:lang w:eastAsia="en-AU"/>
              </w:rPr>
              <w:t>Strategy</w:t>
            </w:r>
          </w:p>
        </w:tc>
        <w:tc>
          <w:tcPr>
            <w:tcW w:w="9072" w:type="dxa"/>
            <w:tcBorders>
              <w:left w:val="nil"/>
            </w:tcBorders>
            <w:shd w:val="clear" w:color="auto" w:fill="00ACBA"/>
          </w:tcPr>
          <w:p w:rsidR="00D15944" w:rsidRPr="00D15944" w:rsidRDefault="00D15944" w:rsidP="00D15944">
            <w:pPr>
              <w:spacing w:after="0" w:line="240" w:lineRule="auto"/>
              <w:rPr>
                <w:rFonts w:ascii="Arial" w:eastAsia="Calibri" w:hAnsi="Arial" w:cs="Arial"/>
                <w:b/>
                <w:color w:val="FFFFFF"/>
                <w:sz w:val="20"/>
                <w:szCs w:val="20"/>
                <w:lang w:eastAsia="en-AU"/>
              </w:rPr>
            </w:pPr>
            <w:r w:rsidRPr="00D15944">
              <w:rPr>
                <w:rFonts w:ascii="Arial" w:eastAsia="Calibri" w:hAnsi="Arial" w:cs="Arial"/>
                <w:b/>
                <w:color w:val="FFFFFF"/>
                <w:sz w:val="20"/>
                <w:szCs w:val="20"/>
                <w:lang w:eastAsia="en-AU"/>
              </w:rPr>
              <w:t>Actions</w:t>
            </w:r>
          </w:p>
        </w:tc>
      </w:tr>
      <w:tr w:rsidR="00D15944" w:rsidRPr="00D15944" w:rsidTr="002E43AD">
        <w:tc>
          <w:tcPr>
            <w:tcW w:w="1985" w:type="dxa"/>
            <w:vMerge w:val="restart"/>
            <w:tcBorders>
              <w:right w:val="nil"/>
            </w:tcBorders>
            <w:shd w:val="clear" w:color="auto" w:fill="auto"/>
          </w:tcPr>
          <w:p w:rsidR="00D15944" w:rsidRPr="00D15944" w:rsidRDefault="00D15944" w:rsidP="00D15944">
            <w:pPr>
              <w:spacing w:before="60" w:after="60" w:line="240" w:lineRule="auto"/>
              <w:rPr>
                <w:rFonts w:ascii="Arial" w:eastAsia="Calibri" w:hAnsi="Arial" w:cs="Arial"/>
                <w:b/>
                <w:sz w:val="20"/>
                <w:szCs w:val="20"/>
                <w:lang w:eastAsia="en-AU"/>
              </w:rPr>
            </w:pPr>
            <w:r w:rsidRPr="00D15944">
              <w:rPr>
                <w:rFonts w:ascii="Arial" w:eastAsia="Calibri" w:hAnsi="Arial" w:cs="Arial"/>
                <w:b/>
                <w:sz w:val="20"/>
                <w:szCs w:val="20"/>
                <w:lang w:eastAsia="en-AU"/>
              </w:rPr>
              <w:t>Ensure the sustainability of the rock lobster resource</w:t>
            </w:r>
          </w:p>
        </w:tc>
        <w:tc>
          <w:tcPr>
            <w:tcW w:w="3685" w:type="dxa"/>
            <w:vMerge w:val="restart"/>
            <w:tcBorders>
              <w:left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Ensure reproductive capacity is at a level that sustains the fishery into the future</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Set the TACCs in accordance with the harvest strategy</w:t>
            </w:r>
          </w:p>
        </w:tc>
      </w:tr>
      <w:tr w:rsidR="00D15944" w:rsidRPr="00D15944" w:rsidTr="002E43AD">
        <w:tc>
          <w:tcPr>
            <w:tcW w:w="1985" w:type="dxa"/>
            <w:vMerge/>
            <w:tcBorders>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62"/>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1(ii) </w:t>
            </w:r>
            <w:r w:rsidRPr="00D15944">
              <w:rPr>
                <w:rFonts w:ascii="Arial" w:eastAsia="Calibri" w:hAnsi="Arial" w:cs="Arial"/>
                <w:sz w:val="20"/>
                <w:szCs w:val="20"/>
                <w:lang w:eastAsia="en-AU"/>
              </w:rPr>
              <w:tab/>
              <w:t xml:space="preserve">Ensure the operation of the fishery is consistent with the principles of ecologically sustainable </w:t>
            </w:r>
            <w:r w:rsidRPr="00D15944">
              <w:rPr>
                <w:rFonts w:ascii="Arial" w:eastAsia="Calibri" w:hAnsi="Arial" w:cs="Arial"/>
                <w:sz w:val="20"/>
                <w:szCs w:val="20"/>
                <w:lang w:eastAsia="en-AU"/>
              </w:rPr>
              <w:tab/>
              <w:t>development and the precautionary principle</w:t>
            </w:r>
          </w:p>
        </w:tc>
      </w:tr>
      <w:tr w:rsidR="00D15944" w:rsidRPr="00D15944" w:rsidTr="002E43AD">
        <w:tc>
          <w:tcPr>
            <w:tcW w:w="1985" w:type="dxa"/>
            <w:vMerge/>
            <w:tcBorders>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val="restart"/>
            <w:tcBorders>
              <w:left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Ensure management arrangements effectively promote the sustainable use of the resource</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2(</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 xml:space="preserve">Annually assess the effectiveness of management arrangements and add actions to annual </w:t>
            </w:r>
            <w:r w:rsidRPr="00D15944">
              <w:rPr>
                <w:rFonts w:ascii="Arial" w:eastAsia="Calibri" w:hAnsi="Arial" w:cs="Arial"/>
                <w:sz w:val="20"/>
                <w:szCs w:val="20"/>
                <w:lang w:eastAsia="en-AU"/>
              </w:rPr>
              <w:tab/>
              <w:t>work plan as necessary</w:t>
            </w:r>
          </w:p>
        </w:tc>
      </w:tr>
      <w:tr w:rsidR="00D15944" w:rsidRPr="00D15944" w:rsidTr="002E43AD">
        <w:tc>
          <w:tcPr>
            <w:tcW w:w="1985" w:type="dxa"/>
            <w:vMerge/>
            <w:tcBorders>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single" w:sz="8" w:space="0" w:color="00ACBA"/>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62"/>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2(ii) </w:t>
            </w:r>
            <w:r w:rsidRPr="00D15944">
              <w:rPr>
                <w:rFonts w:ascii="Arial" w:eastAsia="Calibri" w:hAnsi="Arial" w:cs="Arial"/>
                <w:sz w:val="20"/>
                <w:szCs w:val="20"/>
                <w:lang w:eastAsia="en-AU"/>
              </w:rPr>
              <w:tab/>
              <w:t xml:space="preserve">Ensure other input and output controls are effective in supporting the sustainable use of the </w:t>
            </w:r>
            <w:r w:rsidRPr="00D15944">
              <w:rPr>
                <w:rFonts w:ascii="Arial" w:eastAsia="Calibri" w:hAnsi="Arial" w:cs="Arial"/>
                <w:sz w:val="20"/>
                <w:szCs w:val="20"/>
                <w:lang w:eastAsia="en-AU"/>
              </w:rPr>
              <w:tab/>
              <w:t>rock lobster resource</w:t>
            </w:r>
          </w:p>
        </w:tc>
      </w:tr>
      <w:tr w:rsidR="00D15944" w:rsidRPr="00D15944" w:rsidTr="002E43AD">
        <w:tc>
          <w:tcPr>
            <w:tcW w:w="1985" w:type="dxa"/>
            <w:vMerge/>
            <w:tcBorders>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val="restart"/>
            <w:tcBorders>
              <w:left w:val="nil"/>
              <w:bottom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 xml:space="preserve">Collect sufficient data and information to ensure that </w:t>
            </w:r>
            <w:r w:rsidR="00492C4F">
              <w:rPr>
                <w:rFonts w:ascii="Arial" w:eastAsia="Calibri" w:hAnsi="Arial" w:cs="Arial"/>
                <w:sz w:val="20"/>
                <w:szCs w:val="20"/>
                <w:lang w:eastAsia="en-AU"/>
              </w:rPr>
              <w:br/>
            </w:r>
            <w:r w:rsidRPr="00D15944">
              <w:rPr>
                <w:rFonts w:ascii="Arial" w:eastAsia="Calibri" w:hAnsi="Arial" w:cs="Arial"/>
                <w:sz w:val="20"/>
                <w:szCs w:val="20"/>
                <w:lang w:eastAsia="en-AU"/>
              </w:rPr>
              <w:t>accurate harvest strategy determinations and management decisions are made</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3(</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Improve commercial data recording technology and systems</w:t>
            </w: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3(ii) </w:t>
            </w:r>
            <w:r w:rsidRPr="00D15944">
              <w:rPr>
                <w:rFonts w:ascii="Arial" w:eastAsia="Calibri" w:hAnsi="Arial" w:cs="Arial"/>
                <w:sz w:val="20"/>
                <w:szCs w:val="20"/>
                <w:lang w:eastAsia="en-AU"/>
              </w:rPr>
              <w:tab/>
              <w:t>Assess the fishery using quantitative stock assessment techniques</w:t>
            </w: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3(iii) </w:t>
            </w:r>
            <w:r w:rsidRPr="00D15944">
              <w:rPr>
                <w:rFonts w:ascii="Arial" w:eastAsia="Calibri" w:hAnsi="Arial" w:cs="Arial"/>
                <w:sz w:val="20"/>
                <w:szCs w:val="20"/>
                <w:lang w:eastAsia="en-AU"/>
              </w:rPr>
              <w:tab/>
              <w:t>Maintain fishery-independent monitoring programs</w:t>
            </w: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77"/>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3(iv) </w:t>
            </w:r>
            <w:r w:rsidRPr="00D15944">
              <w:rPr>
                <w:rFonts w:ascii="Arial" w:eastAsia="Calibri" w:hAnsi="Arial" w:cs="Arial"/>
                <w:sz w:val="20"/>
                <w:szCs w:val="20"/>
                <w:lang w:eastAsia="en-AU"/>
              </w:rPr>
              <w:tab/>
              <w:t xml:space="preserve">Harmonise reporting across the southern rock lobster stock and work with States </w:t>
            </w:r>
            <w:r w:rsidR="00BE155B">
              <w:rPr>
                <w:rFonts w:ascii="Arial" w:eastAsia="Calibri" w:hAnsi="Arial" w:cs="Arial"/>
                <w:sz w:val="20"/>
                <w:szCs w:val="20"/>
                <w:lang w:eastAsia="en-AU"/>
              </w:rPr>
              <w:t xml:space="preserve">to </w:t>
            </w:r>
            <w:r w:rsidRPr="00D15944">
              <w:rPr>
                <w:rFonts w:ascii="Arial" w:eastAsia="Calibri" w:hAnsi="Arial" w:cs="Arial"/>
                <w:sz w:val="20"/>
                <w:szCs w:val="20"/>
                <w:lang w:eastAsia="en-AU"/>
              </w:rPr>
              <w:t xml:space="preserve">improve the </w:t>
            </w:r>
            <w:r w:rsidRPr="00D15944">
              <w:rPr>
                <w:rFonts w:ascii="Arial" w:eastAsia="Calibri" w:hAnsi="Arial" w:cs="Arial"/>
                <w:sz w:val="20"/>
                <w:szCs w:val="20"/>
                <w:lang w:eastAsia="en-AU"/>
              </w:rPr>
              <w:tab/>
              <w:t>efficiency of data collection of and methods of assessing stock</w:t>
            </w:r>
          </w:p>
        </w:tc>
      </w:tr>
      <w:tr w:rsidR="00D15944" w:rsidRPr="00D15944" w:rsidTr="002E43AD">
        <w:tc>
          <w:tcPr>
            <w:tcW w:w="1985" w:type="dxa"/>
            <w:tcBorders>
              <w:top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tcBorders>
              <w:top w:val="nil"/>
              <w:left w:val="nil"/>
              <w:bottom w:val="single" w:sz="8" w:space="0" w:color="00ACBA"/>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3(v) </w:t>
            </w:r>
            <w:r w:rsidRPr="00D15944">
              <w:rPr>
                <w:rFonts w:ascii="Arial" w:eastAsia="Calibri" w:hAnsi="Arial" w:cs="Arial"/>
                <w:sz w:val="20"/>
                <w:szCs w:val="20"/>
                <w:lang w:eastAsia="en-AU"/>
              </w:rPr>
              <w:tab/>
              <w:t>Develop measures to measure the catch taken by recreational and traditional owner sectors</w:t>
            </w:r>
          </w:p>
        </w:tc>
      </w:tr>
      <w:tr w:rsidR="00D15944" w:rsidRPr="00D15944" w:rsidTr="002E43AD">
        <w:tc>
          <w:tcPr>
            <w:tcW w:w="1985" w:type="dxa"/>
            <w:vMerge w:val="restart"/>
            <w:tcBorders>
              <w:right w:val="nil"/>
            </w:tcBorders>
            <w:shd w:val="clear" w:color="auto" w:fill="auto"/>
          </w:tcPr>
          <w:p w:rsidR="00D15944" w:rsidRPr="00D15944" w:rsidRDefault="00D15944" w:rsidP="00D15944">
            <w:pPr>
              <w:spacing w:before="60" w:after="60" w:line="240" w:lineRule="auto"/>
              <w:rPr>
                <w:rFonts w:ascii="Arial" w:eastAsia="Calibri" w:hAnsi="Arial" w:cs="Arial"/>
                <w:b/>
                <w:sz w:val="20"/>
                <w:szCs w:val="20"/>
                <w:lang w:eastAsia="en-AU"/>
              </w:rPr>
            </w:pPr>
            <w:r w:rsidRPr="00D15944">
              <w:rPr>
                <w:rFonts w:ascii="Arial" w:eastAsia="Calibri" w:hAnsi="Arial" w:cs="Arial"/>
                <w:b/>
                <w:sz w:val="20"/>
                <w:szCs w:val="20"/>
                <w:lang w:eastAsia="en-AU"/>
              </w:rPr>
              <w:t>Ensure a fair and equitable allocation of the rock lobster resource</w:t>
            </w:r>
          </w:p>
        </w:tc>
        <w:tc>
          <w:tcPr>
            <w:tcW w:w="3685" w:type="dxa"/>
            <w:vMerge w:val="restart"/>
            <w:tcBorders>
              <w:left w:val="nil"/>
              <w:bottom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Provide equitable access to all sectors utilising the resource</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4(</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w:t>
            </w:r>
            <w:r w:rsidRPr="00D15944">
              <w:rPr>
                <w:rFonts w:ascii="Arial" w:eastAsia="Calibri" w:hAnsi="Arial" w:cs="Arial"/>
                <w:sz w:val="20"/>
                <w:szCs w:val="20"/>
                <w:lang w:eastAsia="en-AU"/>
              </w:rPr>
              <w:tab/>
              <w:t xml:space="preserve">Ensure management strategies for the commercial, recreational and traditional owner sectors </w:t>
            </w:r>
            <w:r w:rsidRPr="00D15944">
              <w:rPr>
                <w:rFonts w:ascii="Arial" w:eastAsia="Calibri" w:hAnsi="Arial" w:cs="Arial"/>
                <w:sz w:val="20"/>
                <w:szCs w:val="20"/>
                <w:lang w:eastAsia="en-AU"/>
              </w:rPr>
              <w:tab/>
              <w:t>are within the sector allocations</w:t>
            </w:r>
          </w:p>
        </w:tc>
      </w:tr>
      <w:tr w:rsidR="00D15944" w:rsidRPr="00D15944" w:rsidTr="002E43AD">
        <w:tc>
          <w:tcPr>
            <w:tcW w:w="1985" w:type="dxa"/>
            <w:vMerge/>
            <w:tcBorders>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4(ii)</w:t>
            </w:r>
            <w:r w:rsidRPr="00D15944">
              <w:rPr>
                <w:rFonts w:ascii="Arial" w:eastAsia="Calibri" w:hAnsi="Arial" w:cs="Arial"/>
                <w:sz w:val="20"/>
                <w:szCs w:val="20"/>
                <w:lang w:eastAsia="en-AU"/>
              </w:rPr>
              <w:tab/>
              <w:t>Maintain recreational and traditional owner access and use</w:t>
            </w:r>
          </w:p>
        </w:tc>
      </w:tr>
      <w:tr w:rsidR="00D15944" w:rsidRPr="00D15944" w:rsidTr="002E43AD">
        <w:tc>
          <w:tcPr>
            <w:tcW w:w="1985" w:type="dxa"/>
            <w:vMerge/>
            <w:tcBorders>
              <w:bottom w:val="single" w:sz="8" w:space="0" w:color="00ACBA"/>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tcBorders>
              <w:top w:val="nil"/>
              <w:left w:val="nil"/>
              <w:right w:val="nil"/>
            </w:tcBorders>
            <w:shd w:val="clear" w:color="auto" w:fill="auto"/>
          </w:tcPr>
          <w:p w:rsidR="00D15944" w:rsidRPr="00D15944" w:rsidRDefault="00D15944" w:rsidP="00343208">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4(iii)</w:t>
            </w:r>
            <w:r w:rsidRPr="00D15944">
              <w:rPr>
                <w:rFonts w:ascii="Arial" w:eastAsia="Calibri" w:hAnsi="Arial" w:cs="Arial"/>
                <w:sz w:val="20"/>
                <w:szCs w:val="20"/>
                <w:lang w:eastAsia="en-AU"/>
              </w:rPr>
              <w:tab/>
              <w:t>Maintain appropriate recreational size, bag and possession limits</w:t>
            </w:r>
          </w:p>
        </w:tc>
      </w:tr>
      <w:tr w:rsidR="00D15944" w:rsidRPr="00D15944" w:rsidTr="002E43AD">
        <w:tc>
          <w:tcPr>
            <w:tcW w:w="1985" w:type="dxa"/>
            <w:vMerge w:val="restart"/>
            <w:tcBorders>
              <w:bottom w:val="nil"/>
              <w:right w:val="nil"/>
            </w:tcBorders>
            <w:shd w:val="clear" w:color="auto" w:fill="auto"/>
          </w:tcPr>
          <w:p w:rsidR="00D15944" w:rsidRPr="00D15944" w:rsidRDefault="00D15944" w:rsidP="00D15944">
            <w:pPr>
              <w:spacing w:before="60" w:after="60" w:line="240" w:lineRule="auto"/>
              <w:rPr>
                <w:rFonts w:ascii="Arial" w:eastAsia="Calibri" w:hAnsi="Arial" w:cs="Arial"/>
                <w:b/>
                <w:sz w:val="20"/>
                <w:szCs w:val="20"/>
                <w:lang w:eastAsia="en-AU"/>
              </w:rPr>
            </w:pPr>
            <w:r w:rsidRPr="00D15944">
              <w:rPr>
                <w:rFonts w:ascii="Arial" w:eastAsia="Calibri" w:hAnsi="Arial" w:cs="Arial"/>
                <w:b/>
                <w:sz w:val="20"/>
                <w:szCs w:val="20"/>
                <w:lang w:eastAsia="en-AU"/>
              </w:rPr>
              <w:t xml:space="preserve">Ensure optimal economic utilisation of the rock lobster resource </w:t>
            </w:r>
          </w:p>
        </w:tc>
        <w:tc>
          <w:tcPr>
            <w:tcW w:w="3685" w:type="dxa"/>
            <w:tcBorders>
              <w:left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 xml:space="preserve">Continue to rebuild the </w:t>
            </w:r>
            <w:r w:rsidR="00492C4F">
              <w:rPr>
                <w:rFonts w:ascii="Arial" w:eastAsia="Calibri" w:hAnsi="Arial" w:cs="Arial"/>
                <w:sz w:val="20"/>
                <w:szCs w:val="20"/>
                <w:lang w:eastAsia="en-AU"/>
              </w:rPr>
              <w:br/>
            </w:r>
            <w:r w:rsidRPr="00D15944">
              <w:rPr>
                <w:rFonts w:ascii="Arial" w:eastAsia="Calibri" w:hAnsi="Arial" w:cs="Arial"/>
                <w:sz w:val="20"/>
                <w:szCs w:val="20"/>
                <w:lang w:eastAsia="en-AU"/>
              </w:rPr>
              <w:t>stock biomass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b/>
                <w:color w:val="FFFFFF"/>
                <w:sz w:val="20"/>
                <w:szCs w:val="20"/>
                <w:lang w:eastAsia="en-AU"/>
              </w:rPr>
            </w:pPr>
            <w:r w:rsidRPr="00D15944">
              <w:rPr>
                <w:rFonts w:ascii="Arial" w:eastAsia="Calibri" w:hAnsi="Arial" w:cs="Arial"/>
                <w:sz w:val="20"/>
                <w:szCs w:val="20"/>
                <w:lang w:eastAsia="en-AU"/>
              </w:rPr>
              <w:t>5(</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 xml:space="preserve">Develop a long-term Maximum Economic Yield target reference point for the stock </w:t>
            </w:r>
          </w:p>
        </w:tc>
      </w:tr>
      <w:tr w:rsidR="00D15944" w:rsidRPr="00D15944" w:rsidTr="002E43AD">
        <w:tc>
          <w:tcPr>
            <w:tcW w:w="1985" w:type="dxa"/>
            <w:vMerge/>
            <w:tcBorders>
              <w:bottom w:val="nil"/>
              <w:right w:val="nil"/>
            </w:tcBorders>
            <w:shd w:val="clear" w:color="auto" w:fill="auto"/>
          </w:tcPr>
          <w:p w:rsidR="00D15944" w:rsidRPr="00D15944" w:rsidRDefault="00D15944" w:rsidP="00D15944">
            <w:pPr>
              <w:spacing w:before="60" w:after="60" w:line="240" w:lineRule="auto"/>
              <w:rPr>
                <w:rFonts w:ascii="Arial" w:eastAsia="Calibri" w:hAnsi="Arial" w:cs="Arial"/>
                <w:b/>
                <w:sz w:val="20"/>
                <w:szCs w:val="20"/>
                <w:lang w:eastAsia="en-AU"/>
              </w:rPr>
            </w:pPr>
          </w:p>
        </w:tc>
        <w:tc>
          <w:tcPr>
            <w:tcW w:w="3685" w:type="dxa"/>
            <w:vMerge w:val="restart"/>
            <w:tcBorders>
              <w:left w:val="nil"/>
              <w:right w:val="nil"/>
            </w:tcBorders>
            <w:shd w:val="clear" w:color="auto" w:fill="auto"/>
          </w:tcPr>
          <w:p w:rsidR="00D15944" w:rsidRPr="00D15944" w:rsidRDefault="00D15944" w:rsidP="00343208">
            <w:pPr>
              <w:numPr>
                <w:ilvl w:val="0"/>
                <w:numId w:val="3"/>
              </w:numPr>
              <w:spacing w:before="60" w:after="60" w:line="240" w:lineRule="auto"/>
              <w:ind w:left="317" w:hanging="425"/>
              <w:rPr>
                <w:rFonts w:ascii="Arial" w:eastAsia="Calibri" w:hAnsi="Arial" w:cs="Arial"/>
                <w:sz w:val="20"/>
                <w:szCs w:val="20"/>
                <w:lang w:eastAsia="en-AU"/>
              </w:rPr>
            </w:pPr>
            <w:r w:rsidRPr="00D15944">
              <w:rPr>
                <w:rFonts w:ascii="Arial" w:eastAsia="Calibri" w:hAnsi="Arial" w:cs="Arial"/>
                <w:sz w:val="20"/>
                <w:szCs w:val="20"/>
                <w:lang w:eastAsia="en-AU"/>
              </w:rPr>
              <w:t>Promote a profitable and viable commercial fishery, within the constraints of ecological sustainability</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6(</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 xml:space="preserve">Improve the collection of economic information so as to assist in making informed </w:t>
            </w:r>
            <w:r w:rsidRPr="00D15944">
              <w:rPr>
                <w:rFonts w:ascii="Arial" w:eastAsia="Calibri" w:hAnsi="Arial" w:cs="Arial"/>
                <w:sz w:val="20"/>
                <w:szCs w:val="20"/>
                <w:lang w:eastAsia="en-AU"/>
              </w:rPr>
              <w:tab/>
              <w:t>management decisions</w:t>
            </w:r>
          </w:p>
        </w:tc>
      </w:tr>
      <w:tr w:rsidR="00D15944" w:rsidRPr="00D15944" w:rsidTr="002E43AD">
        <w:tc>
          <w:tcPr>
            <w:tcW w:w="1985" w:type="dxa"/>
            <w:vMerge/>
            <w:tcBorders>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6(ii) </w:t>
            </w:r>
            <w:r w:rsidRPr="00D15944">
              <w:rPr>
                <w:rFonts w:ascii="Arial" w:eastAsia="Calibri" w:hAnsi="Arial" w:cs="Arial"/>
                <w:sz w:val="20"/>
                <w:szCs w:val="20"/>
                <w:lang w:eastAsia="en-AU"/>
              </w:rPr>
              <w:tab/>
              <w:t>Develop a set of economic indicators for the fishery</w:t>
            </w:r>
          </w:p>
        </w:tc>
      </w:tr>
      <w:tr w:rsidR="00D15944" w:rsidRPr="00D15944" w:rsidTr="002E43AD">
        <w:tc>
          <w:tcPr>
            <w:tcW w:w="1985" w:type="dxa"/>
            <w:tcBorders>
              <w:top w:val="nil"/>
              <w:bottom w:val="single" w:sz="8" w:space="0" w:color="00ACBA"/>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single" w:sz="8" w:space="0" w:color="00ACBA"/>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9072" w:type="dxa"/>
            <w:tcBorders>
              <w:left w:val="nil"/>
              <w:bottom w:val="single" w:sz="8" w:space="0" w:color="00ACBA"/>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6(iii) </w:t>
            </w:r>
            <w:r w:rsidRPr="00D15944">
              <w:rPr>
                <w:rFonts w:ascii="Arial" w:eastAsia="Calibri" w:hAnsi="Arial" w:cs="Arial"/>
                <w:sz w:val="20"/>
                <w:szCs w:val="20"/>
                <w:lang w:eastAsia="en-AU"/>
              </w:rPr>
              <w:tab/>
              <w:t xml:space="preserve">Provide flexible management arrangements that allow commercial fishers to be </w:t>
            </w:r>
            <w:r w:rsidR="00492C4F">
              <w:rPr>
                <w:rFonts w:ascii="Arial" w:eastAsia="Calibri" w:hAnsi="Arial" w:cs="Arial"/>
                <w:sz w:val="20"/>
                <w:szCs w:val="20"/>
                <w:lang w:eastAsia="en-AU"/>
              </w:rPr>
              <w:br/>
            </w:r>
            <w:r w:rsidRPr="00D15944">
              <w:rPr>
                <w:rFonts w:ascii="Arial" w:eastAsia="Calibri" w:hAnsi="Arial" w:cs="Arial"/>
                <w:sz w:val="20"/>
                <w:szCs w:val="20"/>
                <w:lang w:eastAsia="en-AU"/>
              </w:rPr>
              <w:t>economically efficient</w:t>
            </w:r>
          </w:p>
        </w:tc>
      </w:tr>
      <w:tr w:rsidR="00D15944" w:rsidRPr="00D15944" w:rsidTr="002E43AD">
        <w:tc>
          <w:tcPr>
            <w:tcW w:w="1985" w:type="dxa"/>
            <w:tcBorders>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tcBorders>
              <w:left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9072" w:type="dxa"/>
            <w:tcBorders>
              <w:left w:val="nil"/>
              <w:bottom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val="restart"/>
            <w:tcBorders>
              <w:top w:val="nil"/>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Maximise cultural, recreational and lifestyle benefits of fishing for those who participate in utilising the resource</w:t>
            </w:r>
          </w:p>
        </w:tc>
        <w:tc>
          <w:tcPr>
            <w:tcW w:w="9072" w:type="dxa"/>
            <w:tcBorders>
              <w:top w:val="nil"/>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7(</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 xml:space="preserve">Ensure that social and cultural issues are considered when any new management strategies </w:t>
            </w:r>
            <w:r w:rsidRPr="00D15944">
              <w:rPr>
                <w:rFonts w:ascii="Arial" w:eastAsia="Calibri" w:hAnsi="Arial" w:cs="Arial"/>
                <w:sz w:val="20"/>
                <w:szCs w:val="20"/>
                <w:lang w:eastAsia="en-AU"/>
              </w:rPr>
              <w:tab/>
              <w:t>are developed</w:t>
            </w: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vMerge/>
            <w:tcBorders>
              <w:left w:val="nil"/>
              <w:bottom w:val="single" w:sz="8" w:space="0" w:color="00ACBA"/>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7(ii) </w:t>
            </w:r>
            <w:r w:rsidRPr="00D15944">
              <w:rPr>
                <w:rFonts w:ascii="Arial" w:eastAsia="Calibri" w:hAnsi="Arial" w:cs="Arial"/>
                <w:sz w:val="20"/>
                <w:szCs w:val="20"/>
                <w:lang w:eastAsia="en-AU"/>
              </w:rPr>
              <w:tab/>
              <w:t>Estimate the value of recreational fishing to the Victorian community</w:t>
            </w:r>
          </w:p>
        </w:tc>
      </w:tr>
      <w:tr w:rsidR="00D15944" w:rsidRPr="00D15944" w:rsidTr="002E43AD">
        <w:tc>
          <w:tcPr>
            <w:tcW w:w="1985" w:type="dxa"/>
            <w:tcBorders>
              <w:top w:val="nil"/>
              <w:bottom w:val="nil"/>
              <w:right w:val="nil"/>
            </w:tcBorders>
            <w:shd w:val="clear" w:color="auto" w:fill="auto"/>
          </w:tcPr>
          <w:p w:rsidR="00D15944" w:rsidRPr="00D15944" w:rsidRDefault="00D15944" w:rsidP="00D15944">
            <w:pPr>
              <w:spacing w:before="60" w:after="60" w:line="240" w:lineRule="auto"/>
              <w:rPr>
                <w:rFonts w:ascii="Arial" w:eastAsia="Calibri" w:hAnsi="Arial" w:cs="Arial"/>
                <w:sz w:val="20"/>
                <w:szCs w:val="20"/>
                <w:lang w:eastAsia="en-AU"/>
              </w:rPr>
            </w:pPr>
          </w:p>
        </w:tc>
        <w:tc>
          <w:tcPr>
            <w:tcW w:w="3685" w:type="dxa"/>
            <w:tcBorders>
              <w:left w:val="nil"/>
              <w:bottom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Promote benefit of the fishery to the broader community</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8(</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Maximise flow of economic benefit from the fishery to the Victorian community</w:t>
            </w:r>
          </w:p>
        </w:tc>
      </w:tr>
      <w:tr w:rsidR="00D15944" w:rsidRPr="00D15944" w:rsidTr="002E43AD">
        <w:tc>
          <w:tcPr>
            <w:tcW w:w="1985" w:type="dxa"/>
            <w:tcBorders>
              <w:top w:val="nil"/>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tcBorders>
              <w:top w:val="nil"/>
              <w:left w:val="nil"/>
              <w:bottom w:val="single" w:sz="8" w:space="0" w:color="00ACBA"/>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62"/>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8(ii) </w:t>
            </w:r>
            <w:r w:rsidRPr="00D15944">
              <w:rPr>
                <w:rFonts w:ascii="Arial" w:eastAsia="Calibri" w:hAnsi="Arial" w:cs="Arial"/>
                <w:sz w:val="20"/>
                <w:szCs w:val="20"/>
                <w:lang w:eastAsia="en-AU"/>
              </w:rPr>
              <w:tab/>
              <w:t xml:space="preserve">Develop a set of economic objectives to measure community benefit (e.g. Gross State </w:t>
            </w:r>
            <w:r w:rsidRPr="00D15944">
              <w:rPr>
                <w:rFonts w:ascii="Arial" w:eastAsia="Calibri" w:hAnsi="Arial" w:cs="Arial"/>
                <w:sz w:val="20"/>
                <w:szCs w:val="20"/>
                <w:lang w:eastAsia="en-AU"/>
              </w:rPr>
              <w:tab/>
              <w:t>Product, employment etc)</w:t>
            </w:r>
          </w:p>
        </w:tc>
      </w:tr>
      <w:tr w:rsidR="00D15944" w:rsidRPr="00D15944" w:rsidTr="002E43AD">
        <w:tc>
          <w:tcPr>
            <w:tcW w:w="1985" w:type="dxa"/>
            <w:vMerge w:val="restart"/>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r w:rsidRPr="00D15944">
              <w:rPr>
                <w:rFonts w:ascii="Arial" w:eastAsia="Calibri" w:hAnsi="Arial" w:cs="Arial"/>
                <w:b/>
                <w:sz w:val="20"/>
                <w:szCs w:val="20"/>
                <w:lang w:eastAsia="en-AU"/>
              </w:rPr>
              <w:t>Cost-effective and participatory management</w:t>
            </w:r>
          </w:p>
        </w:tc>
        <w:tc>
          <w:tcPr>
            <w:tcW w:w="3685" w:type="dxa"/>
            <w:vMerge w:val="restart"/>
            <w:tcBorders>
              <w:left w:val="nil"/>
              <w:bottom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Promote stakeholder participation in decision-making</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9(</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Effective and timely consultation undertaken by Victorian Fisheries Authority</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b/>
                <w:sz w:val="20"/>
                <w:szCs w:val="20"/>
                <w:lang w:eastAsia="en-AU"/>
              </w:rPr>
            </w:pPr>
          </w:p>
        </w:tc>
        <w:tc>
          <w:tcPr>
            <w:tcW w:w="3685" w:type="dxa"/>
            <w:vMerge/>
            <w:tcBorders>
              <w:left w:val="nil"/>
              <w:bottom w:val="nil"/>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9(ii) </w:t>
            </w:r>
            <w:r w:rsidRPr="00D15944">
              <w:rPr>
                <w:rFonts w:ascii="Arial" w:eastAsia="Calibri" w:hAnsi="Arial" w:cs="Arial"/>
                <w:sz w:val="20"/>
                <w:szCs w:val="20"/>
                <w:lang w:eastAsia="en-AU"/>
              </w:rPr>
              <w:tab/>
              <w:t xml:space="preserve">Ensure transparent decision-making processes by Government and fisheries management </w:t>
            </w:r>
            <w:r w:rsidRPr="00D15944">
              <w:rPr>
                <w:rFonts w:ascii="Arial" w:eastAsia="Calibri" w:hAnsi="Arial" w:cs="Arial"/>
                <w:sz w:val="20"/>
                <w:szCs w:val="20"/>
                <w:lang w:eastAsia="en-AU"/>
              </w:rPr>
              <w:tab/>
              <w:t>advisory bodies</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tcBorders>
              <w:top w:val="nil"/>
              <w:left w:val="nil"/>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 xml:space="preserve">9(iii) </w:t>
            </w:r>
            <w:r w:rsidRPr="00D15944">
              <w:rPr>
                <w:rFonts w:ascii="Arial" w:eastAsia="Calibri" w:hAnsi="Arial" w:cs="Arial"/>
                <w:sz w:val="20"/>
                <w:szCs w:val="20"/>
                <w:lang w:eastAsia="en-AU"/>
              </w:rPr>
              <w:tab/>
            </w:r>
            <w:r w:rsidR="00BE155B">
              <w:rPr>
                <w:rFonts w:ascii="Arial" w:eastAsia="Calibri" w:hAnsi="Arial" w:cs="Arial"/>
                <w:sz w:val="20"/>
                <w:szCs w:val="20"/>
                <w:lang w:eastAsia="en-AU"/>
              </w:rPr>
              <w:t xml:space="preserve">Ensure </w:t>
            </w:r>
            <w:r w:rsidRPr="00D15944">
              <w:rPr>
                <w:rFonts w:ascii="Arial" w:eastAsia="Calibri" w:hAnsi="Arial" w:cs="Arial"/>
                <w:sz w:val="20"/>
                <w:szCs w:val="20"/>
                <w:lang w:eastAsia="en-AU"/>
              </w:rPr>
              <w:t xml:space="preserve">Stakeholders from all sectors are adequately represented on fisheries management </w:t>
            </w:r>
            <w:r w:rsidR="00BE155B">
              <w:rPr>
                <w:rFonts w:ascii="Arial" w:eastAsia="Calibri" w:hAnsi="Arial" w:cs="Arial"/>
                <w:sz w:val="20"/>
                <w:szCs w:val="20"/>
                <w:lang w:eastAsia="en-AU"/>
              </w:rPr>
              <w:tab/>
              <w:t xml:space="preserve">advisory </w:t>
            </w:r>
            <w:r w:rsidRPr="00D15944">
              <w:rPr>
                <w:rFonts w:ascii="Arial" w:eastAsia="Calibri" w:hAnsi="Arial" w:cs="Arial"/>
                <w:sz w:val="20"/>
                <w:szCs w:val="20"/>
                <w:lang w:eastAsia="en-AU"/>
              </w:rPr>
              <w:t>groups</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tcBorders>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Engage with other agencies around fishery issues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10(</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 xml:space="preserve">Ensure fishery’s information and interests are considered in the decision making processes of </w:t>
            </w:r>
            <w:r w:rsidRPr="00D15944">
              <w:rPr>
                <w:rFonts w:ascii="Arial" w:eastAsia="Calibri" w:hAnsi="Arial" w:cs="Arial"/>
                <w:sz w:val="20"/>
                <w:szCs w:val="20"/>
                <w:lang w:eastAsia="en-AU"/>
              </w:rPr>
              <w:tab/>
              <w:t>other agencies</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vMerge w:val="restart"/>
            <w:tcBorders>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Deliver cost-effective management arrangements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11(</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Ensure licence fees recovered from commercial licence holders a</w:t>
            </w:r>
            <w:r w:rsidR="00BE155B">
              <w:rPr>
                <w:rFonts w:ascii="Arial" w:eastAsia="Calibri" w:hAnsi="Arial" w:cs="Arial"/>
                <w:sz w:val="20"/>
                <w:szCs w:val="20"/>
                <w:lang w:eastAsia="en-AU"/>
              </w:rPr>
              <w:t xml:space="preserve">re used in accordance with </w:t>
            </w:r>
            <w:r w:rsidR="00BE155B">
              <w:rPr>
                <w:rFonts w:ascii="Arial" w:eastAsia="Calibri" w:hAnsi="Arial" w:cs="Arial"/>
                <w:sz w:val="20"/>
                <w:szCs w:val="20"/>
                <w:lang w:eastAsia="en-AU"/>
              </w:rPr>
              <w:tab/>
              <w:t xml:space="preserve">the </w:t>
            </w:r>
            <w:r w:rsidRPr="00D15944">
              <w:rPr>
                <w:rFonts w:ascii="Arial" w:eastAsia="Calibri" w:hAnsi="Arial" w:cs="Arial"/>
                <w:sz w:val="20"/>
                <w:szCs w:val="20"/>
                <w:lang w:eastAsia="en-AU"/>
              </w:rPr>
              <w:t xml:space="preserve">Government’s cost recovery policy </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vMerge/>
            <w:tcBorders>
              <w:left w:val="nil"/>
              <w:bottom w:val="single" w:sz="8" w:space="0" w:color="00ACBA"/>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11(ii)</w:t>
            </w:r>
            <w:r w:rsidRPr="00D15944">
              <w:rPr>
                <w:rFonts w:ascii="Arial" w:eastAsia="Calibri" w:hAnsi="Arial" w:cs="Arial"/>
                <w:sz w:val="20"/>
                <w:szCs w:val="20"/>
                <w:lang w:eastAsia="en-AU"/>
              </w:rPr>
              <w:tab/>
              <w:t xml:space="preserve">Ensure management arrangements are effective at achieving management objectives whilst </w:t>
            </w:r>
            <w:r w:rsidRPr="00D15944">
              <w:rPr>
                <w:rFonts w:ascii="Arial" w:eastAsia="Calibri" w:hAnsi="Arial" w:cs="Arial"/>
                <w:sz w:val="20"/>
                <w:szCs w:val="20"/>
                <w:lang w:eastAsia="en-AU"/>
              </w:rPr>
              <w:tab/>
              <w:t>minimising costs</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tcBorders>
              <w:left w:val="nil"/>
              <w:bottom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Achieve compliance with legislation</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12(</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Develop annual compliance strategies that incorporate a compliance risk assessment</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3685" w:type="dxa"/>
            <w:tcBorders>
              <w:top w:val="nil"/>
              <w:left w:val="nil"/>
              <w:bottom w:val="single" w:sz="8" w:space="0" w:color="00ACBA"/>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12(ii)</w:t>
            </w:r>
            <w:r w:rsidRPr="00D15944">
              <w:rPr>
                <w:rFonts w:ascii="Arial" w:eastAsia="Calibri" w:hAnsi="Arial" w:cs="Arial"/>
                <w:sz w:val="20"/>
                <w:szCs w:val="20"/>
                <w:lang w:eastAsia="en-AU"/>
              </w:rPr>
              <w:tab/>
              <w:t>Develop annual compliance report and present to stakeholders</w:t>
            </w:r>
          </w:p>
        </w:tc>
      </w:tr>
      <w:tr w:rsidR="00D15944" w:rsidRPr="00D15944" w:rsidTr="002E43AD">
        <w:tc>
          <w:tcPr>
            <w:tcW w:w="1985" w:type="dxa"/>
            <w:vMerge w:val="restart"/>
            <w:tcBorders>
              <w:right w:val="nil"/>
            </w:tcBorders>
            <w:shd w:val="clear" w:color="auto" w:fill="auto"/>
          </w:tcPr>
          <w:p w:rsidR="00D15944" w:rsidRPr="00D15944" w:rsidRDefault="00D15944" w:rsidP="00D15944">
            <w:pPr>
              <w:spacing w:before="60" w:after="0" w:line="240" w:lineRule="auto"/>
              <w:rPr>
                <w:rFonts w:ascii="Arial" w:eastAsia="Calibri" w:hAnsi="Arial" w:cs="Arial"/>
                <w:sz w:val="20"/>
                <w:szCs w:val="20"/>
                <w:lang w:eastAsia="en-AU"/>
              </w:rPr>
            </w:pPr>
            <w:r w:rsidRPr="00D15944">
              <w:rPr>
                <w:rFonts w:ascii="Arial" w:eastAsia="Calibri" w:hAnsi="Arial" w:cs="Arial"/>
                <w:b/>
                <w:sz w:val="20"/>
                <w:szCs w:val="20"/>
                <w:lang w:eastAsia="en-AU"/>
              </w:rPr>
              <w:t>Maintain the ecological integrity of the fishery ecosystem</w:t>
            </w:r>
          </w:p>
        </w:tc>
        <w:tc>
          <w:tcPr>
            <w:tcW w:w="3685" w:type="dxa"/>
            <w:tcBorders>
              <w:left w:val="nil"/>
              <w:bottom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Ensure the sustainability of bycatch and by-product species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13(</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Maintain fishery-independent surveys to collect information on levels of bycatch and by-</w:t>
            </w:r>
            <w:r w:rsidRPr="00D15944">
              <w:rPr>
                <w:rFonts w:ascii="Arial" w:eastAsia="Calibri" w:hAnsi="Arial" w:cs="Arial"/>
                <w:sz w:val="20"/>
                <w:szCs w:val="20"/>
                <w:lang w:eastAsia="en-AU"/>
              </w:rPr>
              <w:tab/>
              <w:t>product including bait species</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b/>
                <w:sz w:val="20"/>
                <w:szCs w:val="20"/>
                <w:lang w:eastAsia="en-AU"/>
              </w:rPr>
            </w:pPr>
          </w:p>
        </w:tc>
        <w:tc>
          <w:tcPr>
            <w:tcW w:w="3685" w:type="dxa"/>
            <w:tcBorders>
              <w:top w:val="nil"/>
              <w:left w:val="nil"/>
              <w:right w:val="nil"/>
            </w:tcBorders>
            <w:shd w:val="clear" w:color="auto" w:fill="auto"/>
          </w:tcPr>
          <w:p w:rsidR="00D15944" w:rsidRPr="00D15944" w:rsidRDefault="00D15944" w:rsidP="00D15944">
            <w:pPr>
              <w:spacing w:after="0" w:line="240" w:lineRule="auto"/>
              <w:rPr>
                <w:rFonts w:ascii="Arial" w:eastAsia="Calibri" w:hAnsi="Arial" w:cs="Arial"/>
                <w:sz w:val="20"/>
                <w:szCs w:val="20"/>
                <w:lang w:eastAsia="en-AU"/>
              </w:rPr>
            </w:pP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13(ii)</w:t>
            </w:r>
            <w:r w:rsidRPr="00D15944">
              <w:rPr>
                <w:rFonts w:ascii="Arial" w:eastAsia="Calibri" w:hAnsi="Arial" w:cs="Arial"/>
                <w:sz w:val="20"/>
                <w:szCs w:val="20"/>
                <w:lang w:eastAsia="en-AU"/>
              </w:rPr>
              <w:tab/>
              <w:t xml:space="preserve">Manage the harvest of key by-product species to ensure that all risks to the species are </w:t>
            </w:r>
            <w:r w:rsidRPr="00D15944">
              <w:rPr>
                <w:rFonts w:ascii="Arial" w:eastAsia="Calibri" w:hAnsi="Arial" w:cs="Arial"/>
                <w:sz w:val="20"/>
                <w:szCs w:val="20"/>
                <w:lang w:eastAsia="en-AU"/>
              </w:rPr>
              <w:tab/>
              <w:t>acceptable</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b/>
                <w:sz w:val="20"/>
                <w:szCs w:val="20"/>
                <w:lang w:eastAsia="en-AU"/>
              </w:rPr>
            </w:pPr>
          </w:p>
        </w:tc>
        <w:tc>
          <w:tcPr>
            <w:tcW w:w="3685" w:type="dxa"/>
            <w:tcBorders>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Minimise interactions with threatened, endangered and protected species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14(</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Ensure commercial data recording systems capture fishing interactions with threatened, </w:t>
            </w:r>
            <w:r w:rsidRPr="00D15944">
              <w:rPr>
                <w:rFonts w:ascii="Arial" w:eastAsia="Calibri" w:hAnsi="Arial" w:cs="Arial"/>
                <w:sz w:val="20"/>
                <w:szCs w:val="20"/>
                <w:lang w:eastAsia="en-AU"/>
              </w:rPr>
              <w:tab/>
              <w:t>endangered and protected species and that risks to these species are acceptable</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b/>
                <w:sz w:val="20"/>
                <w:szCs w:val="20"/>
                <w:lang w:eastAsia="en-AU"/>
              </w:rPr>
            </w:pPr>
          </w:p>
        </w:tc>
        <w:tc>
          <w:tcPr>
            <w:tcW w:w="3685" w:type="dxa"/>
            <w:tcBorders>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Minimise impact on habitats</w:t>
            </w:r>
          </w:p>
        </w:tc>
        <w:tc>
          <w:tcPr>
            <w:tcW w:w="9072" w:type="dxa"/>
            <w:tcBorders>
              <w:left w:val="nil"/>
            </w:tcBorders>
            <w:shd w:val="clear" w:color="auto" w:fill="auto"/>
          </w:tcPr>
          <w:p w:rsidR="00D15944" w:rsidRPr="00D15944" w:rsidRDefault="00D15944" w:rsidP="00D15944">
            <w:pPr>
              <w:tabs>
                <w:tab w:val="left" w:pos="459"/>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15(</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Manage the distribution of fishing effort to ensure that risks to the habitat are acceptable</w:t>
            </w:r>
          </w:p>
        </w:tc>
      </w:tr>
      <w:tr w:rsidR="00D15944" w:rsidRPr="00D15944" w:rsidTr="002E43AD">
        <w:tc>
          <w:tcPr>
            <w:tcW w:w="1985" w:type="dxa"/>
            <w:vMerge/>
            <w:tcBorders>
              <w:right w:val="nil"/>
            </w:tcBorders>
            <w:shd w:val="clear" w:color="auto" w:fill="auto"/>
          </w:tcPr>
          <w:p w:rsidR="00D15944" w:rsidRPr="00D15944" w:rsidRDefault="00D15944" w:rsidP="00D15944">
            <w:pPr>
              <w:spacing w:after="0" w:line="240" w:lineRule="auto"/>
              <w:rPr>
                <w:rFonts w:ascii="Arial" w:eastAsia="Calibri" w:hAnsi="Arial" w:cs="Arial"/>
                <w:b/>
                <w:sz w:val="20"/>
                <w:szCs w:val="20"/>
                <w:lang w:eastAsia="en-AU"/>
              </w:rPr>
            </w:pPr>
          </w:p>
        </w:tc>
        <w:tc>
          <w:tcPr>
            <w:tcW w:w="3685" w:type="dxa"/>
            <w:tcBorders>
              <w:left w:val="nil"/>
              <w:right w:val="nil"/>
            </w:tcBorders>
            <w:shd w:val="clear" w:color="auto" w:fill="auto"/>
          </w:tcPr>
          <w:p w:rsidR="00D15944" w:rsidRPr="00D15944" w:rsidRDefault="00D15944" w:rsidP="00D15944">
            <w:pPr>
              <w:numPr>
                <w:ilvl w:val="0"/>
                <w:numId w:val="3"/>
              </w:numPr>
              <w:spacing w:before="60" w:after="60" w:line="240" w:lineRule="auto"/>
              <w:ind w:left="317" w:hanging="425"/>
              <w:contextualSpacing/>
              <w:rPr>
                <w:rFonts w:ascii="Arial" w:eastAsia="Calibri" w:hAnsi="Arial" w:cs="Arial"/>
                <w:sz w:val="20"/>
                <w:szCs w:val="20"/>
                <w:lang w:eastAsia="en-AU"/>
              </w:rPr>
            </w:pPr>
            <w:r w:rsidRPr="00D15944">
              <w:rPr>
                <w:rFonts w:ascii="Arial" w:eastAsia="Calibri" w:hAnsi="Arial" w:cs="Arial"/>
                <w:sz w:val="20"/>
                <w:szCs w:val="20"/>
                <w:lang w:eastAsia="en-AU"/>
              </w:rPr>
              <w:t>Minimise impact on the ecosystem</w:t>
            </w:r>
          </w:p>
        </w:tc>
        <w:tc>
          <w:tcPr>
            <w:tcW w:w="9072" w:type="dxa"/>
            <w:tcBorders>
              <w:left w:val="nil"/>
            </w:tcBorders>
            <w:shd w:val="clear" w:color="auto" w:fill="auto"/>
          </w:tcPr>
          <w:p w:rsidR="00D15944" w:rsidRPr="00D15944" w:rsidRDefault="00D15944" w:rsidP="00D15944">
            <w:pPr>
              <w:tabs>
                <w:tab w:val="left" w:pos="462"/>
              </w:tabs>
              <w:spacing w:before="60" w:after="60" w:line="240" w:lineRule="auto"/>
              <w:rPr>
                <w:rFonts w:ascii="Arial" w:eastAsia="Calibri" w:hAnsi="Arial" w:cs="Arial"/>
                <w:sz w:val="20"/>
                <w:szCs w:val="20"/>
                <w:lang w:eastAsia="en-AU"/>
              </w:rPr>
            </w:pPr>
            <w:r w:rsidRPr="00D15944">
              <w:rPr>
                <w:rFonts w:ascii="Arial" w:eastAsia="Calibri" w:hAnsi="Arial" w:cs="Arial"/>
                <w:sz w:val="20"/>
                <w:szCs w:val="20"/>
                <w:lang w:eastAsia="en-AU"/>
              </w:rPr>
              <w:t>16(</w:t>
            </w:r>
            <w:proofErr w:type="spellStart"/>
            <w:r w:rsidRPr="00D15944">
              <w:rPr>
                <w:rFonts w:ascii="Arial" w:eastAsia="Calibri" w:hAnsi="Arial" w:cs="Arial"/>
                <w:sz w:val="20"/>
                <w:szCs w:val="20"/>
                <w:lang w:eastAsia="en-AU"/>
              </w:rPr>
              <w:t>i</w:t>
            </w:r>
            <w:proofErr w:type="spellEnd"/>
            <w:r w:rsidRPr="00D15944">
              <w:rPr>
                <w:rFonts w:ascii="Arial" w:eastAsia="Calibri" w:hAnsi="Arial" w:cs="Arial"/>
                <w:sz w:val="20"/>
                <w:szCs w:val="20"/>
                <w:lang w:eastAsia="en-AU"/>
              </w:rPr>
              <w:t xml:space="preserve">) </w:t>
            </w:r>
            <w:r w:rsidRPr="00D15944">
              <w:rPr>
                <w:rFonts w:ascii="Arial" w:eastAsia="Calibri" w:hAnsi="Arial" w:cs="Arial"/>
                <w:sz w:val="20"/>
                <w:szCs w:val="20"/>
                <w:lang w:eastAsia="en-AU"/>
              </w:rPr>
              <w:tab/>
              <w:t>Manage the catch to ensure that risks to the ecosystem are acceptable</w:t>
            </w:r>
          </w:p>
        </w:tc>
      </w:tr>
    </w:tbl>
    <w:p w:rsidR="002F115A" w:rsidRDefault="002F115A" w:rsidP="00B34EC2">
      <w:pPr>
        <w:ind w:right="424"/>
      </w:pPr>
    </w:p>
    <w:p w:rsidR="005E1479" w:rsidRDefault="005E1479" w:rsidP="00343208">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sectPr w:rsidR="005E1479" w:rsidSect="005E1479">
          <w:headerReference w:type="even" r:id="rId52"/>
          <w:headerReference w:type="default" r:id="rId53"/>
          <w:footerReference w:type="first" r:id="rId54"/>
          <w:pgSz w:w="16838" w:h="11906" w:orient="landscape" w:code="9"/>
          <w:pgMar w:top="993" w:right="1440" w:bottom="1416" w:left="1440" w:header="709" w:footer="708" w:gutter="0"/>
          <w:cols w:space="708"/>
          <w:titlePg/>
          <w:docGrid w:linePitch="360"/>
        </w:sectPr>
      </w:pPr>
      <w:bookmarkStart w:id="26" w:name="_Toc500407836"/>
    </w:p>
    <w:p w:rsidR="00343208" w:rsidRPr="00343208" w:rsidRDefault="00343208" w:rsidP="00343208">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r w:rsidRPr="00343208">
        <w:rPr>
          <w:rFonts w:ascii="Arial Bold" w:eastAsia="Cambria" w:hAnsi="Arial Bold" w:cs="Times New Roman"/>
          <w:b/>
          <w:bCs/>
          <w:color w:val="004876"/>
          <w:kern w:val="32"/>
          <w:sz w:val="44"/>
          <w:szCs w:val="44"/>
        </w:rPr>
        <w:lastRenderedPageBreak/>
        <w:t>Managing the Rock Lobster Fishery</w:t>
      </w:r>
      <w:bookmarkEnd w:id="26"/>
    </w:p>
    <w:p w:rsidR="00343208" w:rsidRPr="00343208" w:rsidRDefault="00343208" w:rsidP="00343208">
      <w:pPr>
        <w:keepNext/>
        <w:numPr>
          <w:ilvl w:val="1"/>
          <w:numId w:val="1"/>
        </w:numPr>
        <w:spacing w:before="240" w:after="240" w:line="240" w:lineRule="auto"/>
        <w:ind w:hanging="720"/>
        <w:outlineLvl w:val="1"/>
        <w:rPr>
          <w:rFonts w:ascii="Arial Bold" w:eastAsia="Cambria" w:hAnsi="Arial Bold" w:cs="Times New Roman"/>
          <w:b/>
          <w:bCs/>
          <w:smallCaps/>
          <w:color w:val="00ACBA"/>
          <w:kern w:val="32"/>
          <w:sz w:val="30"/>
          <w:szCs w:val="32"/>
        </w:rPr>
      </w:pPr>
      <w:bookmarkStart w:id="27" w:name="_Toc500407837"/>
      <w:r w:rsidRPr="00343208">
        <w:rPr>
          <w:rFonts w:ascii="Arial Bold" w:eastAsia="Cambria" w:hAnsi="Arial Bold" w:cs="Times New Roman"/>
          <w:b/>
          <w:bCs/>
          <w:smallCaps/>
          <w:color w:val="00ACBA"/>
          <w:kern w:val="32"/>
          <w:sz w:val="30"/>
          <w:szCs w:val="32"/>
        </w:rPr>
        <w:t>Recreational fishing management arrangements</w:t>
      </w:r>
      <w:bookmarkEnd w:id="27"/>
    </w:p>
    <w:p w:rsidR="00343208" w:rsidRPr="00343208" w:rsidRDefault="00343208" w:rsidP="00343208">
      <w:pPr>
        <w:tabs>
          <w:tab w:val="left" w:pos="3120"/>
        </w:tabs>
        <w:spacing w:before="120" w:after="0" w:line="240" w:lineRule="auto"/>
        <w:rPr>
          <w:rFonts w:ascii="Arial" w:eastAsia="Cambria" w:hAnsi="Arial" w:cs="Times New Roman"/>
          <w:sz w:val="20"/>
          <w:szCs w:val="20"/>
        </w:rPr>
      </w:pPr>
      <w:r w:rsidRPr="00343208">
        <w:rPr>
          <w:rFonts w:ascii="Arial" w:eastAsia="Cambria" w:hAnsi="Arial" w:cs="Times New Roman"/>
          <w:sz w:val="20"/>
          <w:szCs w:val="20"/>
        </w:rPr>
        <w:t xml:space="preserve">Management arrangements for the recreational catch of rock lobsters are established in the regulations which are subordinate to the Fisheries Act.  Unlike the commercial fishery, there are no regulated zones and recreational fishers are allowed to fish for rock lobster in all areas other than the intertidal area in Port Phillip Bay.  Most recreational catch of rock lobsters occurs in water less than 20 metres deep and in coastal waters that are easily accessible from shore.  </w:t>
      </w:r>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Licences</w:t>
      </w:r>
    </w:p>
    <w:p w:rsidR="00343208" w:rsidRPr="00343208" w:rsidRDefault="00343208" w:rsidP="00343208">
      <w:pPr>
        <w:tabs>
          <w:tab w:val="left" w:pos="3120"/>
        </w:tabs>
        <w:spacing w:before="120" w:after="0" w:line="240" w:lineRule="auto"/>
        <w:rPr>
          <w:rFonts w:ascii="Arial" w:eastAsia="Cambria" w:hAnsi="Arial" w:cs="Times New Roman"/>
          <w:color w:val="4F81BD" w:themeColor="accent1"/>
          <w:sz w:val="20"/>
        </w:rPr>
      </w:pPr>
      <w:r w:rsidRPr="00343208">
        <w:rPr>
          <w:rFonts w:ascii="Arial" w:eastAsia="Cambria" w:hAnsi="Arial" w:cs="Times New Roman"/>
          <w:sz w:val="20"/>
        </w:rPr>
        <w:t>Unless a recreational fisher is exempt, a Recreational Fishing Licence is required to take rock lobsters from marine waters in Victoria.  Recreational licences in Victoria are non-specific so there is no specific recreational rock lobster entitlement.</w:t>
      </w:r>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Management controls</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 xml:space="preserve">The recreational fishery is managed using daily bag and possession limits, closed seasons, size limits, marking requirements and gear restrictions.  </w:t>
      </w:r>
    </w:p>
    <w:p w:rsidR="00343208" w:rsidRPr="00343208" w:rsidRDefault="00343208" w:rsidP="00343208">
      <w:pPr>
        <w:spacing w:before="240" w:after="120" w:line="240" w:lineRule="auto"/>
        <w:rPr>
          <w:rFonts w:ascii="Arial" w:eastAsia="Times New Roman" w:hAnsi="Arial" w:cs="Arial"/>
          <w:b/>
          <w:i/>
        </w:rPr>
      </w:pPr>
      <w:r w:rsidRPr="00343208">
        <w:rPr>
          <w:rFonts w:ascii="Arial" w:eastAsia="Times New Roman" w:hAnsi="Arial" w:cs="Arial"/>
          <w:b/>
          <w:i/>
        </w:rPr>
        <w:t>Limits</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sz w:val="20"/>
        </w:rPr>
      </w:pPr>
      <w:r w:rsidRPr="00343208">
        <w:rPr>
          <w:rFonts w:ascii="Arial" w:eastAsia="Cambria" w:hAnsi="Arial" w:cs="Times New Roman"/>
          <w:b/>
          <w:sz w:val="20"/>
        </w:rPr>
        <w:t>Daily bag limit:</w:t>
      </w:r>
      <w:r w:rsidRPr="00343208">
        <w:rPr>
          <w:rFonts w:ascii="Arial" w:eastAsia="Cambria" w:hAnsi="Arial" w:cs="Times New Roman"/>
          <w:sz w:val="20"/>
        </w:rPr>
        <w:t xml:space="preserve"> 2 rock lobsters</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sz w:val="20"/>
        </w:rPr>
      </w:pPr>
      <w:r w:rsidRPr="00343208">
        <w:rPr>
          <w:rFonts w:ascii="Arial" w:eastAsia="Cambria" w:hAnsi="Arial" w:cs="Times New Roman"/>
          <w:b/>
          <w:sz w:val="20"/>
        </w:rPr>
        <w:t>Possession limit:</w:t>
      </w:r>
      <w:r w:rsidRPr="00343208">
        <w:rPr>
          <w:rFonts w:ascii="Arial" w:eastAsia="Cambria" w:hAnsi="Arial" w:cs="Times New Roman"/>
          <w:sz w:val="20"/>
        </w:rPr>
        <w:t xml:space="preserve"> 4 rock lobsters (‘possession’ refers to the number of rock lobster in a person’s possession in, on or adjacent to Victorian waters).</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sz w:val="20"/>
        </w:rPr>
      </w:pPr>
      <w:r w:rsidRPr="00343208">
        <w:rPr>
          <w:rFonts w:ascii="Arial" w:eastAsia="Cambria" w:hAnsi="Arial" w:cs="Times New Roman"/>
          <w:b/>
          <w:sz w:val="20"/>
        </w:rPr>
        <w:t>Size limit:</w:t>
      </w:r>
      <w:r w:rsidRPr="00343208">
        <w:rPr>
          <w:rFonts w:ascii="Arial" w:eastAsia="Cambria" w:hAnsi="Arial" w:cs="Times New Roman"/>
          <w:sz w:val="20"/>
        </w:rPr>
        <w:t xml:space="preserve"> the legal minimum length is 110 millimetres for male rock lobsters and 105 millimetres for female rock lobsters.  The length is determined by the length of the carapace, which is measured from the front edge of the groove between the large antennae to the nearest part of the rear edge of the carapace.  Divers are required to measure rock lobster underwater prior to placing them in their catch bags.</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Marking of rock lobsters</w:t>
      </w:r>
    </w:p>
    <w:p w:rsidR="00343208" w:rsidRPr="00343208" w:rsidRDefault="00343208" w:rsidP="00343208">
      <w:pPr>
        <w:tabs>
          <w:tab w:val="left" w:pos="1134"/>
        </w:tabs>
        <w:spacing w:before="120" w:after="0" w:line="240" w:lineRule="auto"/>
        <w:rPr>
          <w:rFonts w:ascii="Arial" w:eastAsia="Cambria" w:hAnsi="Arial" w:cs="Times New Roman"/>
          <w:sz w:val="20"/>
        </w:rPr>
      </w:pPr>
      <w:r w:rsidRPr="00343208">
        <w:rPr>
          <w:rFonts w:ascii="Arial" w:eastAsia="Cambria" w:hAnsi="Arial" w:cs="Times New Roman"/>
          <w:sz w:val="20"/>
        </w:rPr>
        <w:t>All rock lobster taken by recreational fishers must be tagged and tail-clipped or tail-punched with a hole not less than 10 millimetres in diameter.  This must be done within five minutes of bringing rock lobster onto a boat or, if taken from the shore, within five minutes of landing and within 50 metres of the place of landing.</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Fishing methods</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 xml:space="preserve">Rock lobsters can be collected by hand (SCUBA, snorkel and hookah are permitted) or with hoop nets.  No more than two hoop nets are allowed per person.  </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A hoop net is a cylindrical net open at the top, consisting of one or two hoops not exceeding 77 centimetres in diameter and with a drop of up to 50 centimetres.  Hoop nets must have a label, which remains above the surface of the water, displaying the recreational fisher’s full name and place of residence.</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 xml:space="preserve">From 15 September to 15 November, hoop nets cannot be used, set or immersed in any marine waters other than Port Phillip Bay, Western Port, Gippsland Lakes or in any inlet.  </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Closed seasons</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The closed season for female rock lobsters is from 1 June to 15 November.  The purpose is to protect females in berry (i.e. with eggs attached) during the spawning period.  The take or possession of soft-shelled rock lobster or female rock lobster in berry, or the removal of eggs, spawn, setae or fibres from females, is prohibited in Victoria.</w:t>
      </w:r>
    </w:p>
    <w:p w:rsidR="00D15944" w:rsidRDefault="00D15944" w:rsidP="00B34EC2">
      <w:pPr>
        <w:ind w:right="424"/>
      </w:pP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lastRenderedPageBreak/>
        <w:t xml:space="preserve">Fishing for male rock lobsters is prohibited between 15 September to 15 November to protect males during the moulting period when soft shells increase their vulnerability.  </w:t>
      </w:r>
    </w:p>
    <w:p w:rsidR="00343208" w:rsidRPr="00343208" w:rsidRDefault="00343208" w:rsidP="00343208">
      <w:pPr>
        <w:tabs>
          <w:tab w:val="left" w:pos="3120"/>
        </w:tabs>
        <w:spacing w:before="120" w:after="0" w:line="240" w:lineRule="auto"/>
        <w:rPr>
          <w:rFonts w:ascii="Arial" w:eastAsia="Cambria" w:hAnsi="Arial" w:cs="Times New Roman"/>
          <w:sz w:val="20"/>
        </w:rPr>
      </w:pPr>
      <w:r w:rsidRPr="00343208">
        <w:rPr>
          <w:rFonts w:ascii="Arial" w:eastAsia="Cambria" w:hAnsi="Arial" w:cs="Times New Roman"/>
          <w:sz w:val="20"/>
        </w:rPr>
        <w:t>The recreational closed season and restrictions correspond with the commercial fishery.</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Catch estimation – Recreational Rock Lobster Tagging Program</w:t>
      </w:r>
    </w:p>
    <w:p w:rsidR="00343208" w:rsidRPr="00343208" w:rsidRDefault="00343208" w:rsidP="00343208">
      <w:pPr>
        <w:tabs>
          <w:tab w:val="left" w:pos="3120"/>
        </w:tabs>
        <w:spacing w:before="120" w:after="0" w:line="240" w:lineRule="auto"/>
        <w:rPr>
          <w:rFonts w:ascii="Arial" w:eastAsia="Cambria" w:hAnsi="Arial" w:cs="Times New Roman"/>
          <w:iCs/>
          <w:sz w:val="20"/>
          <w:szCs w:val="20"/>
        </w:rPr>
      </w:pPr>
      <w:r w:rsidRPr="00343208">
        <w:rPr>
          <w:rFonts w:ascii="Arial" w:eastAsia="Cambria" w:hAnsi="Arial" w:cs="Times New Roman"/>
          <w:sz w:val="20"/>
          <w:szCs w:val="20"/>
        </w:rPr>
        <w:t xml:space="preserve">The stock assessment process currently includes a notional recreational catch share equivalent to five and ten percent of the commercial TACCs for the Western Zone and Eastern Zone, respectively.  There is a lack of current data on the level of recreational catch to verify if the notional estimates are accurate and the </w:t>
      </w:r>
      <w:r w:rsidRPr="00343208">
        <w:rPr>
          <w:rFonts w:ascii="Arial" w:eastAsia="Cambria" w:hAnsi="Arial" w:cs="Times New Roman"/>
          <w:iCs/>
          <w:sz w:val="20"/>
          <w:szCs w:val="20"/>
        </w:rPr>
        <w:t xml:space="preserve">absence of a direct measure of catch is a substantial impediment to understanding and managing for the total amount of rock lobster removed from the stock annually.  </w:t>
      </w:r>
    </w:p>
    <w:p w:rsidR="00343208" w:rsidRPr="00343208" w:rsidRDefault="00343208" w:rsidP="00343208">
      <w:pPr>
        <w:tabs>
          <w:tab w:val="left" w:pos="3120"/>
        </w:tabs>
        <w:spacing w:before="120" w:after="0" w:line="240" w:lineRule="auto"/>
        <w:rPr>
          <w:rFonts w:ascii="Arial" w:eastAsia="Cambria" w:hAnsi="Arial" w:cs="Times New Roman"/>
          <w:iCs/>
          <w:sz w:val="20"/>
          <w:szCs w:val="20"/>
        </w:rPr>
      </w:pPr>
      <w:r w:rsidRPr="00343208">
        <w:rPr>
          <w:rFonts w:ascii="Arial" w:eastAsia="Cambria" w:hAnsi="Arial" w:cs="Times New Roman"/>
          <w:iCs/>
          <w:sz w:val="20"/>
          <w:szCs w:val="20"/>
        </w:rPr>
        <w:t xml:space="preserve">Consequently, on 1 July 2017, the VFA implemented a three-year pilot program requiring all recreational fishers to tag the lobsters they catch and keep, and report the use of tags.  </w:t>
      </w:r>
    </w:p>
    <w:p w:rsidR="00343208" w:rsidRPr="00343208" w:rsidRDefault="00343208" w:rsidP="00343208">
      <w:pPr>
        <w:tabs>
          <w:tab w:val="left" w:pos="3120"/>
        </w:tabs>
        <w:spacing w:before="120" w:after="0" w:line="240" w:lineRule="auto"/>
        <w:rPr>
          <w:rFonts w:ascii="Arial" w:eastAsia="Cambria" w:hAnsi="Arial" w:cs="Times New Roman"/>
          <w:iCs/>
          <w:sz w:val="20"/>
          <w:szCs w:val="20"/>
        </w:rPr>
      </w:pPr>
      <w:r w:rsidRPr="00343208">
        <w:rPr>
          <w:rFonts w:ascii="Arial" w:eastAsia="Cambria" w:hAnsi="Arial" w:cs="Times New Roman"/>
          <w:iCs/>
          <w:sz w:val="20"/>
          <w:szCs w:val="20"/>
        </w:rPr>
        <w:t xml:space="preserve">The objective of the program is to obtain an estimate of the annual recreational catch by using the </w:t>
      </w:r>
      <w:r w:rsidR="00492C4F">
        <w:rPr>
          <w:rFonts w:ascii="Arial" w:eastAsia="Cambria" w:hAnsi="Arial" w:cs="Times New Roman"/>
          <w:iCs/>
          <w:sz w:val="20"/>
          <w:szCs w:val="20"/>
        </w:rPr>
        <w:br/>
      </w:r>
      <w:r w:rsidRPr="00343208">
        <w:rPr>
          <w:rFonts w:ascii="Arial" w:eastAsia="Cambria" w:hAnsi="Arial" w:cs="Times New Roman"/>
          <w:iCs/>
          <w:sz w:val="20"/>
          <w:szCs w:val="20"/>
        </w:rPr>
        <w:t xml:space="preserve">number of tags used in that season to represent the number of rock lobsters removed from the stock and ascertain whether the actual catch is in line with the assumed notional catch share.  Underpinning the concept is </w:t>
      </w:r>
      <w:r w:rsidRPr="00343208">
        <w:rPr>
          <w:rFonts w:ascii="Arial" w:eastAsia="Cambria" w:hAnsi="Arial" w:cs="Times New Roman"/>
          <w:iCs/>
          <w:sz w:val="20"/>
          <w:szCs w:val="20"/>
          <w:lang w:val="en-US"/>
        </w:rPr>
        <w:t>the requirement for recreational fishers to create an online account through which they order tags and report tag use.  The online platform is accessible via a website (</w:t>
      </w:r>
      <w:hyperlink r:id="rId55" w:history="1">
        <w:r w:rsidRPr="00343208">
          <w:rPr>
            <w:rFonts w:ascii="Arial" w:eastAsia="Cambria" w:hAnsi="Arial" w:cs="Times New Roman"/>
            <w:iCs/>
            <w:color w:val="0000FF"/>
            <w:sz w:val="20"/>
            <w:szCs w:val="20"/>
            <w:u w:val="single"/>
            <w:lang w:val="en-US"/>
          </w:rPr>
          <w:t>www.vic.gov.au/lobstertag</w:t>
        </w:r>
      </w:hyperlink>
      <w:r w:rsidRPr="00343208">
        <w:rPr>
          <w:rFonts w:ascii="Arial" w:eastAsia="Cambria" w:hAnsi="Arial" w:cs="Times New Roman"/>
          <w:iCs/>
          <w:sz w:val="20"/>
          <w:szCs w:val="20"/>
          <w:lang w:val="en-US"/>
        </w:rPr>
        <w:t xml:space="preserve">) </w:t>
      </w:r>
      <w:r w:rsidR="00492C4F">
        <w:rPr>
          <w:rFonts w:ascii="Arial" w:eastAsia="Cambria" w:hAnsi="Arial" w:cs="Times New Roman"/>
          <w:iCs/>
          <w:sz w:val="20"/>
          <w:szCs w:val="20"/>
          <w:lang w:val="en-US"/>
        </w:rPr>
        <w:br/>
      </w:r>
      <w:r w:rsidRPr="00343208">
        <w:rPr>
          <w:rFonts w:ascii="Arial" w:eastAsia="Cambria" w:hAnsi="Arial" w:cs="Times New Roman"/>
          <w:iCs/>
          <w:sz w:val="20"/>
          <w:szCs w:val="20"/>
          <w:lang w:val="en-US"/>
        </w:rPr>
        <w:t>and smartphone app (</w:t>
      </w:r>
      <w:proofErr w:type="spellStart"/>
      <w:r w:rsidRPr="00343208">
        <w:rPr>
          <w:rFonts w:ascii="Arial" w:eastAsia="Cambria" w:hAnsi="Arial" w:cs="Times New Roman"/>
          <w:iCs/>
          <w:sz w:val="20"/>
          <w:szCs w:val="20"/>
          <w:lang w:val="en-US"/>
        </w:rPr>
        <w:t>VicRLTag</w:t>
      </w:r>
      <w:proofErr w:type="spellEnd"/>
      <w:r w:rsidRPr="00343208">
        <w:rPr>
          <w:rFonts w:ascii="Arial" w:eastAsia="Cambria" w:hAnsi="Arial" w:cs="Times New Roman"/>
          <w:iCs/>
          <w:sz w:val="20"/>
          <w:szCs w:val="20"/>
          <w:lang w:val="en-US"/>
        </w:rPr>
        <w:t>).</w:t>
      </w:r>
    </w:p>
    <w:p w:rsidR="00343208" w:rsidRPr="00343208" w:rsidRDefault="00343208" w:rsidP="00343208">
      <w:pPr>
        <w:tabs>
          <w:tab w:val="left" w:pos="1035"/>
        </w:tabs>
        <w:spacing w:before="120" w:after="0" w:line="240" w:lineRule="auto"/>
        <w:rPr>
          <w:rFonts w:ascii="Arial" w:eastAsia="Cambria" w:hAnsi="Arial" w:cs="Times New Roman"/>
          <w:iCs/>
          <w:sz w:val="20"/>
          <w:szCs w:val="20"/>
          <w:lang w:val="en-US"/>
        </w:rPr>
      </w:pPr>
      <w:r w:rsidRPr="00343208">
        <w:rPr>
          <w:rFonts w:ascii="Arial" w:eastAsia="Cambria" w:hAnsi="Arial" w:cs="Times New Roman"/>
          <w:sz w:val="20"/>
          <w:szCs w:val="20"/>
        </w:rPr>
        <w:t xml:space="preserve">The key principles and concepts of the program are </w:t>
      </w:r>
      <w:r w:rsidRPr="00343208">
        <w:rPr>
          <w:rFonts w:ascii="Arial" w:eastAsia="Cambria" w:hAnsi="Arial" w:cs="Times New Roman"/>
          <w:iCs/>
          <w:sz w:val="20"/>
          <w:szCs w:val="20"/>
          <w:lang w:val="en-US"/>
        </w:rPr>
        <w:t>detailed in Appendix 1.  The main concepts are:</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b/>
          <w:sz w:val="20"/>
          <w:szCs w:val="20"/>
        </w:rPr>
      </w:pPr>
      <w:r w:rsidRPr="00343208">
        <w:rPr>
          <w:rFonts w:ascii="Arial" w:eastAsia="Cambria" w:hAnsi="Arial" w:cs="Times New Roman"/>
          <w:b/>
          <w:sz w:val="20"/>
          <w:szCs w:val="20"/>
        </w:rPr>
        <w:t>Use of tags is mandatory</w:t>
      </w:r>
    </w:p>
    <w:p w:rsidR="00343208" w:rsidRPr="00343208" w:rsidRDefault="00343208" w:rsidP="00343208">
      <w:pPr>
        <w:spacing w:after="0" w:line="240" w:lineRule="auto"/>
        <w:ind w:left="1134"/>
        <w:rPr>
          <w:rFonts w:ascii="Arial" w:eastAsia="Cambria" w:hAnsi="Arial" w:cs="Arial"/>
          <w:sz w:val="20"/>
          <w:szCs w:val="20"/>
        </w:rPr>
      </w:pPr>
      <w:r w:rsidRPr="00343208">
        <w:rPr>
          <w:rFonts w:ascii="Arial" w:eastAsia="Cambria" w:hAnsi="Arial" w:cs="Arial"/>
          <w:sz w:val="20"/>
          <w:szCs w:val="20"/>
        </w:rPr>
        <w:t>All recreational fishers, regardless of whether they are exempt from the requirement to hold a Victorian Recreational Fisheries Licence (RFL), are required to use tags.  Allowances for families with children under the age of 18 and under the supervision of an adult have been included.  Tags must be placed on the horn of the lobster at the point of landing.</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b/>
          <w:sz w:val="20"/>
          <w:szCs w:val="20"/>
        </w:rPr>
      </w:pPr>
      <w:r w:rsidRPr="00343208">
        <w:rPr>
          <w:rFonts w:ascii="Arial" w:eastAsia="Cambria" w:hAnsi="Arial" w:cs="Times New Roman"/>
          <w:b/>
          <w:sz w:val="20"/>
          <w:szCs w:val="20"/>
        </w:rPr>
        <w:t>Tags are free and the program is managed online</w:t>
      </w:r>
    </w:p>
    <w:p w:rsidR="00343208" w:rsidRPr="00343208" w:rsidRDefault="00343208" w:rsidP="00343208">
      <w:pPr>
        <w:spacing w:after="0" w:line="240" w:lineRule="auto"/>
        <w:ind w:left="1134"/>
        <w:rPr>
          <w:rFonts w:ascii="Arial" w:eastAsia="Cambria" w:hAnsi="Arial" w:cs="Arial"/>
          <w:sz w:val="20"/>
          <w:szCs w:val="20"/>
        </w:rPr>
      </w:pPr>
      <w:r w:rsidRPr="00343208">
        <w:rPr>
          <w:rFonts w:ascii="Arial" w:eastAsia="Cambria" w:hAnsi="Arial" w:cs="Arial"/>
          <w:sz w:val="20"/>
          <w:szCs w:val="20"/>
        </w:rPr>
        <w:t xml:space="preserve">Recreational fishers are required to create an online account through which they order tags and report tag use.  </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b/>
          <w:sz w:val="20"/>
          <w:szCs w:val="20"/>
        </w:rPr>
      </w:pPr>
      <w:r w:rsidRPr="00343208">
        <w:rPr>
          <w:rFonts w:ascii="Arial" w:eastAsia="Cambria" w:hAnsi="Arial" w:cs="Times New Roman"/>
          <w:b/>
          <w:sz w:val="20"/>
          <w:szCs w:val="20"/>
        </w:rPr>
        <w:t xml:space="preserve">Possession limit of 20 tags per person </w:t>
      </w:r>
    </w:p>
    <w:p w:rsidR="00343208" w:rsidRPr="00343208" w:rsidRDefault="00343208" w:rsidP="00343208">
      <w:pPr>
        <w:tabs>
          <w:tab w:val="left" w:pos="1134"/>
        </w:tabs>
        <w:spacing w:after="0" w:line="240" w:lineRule="auto"/>
        <w:ind w:left="1134"/>
        <w:rPr>
          <w:rFonts w:ascii="Arial" w:eastAsia="Cambria" w:hAnsi="Arial" w:cs="Times New Roman"/>
          <w:b/>
          <w:sz w:val="20"/>
          <w:szCs w:val="20"/>
        </w:rPr>
      </w:pPr>
      <w:r w:rsidRPr="00343208">
        <w:rPr>
          <w:rFonts w:ascii="Arial" w:eastAsia="Cambria" w:hAnsi="Arial" w:cs="Times New Roman"/>
          <w:sz w:val="20"/>
          <w:szCs w:val="20"/>
        </w:rPr>
        <w:t>The total number of tags available per season is unlimited, but there is a possession limit of 20 tags per person.  Reporting tag use allows a ‘top-up’ to 20 tags at any time.</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sz w:val="20"/>
          <w:szCs w:val="20"/>
        </w:rPr>
      </w:pPr>
      <w:r w:rsidRPr="00343208">
        <w:rPr>
          <w:rFonts w:ascii="Arial" w:eastAsia="Cambria" w:hAnsi="Arial" w:cs="Times New Roman"/>
          <w:b/>
          <w:sz w:val="20"/>
          <w:szCs w:val="20"/>
        </w:rPr>
        <w:t>Tags are transferrable.</w:t>
      </w:r>
      <w:r w:rsidRPr="00343208">
        <w:rPr>
          <w:rFonts w:ascii="Arial" w:eastAsia="Cambria" w:hAnsi="Arial" w:cs="Times New Roman"/>
          <w:sz w:val="20"/>
          <w:szCs w:val="20"/>
        </w:rPr>
        <w:t xml:space="preserve">  </w:t>
      </w:r>
    </w:p>
    <w:p w:rsidR="00343208" w:rsidRPr="00343208" w:rsidRDefault="00343208" w:rsidP="00343208">
      <w:pPr>
        <w:tabs>
          <w:tab w:val="left" w:pos="1134"/>
        </w:tabs>
        <w:spacing w:after="0" w:line="240" w:lineRule="auto"/>
        <w:ind w:left="1134"/>
        <w:rPr>
          <w:rFonts w:ascii="Arial" w:eastAsia="Cambria" w:hAnsi="Arial" w:cs="Times New Roman"/>
          <w:sz w:val="20"/>
          <w:szCs w:val="20"/>
        </w:rPr>
      </w:pPr>
      <w:r w:rsidRPr="00343208">
        <w:rPr>
          <w:rFonts w:ascii="Arial" w:eastAsia="Cambria" w:hAnsi="Arial" w:cs="Times New Roman"/>
          <w:sz w:val="20"/>
          <w:szCs w:val="20"/>
        </w:rPr>
        <w:t>Tags can be transferred online from one registered user to another.</w:t>
      </w:r>
    </w:p>
    <w:p w:rsidR="00343208" w:rsidRPr="00343208" w:rsidRDefault="00343208" w:rsidP="00343208">
      <w:pPr>
        <w:numPr>
          <w:ilvl w:val="0"/>
          <w:numId w:val="2"/>
        </w:numPr>
        <w:tabs>
          <w:tab w:val="left" w:pos="1134"/>
        </w:tabs>
        <w:spacing w:before="120" w:after="0" w:line="240" w:lineRule="auto"/>
        <w:ind w:left="1134" w:hanging="425"/>
        <w:rPr>
          <w:rFonts w:ascii="Arial" w:eastAsia="Cambria" w:hAnsi="Arial" w:cs="Times New Roman"/>
          <w:sz w:val="20"/>
          <w:szCs w:val="20"/>
        </w:rPr>
      </w:pPr>
      <w:r w:rsidRPr="00343208">
        <w:rPr>
          <w:rFonts w:ascii="Arial" w:eastAsia="Cambria" w:hAnsi="Arial" w:cs="Times New Roman"/>
          <w:b/>
          <w:sz w:val="20"/>
          <w:szCs w:val="20"/>
        </w:rPr>
        <w:t>All tags, used or unused, must be reported by the end of the season</w:t>
      </w:r>
      <w:r w:rsidRPr="00343208">
        <w:rPr>
          <w:rFonts w:ascii="Arial" w:eastAsia="Cambria" w:hAnsi="Arial" w:cs="Times New Roman"/>
          <w:sz w:val="20"/>
          <w:szCs w:val="20"/>
        </w:rPr>
        <w:t>.</w:t>
      </w:r>
    </w:p>
    <w:p w:rsidR="00343208" w:rsidRPr="00343208" w:rsidRDefault="00343208" w:rsidP="00343208">
      <w:pPr>
        <w:tabs>
          <w:tab w:val="left" w:pos="1134"/>
        </w:tabs>
        <w:spacing w:after="0" w:line="240" w:lineRule="auto"/>
        <w:ind w:left="1134"/>
        <w:rPr>
          <w:rFonts w:ascii="Arial" w:eastAsia="Cambria" w:hAnsi="Arial" w:cs="Times New Roman"/>
          <w:sz w:val="20"/>
          <w:szCs w:val="20"/>
        </w:rPr>
      </w:pPr>
      <w:r w:rsidRPr="00343208">
        <w:rPr>
          <w:rFonts w:ascii="Arial" w:eastAsia="Cambria" w:hAnsi="Arial" w:cs="Times New Roman"/>
          <w:sz w:val="20"/>
          <w:szCs w:val="20"/>
        </w:rPr>
        <w:t>Recreational fishers are required to provide data on their tag use, the date the tag was used, the location (east or west of Apollo Bay, which aligns with the commercial fishing zones) and an approximate carapace length.  Fishers can also participate in a voluntary ‘Citizen Science Program’ in which they provide additional data; fishing method, time spent fishing, sex of lobster, and regional location of catch.</w:t>
      </w:r>
    </w:p>
    <w:p w:rsidR="00343208" w:rsidRPr="00343208" w:rsidRDefault="00343208" w:rsidP="00343208">
      <w:pPr>
        <w:tabs>
          <w:tab w:val="left" w:pos="1035"/>
        </w:tabs>
        <w:spacing w:before="120" w:after="0" w:line="240" w:lineRule="auto"/>
        <w:rPr>
          <w:rFonts w:ascii="Arial" w:eastAsia="Cambria" w:hAnsi="Arial" w:cs="Times New Roman"/>
          <w:sz w:val="20"/>
          <w:szCs w:val="20"/>
        </w:rPr>
      </w:pPr>
      <w:r w:rsidRPr="00343208">
        <w:rPr>
          <w:rFonts w:ascii="Arial" w:eastAsia="Cambria" w:hAnsi="Arial" w:cs="Times New Roman"/>
          <w:sz w:val="20"/>
          <w:szCs w:val="20"/>
        </w:rPr>
        <w:t>The concepts and requirements of the program will be reviewed at the end of each season to identify opportunities for improvement.  There will be no changes to the bag and possession limits during the pilot.  The data collected will be used to enhance the accuracy of the annual stock assessment analyses.  Management arrangements will be reviewed in consultation with fishery stakeholders at the end of the three-year program when more data is available.</w:t>
      </w:r>
    </w:p>
    <w:p w:rsidR="00343208" w:rsidRPr="00343208" w:rsidRDefault="00A602CD" w:rsidP="00343208">
      <w:pPr>
        <w:tabs>
          <w:tab w:val="left" w:pos="1035"/>
        </w:tabs>
        <w:spacing w:before="120" w:after="0" w:line="240" w:lineRule="auto"/>
        <w:rPr>
          <w:rFonts w:ascii="Arial" w:eastAsia="Cambria" w:hAnsi="Arial" w:cs="Times New Roman"/>
          <w:szCs w:val="24"/>
        </w:rPr>
      </w:pPr>
      <w:r w:rsidRPr="00343208">
        <w:rPr>
          <w:rFonts w:ascii="Arial" w:eastAsia="Cambria" w:hAnsi="Arial" w:cs="Times New Roman"/>
          <w:noProof/>
          <w:szCs w:val="24"/>
          <w:lang w:eastAsia="en-AU"/>
        </w:rPr>
        <w:drawing>
          <wp:anchor distT="0" distB="0" distL="114300" distR="114300" simplePos="0" relativeHeight="251655680" behindDoc="1" locked="0" layoutInCell="1" allowOverlap="1" wp14:anchorId="5014A34D" wp14:editId="42C990EC">
            <wp:simplePos x="0" y="0"/>
            <wp:positionH relativeFrom="column">
              <wp:posOffset>3080385</wp:posOffset>
            </wp:positionH>
            <wp:positionV relativeFrom="paragraph">
              <wp:posOffset>227965</wp:posOffset>
            </wp:positionV>
            <wp:extent cx="2435860" cy="1377950"/>
            <wp:effectExtent l="0" t="0" r="2540" b="0"/>
            <wp:wrapTight wrapText="bothSides">
              <wp:wrapPolygon edited="0">
                <wp:start x="0" y="0"/>
                <wp:lineTo x="0" y="21202"/>
                <wp:lineTo x="21454" y="21202"/>
                <wp:lineTo x="21454" y="0"/>
                <wp:lineTo x="0" y="0"/>
              </wp:wrapPolygon>
            </wp:wrapTight>
            <wp:docPr id="51" name="Picture 51" descr="G:\Fisheries\B-Fisheries\MARINE FISHERIES\Rock lobster &amp; Giant Crab\Recreational RL Tagging Program\Graphics and Photos\Pictures\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heries\B-Fisheries\MARINE FISHERIES\Rock lobster &amp; Giant Crab\Recreational RL Tagging Program\Graphics and Photos\Pictures\tag.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586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208" w:rsidRPr="00343208">
        <w:rPr>
          <w:rFonts w:ascii="Arial" w:eastAsia="Cambria" w:hAnsi="Arial" w:cs="Times New Roman"/>
          <w:noProof/>
          <w:szCs w:val="24"/>
          <w:lang w:eastAsia="en-AU"/>
        </w:rPr>
        <w:drawing>
          <wp:anchor distT="0" distB="0" distL="114300" distR="114300" simplePos="0" relativeHeight="251654656" behindDoc="1" locked="0" layoutInCell="1" allowOverlap="1" wp14:anchorId="0FFACB25" wp14:editId="23500676">
            <wp:simplePos x="0" y="0"/>
            <wp:positionH relativeFrom="column">
              <wp:posOffset>552450</wp:posOffset>
            </wp:positionH>
            <wp:positionV relativeFrom="paragraph">
              <wp:posOffset>221615</wp:posOffset>
            </wp:positionV>
            <wp:extent cx="2440305" cy="1376045"/>
            <wp:effectExtent l="0" t="0" r="0" b="0"/>
            <wp:wrapTight wrapText="bothSides">
              <wp:wrapPolygon edited="0">
                <wp:start x="0" y="0"/>
                <wp:lineTo x="0" y="21231"/>
                <wp:lineTo x="21415" y="21231"/>
                <wp:lineTo x="21415" y="0"/>
                <wp:lineTo x="0" y="0"/>
              </wp:wrapPolygon>
            </wp:wrapTight>
            <wp:docPr id="50" name="Picture 50" descr="G:\Fisheries\B-Fisheries\MARINE FISHERIES\Rock lobster &amp; Giant Crab\Recreational RL Tagging Program\Graphics and Photos\Pictures\RLand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heries\B-Fisheries\MARINE FISHERIES\Rock lobster &amp; Giant Crab\Recreational RL Tagging Program\Graphics and Photos\Pictures\RLandtag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030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208" w:rsidRPr="00343208" w:rsidRDefault="00343208" w:rsidP="00343208">
      <w:pPr>
        <w:tabs>
          <w:tab w:val="left" w:pos="1035"/>
        </w:tabs>
        <w:spacing w:before="120" w:after="0" w:line="240" w:lineRule="auto"/>
        <w:rPr>
          <w:rFonts w:ascii="Arial" w:eastAsia="Cambria" w:hAnsi="Arial" w:cs="Times New Roman"/>
          <w:szCs w:val="24"/>
        </w:rPr>
      </w:pPr>
    </w:p>
    <w:p w:rsidR="00343208" w:rsidRPr="00343208" w:rsidRDefault="00343208" w:rsidP="00343208">
      <w:pPr>
        <w:tabs>
          <w:tab w:val="left" w:pos="1035"/>
        </w:tabs>
        <w:spacing w:before="120" w:after="0" w:line="240" w:lineRule="auto"/>
        <w:rPr>
          <w:rFonts w:ascii="Arial" w:eastAsia="Cambria" w:hAnsi="Arial" w:cs="Times New Roman"/>
          <w:szCs w:val="24"/>
        </w:rPr>
      </w:pPr>
    </w:p>
    <w:p w:rsidR="00D15944" w:rsidRDefault="00D15944" w:rsidP="00B34EC2">
      <w:pPr>
        <w:ind w:right="424"/>
      </w:pPr>
    </w:p>
    <w:p w:rsidR="00D15944" w:rsidRDefault="00D15944" w:rsidP="00B34EC2">
      <w:pPr>
        <w:ind w:right="424"/>
      </w:pPr>
    </w:p>
    <w:p w:rsidR="00343208" w:rsidRPr="00343208" w:rsidRDefault="00343208" w:rsidP="00343208">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28" w:name="_Toc500407838"/>
      <w:r w:rsidRPr="00343208">
        <w:rPr>
          <w:rFonts w:ascii="Arial Bold" w:eastAsia="Cambria" w:hAnsi="Arial Bold" w:cs="Times New Roman"/>
          <w:b/>
          <w:bCs/>
          <w:smallCaps/>
          <w:color w:val="00ACBA"/>
          <w:kern w:val="32"/>
          <w:sz w:val="30"/>
          <w:szCs w:val="32"/>
        </w:rPr>
        <w:lastRenderedPageBreak/>
        <w:t>Commercial fishery management arrangements</w:t>
      </w:r>
      <w:bookmarkEnd w:id="28"/>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Cambria" w:hAnsi="Arial" w:cs="Times New Roman"/>
          <w:sz w:val="20"/>
        </w:rPr>
        <w:t xml:space="preserve">As with the recreational fishery, management arrangements for the commercial fishery are established in the Fisheries Regulations, which are subordinate to the Fisheries Act.    </w:t>
      </w:r>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Rights and entitlements</w:t>
      </w:r>
    </w:p>
    <w:p w:rsidR="00343208" w:rsidRPr="00343208" w:rsidRDefault="00343208" w:rsidP="00343208">
      <w:pPr>
        <w:spacing w:before="120" w:after="0" w:line="240" w:lineRule="auto"/>
        <w:rPr>
          <w:rFonts w:ascii="Arial" w:eastAsia="Cambria" w:hAnsi="Arial" w:cs="Times New Roman"/>
          <w:sz w:val="20"/>
        </w:rPr>
      </w:pPr>
      <w:r w:rsidRPr="00343208">
        <w:rPr>
          <w:rFonts w:ascii="Arial" w:eastAsia="Cambria" w:hAnsi="Arial" w:cs="Times New Roman"/>
          <w:sz w:val="20"/>
        </w:rPr>
        <w:t>Rock lobster fishing entitlements are based on the legal ownership of a Rock Lobster Fishery Access Licence and the licence provides access to the fishery.  Within each zone, access licences are fully transferrable and the quota units and pot entitlements on access licences are separate and independently tradeable commodities.</w:t>
      </w:r>
    </w:p>
    <w:p w:rsidR="00343208" w:rsidRPr="00343208" w:rsidRDefault="00343208" w:rsidP="00343208">
      <w:pPr>
        <w:spacing w:before="120" w:after="0" w:line="240" w:lineRule="auto"/>
        <w:rPr>
          <w:rFonts w:ascii="Arial" w:eastAsia="Times New Roman" w:hAnsi="Arial" w:cs="Arial"/>
          <w:sz w:val="20"/>
          <w:szCs w:val="20"/>
        </w:rPr>
      </w:pPr>
      <w:r w:rsidRPr="00343208">
        <w:rPr>
          <w:rFonts w:ascii="Arial" w:eastAsia="Cambria" w:hAnsi="Arial" w:cs="Times New Roman"/>
          <w:sz w:val="20"/>
        </w:rPr>
        <w:t xml:space="preserve">The fishery is a limited-entry fishery.  </w:t>
      </w:r>
      <w:r w:rsidRPr="00343208">
        <w:rPr>
          <w:rFonts w:ascii="Arial" w:eastAsia="Times New Roman" w:hAnsi="Arial" w:cs="Arial"/>
          <w:sz w:val="20"/>
          <w:szCs w:val="20"/>
        </w:rPr>
        <w:t xml:space="preserve">No additional licences will be issued in either zone of the fishery and licences will not be replaced when cancelled by a court or removed from the fishery through mechanisms such as restructure or non-renewal.  </w:t>
      </w:r>
    </w:p>
    <w:p w:rsidR="00343208" w:rsidRPr="00343208" w:rsidRDefault="00343208" w:rsidP="00343208">
      <w:pPr>
        <w:spacing w:before="120" w:after="0" w:line="240" w:lineRule="auto"/>
        <w:rPr>
          <w:rFonts w:ascii="Arial" w:eastAsia="Cambria" w:hAnsi="Arial" w:cs="Times New Roman"/>
          <w:sz w:val="20"/>
        </w:rPr>
      </w:pPr>
      <w:r w:rsidRPr="00343208">
        <w:rPr>
          <w:rFonts w:ascii="Arial" w:eastAsia="Cambria" w:hAnsi="Arial" w:cs="Times New Roman"/>
          <w:sz w:val="20"/>
        </w:rPr>
        <w:t xml:space="preserve">Rock Lobster Fishery Access Licences are issued for one year and must be renewed prior to expiry in order for the licence holder to commence fishing at the start of a new quota period.  Licence holders will not receive a quota notice for a new quota period until their licence is renewed. </w:t>
      </w:r>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Management controls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The commercial fishery has been managed as a separate and limited-entry fishery since 1968.  During 2001, the fishery moved to output controls in the form of quota management, involving an annual TACC and individual transferrable quotas, which changed the emphasis from restricting fishing effort to allocating and limiting the catch.  A number of input controls were retained: licence conditions, total number of pots per zone and per boat, legal minimum length, and closed seasons.</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Individual transferrable quota and total allowable commercial catch</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primary catch control tool for the Rock Lobster Fishery is individual quotas.  The quota units are attached to Rock Lobster Fishery Access Licences and each licenced commercial fisher is annually assigned a proportion of the TACC through the individual transferable quota units.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Individual quota units are tradable and a licence holder may apply to transfer the quota units to the holder of another Rock Lobster Fishery Access Licence within the same zone.  Individual transferable quota units may be transferred permanently or for a quota period.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Each fishing zone has a total number of individual transferable quota units.  The number of quota units was established when the quota management system was introduced and quota units allocated through an Initial Quota Order.  There are 1000 quota units in the Eastern Zone.  As a result of a structural adjustment program implemented in the Western Zone in 2009, 366.52 quota units were permanently removed from that zone. The Initial Quota Order for the Western Zone was therefore amended from 4000 quota units to 3633.48 quota units (refer to Table 2).</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It is a requirement that a minimum amount of quota be attached to a licence before it may be used.  The minimum amounts of quota are ten units in the Western Zone and five units in the Eastern Zone.  There is no maximum number of quota units that can be attached to a licence in either zone.  Licences may be transferred without quota but cannot be operated until the required minimum quota units are attached.</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Once the annual TACC is determined, it is divided by the number of quota units in the zone, which </w:t>
      </w:r>
      <w:r w:rsidR="00492C4F">
        <w:rPr>
          <w:rFonts w:ascii="Arial" w:eastAsia="Times New Roman" w:hAnsi="Arial" w:cs="Arial"/>
          <w:sz w:val="20"/>
          <w:szCs w:val="20"/>
        </w:rPr>
        <w:br/>
      </w:r>
      <w:r w:rsidRPr="00343208">
        <w:rPr>
          <w:rFonts w:ascii="Arial" w:eastAsia="Times New Roman" w:hAnsi="Arial" w:cs="Arial"/>
          <w:sz w:val="20"/>
          <w:szCs w:val="20"/>
        </w:rPr>
        <w:t xml:space="preserve">results in a kilogram value for each unit.  A quota notice is then issued by the Minister or delegate to </w:t>
      </w:r>
      <w:r w:rsidR="00492C4F">
        <w:rPr>
          <w:rFonts w:ascii="Arial" w:eastAsia="Times New Roman" w:hAnsi="Arial" w:cs="Arial"/>
          <w:sz w:val="20"/>
          <w:szCs w:val="20"/>
        </w:rPr>
        <w:br/>
      </w:r>
      <w:r w:rsidRPr="00343208">
        <w:rPr>
          <w:rFonts w:ascii="Arial" w:eastAsia="Times New Roman" w:hAnsi="Arial" w:cs="Arial"/>
          <w:sz w:val="20"/>
          <w:szCs w:val="20"/>
        </w:rPr>
        <w:t xml:space="preserve">each access licence holder stating the TACC for each zone, the kilogram value of a quota unit in each </w:t>
      </w:r>
      <w:r w:rsidR="00492C4F">
        <w:rPr>
          <w:rFonts w:ascii="Arial" w:eastAsia="Times New Roman" w:hAnsi="Arial" w:cs="Arial"/>
          <w:sz w:val="20"/>
          <w:szCs w:val="20"/>
        </w:rPr>
        <w:br/>
      </w:r>
      <w:r w:rsidRPr="00343208">
        <w:rPr>
          <w:rFonts w:ascii="Arial" w:eastAsia="Times New Roman" w:hAnsi="Arial" w:cs="Arial"/>
          <w:sz w:val="20"/>
          <w:szCs w:val="20"/>
        </w:rPr>
        <w:t>zone and the period for which the quota notice applies (refer to Sections 6.2. and 7 for more detail on</w:t>
      </w:r>
      <w:r w:rsidR="00492C4F">
        <w:rPr>
          <w:rFonts w:ascii="Arial" w:eastAsia="Times New Roman" w:hAnsi="Arial" w:cs="Arial"/>
          <w:sz w:val="20"/>
          <w:szCs w:val="20"/>
        </w:rPr>
        <w:br/>
      </w:r>
      <w:r w:rsidRPr="00343208">
        <w:rPr>
          <w:rFonts w:ascii="Arial" w:eastAsia="Times New Roman" w:hAnsi="Arial" w:cs="Arial"/>
          <w:sz w:val="20"/>
          <w:szCs w:val="20"/>
        </w:rPr>
        <w:t>the TACC-setting process).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The TACC set includes both southern and eastern rock lobster species.  The catch is predominantly Southern Rock Lobster but small amounts of Eastern Rock Lobster (</w:t>
      </w:r>
      <w:r w:rsidRPr="00343208">
        <w:rPr>
          <w:rFonts w:ascii="Arial" w:eastAsia="Times New Roman" w:hAnsi="Arial" w:cs="Arial"/>
          <w:i/>
          <w:sz w:val="20"/>
          <w:szCs w:val="20"/>
        </w:rPr>
        <w:t xml:space="preserve">S. </w:t>
      </w:r>
      <w:proofErr w:type="spellStart"/>
      <w:r w:rsidRPr="00343208">
        <w:rPr>
          <w:rFonts w:ascii="Arial" w:eastAsia="Times New Roman" w:hAnsi="Arial" w:cs="Arial"/>
          <w:i/>
          <w:sz w:val="20"/>
          <w:szCs w:val="20"/>
        </w:rPr>
        <w:t>verreauxi</w:t>
      </w:r>
      <w:proofErr w:type="spellEnd"/>
      <w:r w:rsidRPr="00343208">
        <w:rPr>
          <w:rFonts w:ascii="Arial" w:eastAsia="Times New Roman" w:hAnsi="Arial" w:cs="Arial"/>
          <w:sz w:val="20"/>
          <w:szCs w:val="20"/>
        </w:rPr>
        <w:t xml:space="preserve">) are landed.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noProof/>
          <w:sz w:val="20"/>
          <w:szCs w:val="20"/>
          <w:lang w:eastAsia="en-AU"/>
        </w:rPr>
        <mc:AlternateContent>
          <mc:Choice Requires="wps">
            <w:drawing>
              <wp:anchor distT="0" distB="0" distL="114300" distR="114300" simplePos="0" relativeHeight="251657728" behindDoc="0" locked="0" layoutInCell="1" allowOverlap="1" wp14:anchorId="68C00DAD" wp14:editId="2AD9A5E7">
                <wp:simplePos x="0" y="0"/>
                <wp:positionH relativeFrom="column">
                  <wp:posOffset>-100965</wp:posOffset>
                </wp:positionH>
                <wp:positionV relativeFrom="paragraph">
                  <wp:posOffset>260836</wp:posOffset>
                </wp:positionV>
                <wp:extent cx="3576918" cy="1403985"/>
                <wp:effectExtent l="0" t="0" r="0" b="44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18" cy="1403985"/>
                        </a:xfrm>
                        <a:prstGeom prst="rect">
                          <a:avLst/>
                        </a:prstGeom>
                        <a:noFill/>
                        <a:ln w="9525">
                          <a:noFill/>
                          <a:miter lim="800000"/>
                          <a:headEnd/>
                          <a:tailEnd/>
                        </a:ln>
                      </wps:spPr>
                      <wps:txbx>
                        <w:txbxContent>
                          <w:p w:rsidR="00535A8D" w:rsidRPr="00343208" w:rsidRDefault="00535A8D" w:rsidP="00343208">
                            <w:pPr>
                              <w:rPr>
                                <w:rFonts w:ascii="Arial" w:hAnsi="Arial" w:cs="Arial"/>
                              </w:rPr>
                            </w:pPr>
                            <w:r w:rsidRPr="00343208">
                              <w:rPr>
                                <w:rFonts w:ascii="Arial" w:eastAsia="Times New Roman" w:hAnsi="Arial" w:cs="Arial"/>
                                <w:sz w:val="20"/>
                                <w:szCs w:val="20"/>
                              </w:rPr>
                              <w:t>the fishery will be introduced if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00DAD" id="_x0000_s1030" type="#_x0000_t202" style="position:absolute;margin-left:-7.95pt;margin-top:20.55pt;width:281.6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OuEgIAAPs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" filled="f" stroked="f">
                <v:textbox style="mso-fit-shape-to-text:t">
                  <w:txbxContent>
                    <w:p w:rsidR="00535A8D" w:rsidRPr="00343208" w:rsidRDefault="00535A8D" w:rsidP="00343208">
                      <w:pPr>
                        <w:rPr>
                          <w:rFonts w:ascii="Arial" w:hAnsi="Arial" w:cs="Arial"/>
                        </w:rPr>
                      </w:pPr>
                      <w:r w:rsidRPr="00343208">
                        <w:rPr>
                          <w:rFonts w:ascii="Arial" w:eastAsia="Times New Roman" w:hAnsi="Arial" w:cs="Arial"/>
                          <w:sz w:val="20"/>
                          <w:szCs w:val="20"/>
                        </w:rPr>
                        <w:t>the fishery will be introduced if necessary.</w:t>
                      </w:r>
                    </w:p>
                  </w:txbxContent>
                </v:textbox>
              </v:shape>
            </w:pict>
          </mc:Fallback>
        </mc:AlternateContent>
      </w:r>
      <w:r w:rsidRPr="00343208">
        <w:rPr>
          <w:rFonts w:ascii="Arial" w:eastAsia="Times New Roman" w:hAnsi="Arial" w:cs="Arial"/>
          <w:sz w:val="20"/>
          <w:szCs w:val="20"/>
        </w:rPr>
        <w:t xml:space="preserve">Catches of each species must be recorded separately in the daily catch logbook.  If the annual catch of Eastern Rock Lobster exceeds one tonne, a management review will be triggered and controls to manage </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lastRenderedPageBreak/>
        <w:t>Quota management system</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The number of individual transferable quota units assigned to a Rock Lobster Fishery Access Licence is known and tracked the Quota Management System.  As rock lobsters are caught, the weight of the catch is subtracted from the quota balance assigned to the Rock Lobster Fishery Access Licence.  When the entire quota assigned to a licence has been caught, the holder must either acquire more quota units or cease fishing for the remainder of the quota period.</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Rock Lobster Quota Management System is based on telephone and written records.  Fishers </w:t>
      </w:r>
      <w:r w:rsidR="00492C4F">
        <w:rPr>
          <w:rFonts w:ascii="Arial" w:eastAsia="Times New Roman" w:hAnsi="Arial" w:cs="Arial"/>
          <w:sz w:val="20"/>
          <w:szCs w:val="20"/>
        </w:rPr>
        <w:br/>
      </w:r>
      <w:r w:rsidRPr="00343208">
        <w:rPr>
          <w:rFonts w:ascii="Arial" w:eastAsia="Times New Roman" w:hAnsi="Arial" w:cs="Arial"/>
          <w:sz w:val="20"/>
          <w:szCs w:val="20"/>
        </w:rPr>
        <w:t xml:space="preserve">record the number of rock lobsters caught in their daily catch logbook and also report via telephone </w:t>
      </w:r>
      <w:r w:rsidR="00492C4F">
        <w:rPr>
          <w:rFonts w:ascii="Arial" w:eastAsia="Times New Roman" w:hAnsi="Arial" w:cs="Arial"/>
          <w:sz w:val="20"/>
          <w:szCs w:val="20"/>
        </w:rPr>
        <w:br/>
      </w:r>
      <w:r w:rsidRPr="00343208">
        <w:rPr>
          <w:rFonts w:ascii="Arial" w:eastAsia="Times New Roman" w:hAnsi="Arial" w:cs="Arial"/>
          <w:sz w:val="20"/>
          <w:szCs w:val="20"/>
        </w:rPr>
        <w:t>using the Quota Monitoring Interactive Voice Response (IVR) System.  The IVR report must be made within the regulated minimum time prior to the vessel entering any of the ports or mooring areas at which rock lobster can be landed in Victoria.  Daily catch records are submitted to the Victorian Fisheries Authority each month.</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Rock lobster catches must be weighed and reported through the interactive voice response system no more than 20 minutes after landing.  Rock lobsters sold or taken from the place of landing must be recorded in catch disposal records.  Catches, boats and required documentation are inspected regularly </w:t>
      </w:r>
      <w:r w:rsidR="00492C4F">
        <w:rPr>
          <w:rFonts w:ascii="Arial" w:eastAsia="Times New Roman" w:hAnsi="Arial" w:cs="Arial"/>
          <w:sz w:val="20"/>
          <w:szCs w:val="20"/>
        </w:rPr>
        <w:br/>
      </w:r>
      <w:r w:rsidRPr="00343208">
        <w:rPr>
          <w:rFonts w:ascii="Arial" w:eastAsia="Times New Roman" w:hAnsi="Arial" w:cs="Arial"/>
          <w:sz w:val="20"/>
          <w:szCs w:val="20"/>
        </w:rPr>
        <w:t>by Fisheries Officers.</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Cross-jurisdictional management arrangements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Rock lobster catches from Victorian waters may be landed in Port MacDonnell, South Australia and in Eden, New South Wales.  Licence holders must apply each year for a condition to allow for interstate landings to be added to their licence.</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Licence conditions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Licence holders may apply to vary the conditions relating to the operators, boat and pot entitlements on a Rock Lobster Fishery Access Licence.  No more than two operators can be named on a licence and either person may operate the licence. The same boat may be specified on multiple access licences in the same zone but not different zones. This allows multiple licences to be operated from one boat.</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Pots, pot entitlements and limits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In the commercial fishery, rock lobsters can only be harvested using pots.  Pot design and size is </w:t>
      </w:r>
      <w:r w:rsidR="00492C4F">
        <w:rPr>
          <w:rFonts w:ascii="Arial" w:eastAsia="Times New Roman" w:hAnsi="Arial" w:cs="Arial"/>
          <w:sz w:val="20"/>
          <w:szCs w:val="20"/>
        </w:rPr>
        <w:br/>
      </w:r>
      <w:r w:rsidRPr="00343208">
        <w:rPr>
          <w:rFonts w:ascii="Arial" w:eastAsia="Times New Roman" w:hAnsi="Arial" w:cs="Arial"/>
          <w:sz w:val="20"/>
          <w:szCs w:val="20"/>
        </w:rPr>
        <w:t xml:space="preserve">specified in regulation.  Pots must have only one entrance, one chamber and at least one escape gap </w:t>
      </w:r>
      <w:r w:rsidR="00492C4F">
        <w:rPr>
          <w:rFonts w:ascii="Arial" w:eastAsia="Times New Roman" w:hAnsi="Arial" w:cs="Arial"/>
          <w:sz w:val="20"/>
          <w:szCs w:val="20"/>
        </w:rPr>
        <w:br/>
      </w:r>
      <w:r w:rsidRPr="00343208">
        <w:rPr>
          <w:rFonts w:ascii="Arial" w:eastAsia="Times New Roman" w:hAnsi="Arial" w:cs="Arial"/>
          <w:sz w:val="20"/>
          <w:szCs w:val="20"/>
        </w:rPr>
        <w:t>of a regulated size.</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noProof/>
          <w:sz w:val="20"/>
          <w:szCs w:val="20"/>
          <w:lang w:eastAsia="en-AU"/>
        </w:rPr>
        <w:drawing>
          <wp:anchor distT="0" distB="0" distL="114300" distR="114300" simplePos="0" relativeHeight="251660800" behindDoc="1" locked="0" layoutInCell="1" allowOverlap="1" wp14:anchorId="7ABE52A6" wp14:editId="7275B24C">
            <wp:simplePos x="0" y="0"/>
            <wp:positionH relativeFrom="column">
              <wp:posOffset>3561715</wp:posOffset>
            </wp:positionH>
            <wp:positionV relativeFrom="paragraph">
              <wp:posOffset>375285</wp:posOffset>
            </wp:positionV>
            <wp:extent cx="2618740" cy="1964055"/>
            <wp:effectExtent l="0" t="0" r="0" b="0"/>
            <wp:wrapTight wrapText="bothSides">
              <wp:wrapPolygon edited="0">
                <wp:start x="0" y="0"/>
                <wp:lineTo x="0" y="21370"/>
                <wp:lineTo x="21370" y="21370"/>
                <wp:lineTo x="21370" y="0"/>
                <wp:lineTo x="0" y="0"/>
              </wp:wrapPolygon>
            </wp:wrapTight>
            <wp:docPr id="54" name="Picture 54" descr="G:\Fisheries\B-Fisheries\MARINE FISHERIES\Rock lobster &amp; Giant Crab\Photos\DSCF0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sheries\B-Fisheries\MARINE FISHERIES\Rock lobster &amp; Giant Crab\Photos\DSCF0221.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874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208">
        <w:rPr>
          <w:rFonts w:ascii="Arial" w:eastAsia="Times New Roman" w:hAnsi="Arial" w:cs="Arial"/>
          <w:sz w:val="20"/>
          <w:szCs w:val="20"/>
        </w:rPr>
        <w:t>Pots may be transferred permanently, or for one licensing period, between Rock Lobster Fishery Access Licences within a zone.</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The overall number of pots in the fishery is limited to 5162 in the Western Zone and 2021 in the Eastern Zone.  No more than 140 pots can be fished from a commercial rock lobster fishing boat at any one time.</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Licence holders must have a minimum of 15 and 20 pots to operate in the Eastern Zone and the Western Zone, respectively.  A licence holder can own quota without pots but cannot operate in the fishery unless these minimum requirements are met. </w:t>
      </w:r>
    </w:p>
    <w:p w:rsidR="00343208" w:rsidRPr="00343208" w:rsidRDefault="00343208" w:rsidP="00343208">
      <w:pPr>
        <w:spacing w:after="113" w:line="240" w:lineRule="atLeast"/>
        <w:rPr>
          <w:rFonts w:ascii="Arial" w:eastAsia="Times New Roman" w:hAnsi="Arial" w:cs="Arial"/>
          <w:sz w:val="20"/>
          <w:szCs w:val="20"/>
        </w:rPr>
      </w:pPr>
    </w:p>
    <w:p w:rsidR="00343208" w:rsidRPr="00343208" w:rsidRDefault="00343208" w:rsidP="00343208">
      <w:pPr>
        <w:spacing w:after="113" w:line="240" w:lineRule="atLeast"/>
        <w:rPr>
          <w:rFonts w:ascii="Arial" w:eastAsia="Times New Roman" w:hAnsi="Arial" w:cs="Arial"/>
          <w:sz w:val="20"/>
          <w:szCs w:val="20"/>
        </w:rPr>
      </w:pPr>
    </w:p>
    <w:p w:rsidR="00343208" w:rsidRPr="00343208" w:rsidRDefault="00343208" w:rsidP="00343208">
      <w:pPr>
        <w:spacing w:after="113" w:line="240" w:lineRule="atLeast"/>
        <w:rPr>
          <w:rFonts w:ascii="Arial" w:eastAsia="Times New Roman" w:hAnsi="Arial" w:cs="Arial"/>
          <w:sz w:val="20"/>
          <w:szCs w:val="20"/>
        </w:rPr>
      </w:pPr>
    </w:p>
    <w:p w:rsidR="00343208" w:rsidRPr="00343208" w:rsidRDefault="00343208" w:rsidP="00343208">
      <w:pPr>
        <w:spacing w:after="113" w:line="240" w:lineRule="atLeast"/>
        <w:rPr>
          <w:rFonts w:ascii="Arial" w:eastAsia="Times New Roman" w:hAnsi="Arial" w:cs="Arial"/>
          <w:sz w:val="20"/>
          <w:szCs w:val="20"/>
        </w:rPr>
      </w:pPr>
    </w:p>
    <w:p w:rsidR="00D15944" w:rsidRDefault="00D15944" w:rsidP="00B34EC2">
      <w:pPr>
        <w:ind w:right="424"/>
      </w:pP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Times New Roman" w:hAnsi="Arial" w:cs="Arial"/>
          <w:noProof/>
          <w:sz w:val="20"/>
          <w:szCs w:val="20"/>
          <w:lang w:eastAsia="en-AU"/>
        </w:rPr>
        <w:lastRenderedPageBreak/>
        <w:drawing>
          <wp:anchor distT="0" distB="0" distL="114300" distR="114300" simplePos="0" relativeHeight="251661824" behindDoc="1" locked="0" layoutInCell="1" allowOverlap="1" wp14:anchorId="28460186" wp14:editId="20B54B85">
            <wp:simplePos x="0" y="0"/>
            <wp:positionH relativeFrom="column">
              <wp:posOffset>4314190</wp:posOffset>
            </wp:positionH>
            <wp:positionV relativeFrom="paragraph">
              <wp:posOffset>-14605</wp:posOffset>
            </wp:positionV>
            <wp:extent cx="1625600" cy="2165985"/>
            <wp:effectExtent l="0" t="0" r="0" b="5715"/>
            <wp:wrapTight wrapText="bothSides">
              <wp:wrapPolygon edited="0">
                <wp:start x="0" y="0"/>
                <wp:lineTo x="0" y="21467"/>
                <wp:lineTo x="21263" y="21467"/>
                <wp:lineTo x="21263" y="0"/>
                <wp:lineTo x="0" y="0"/>
              </wp:wrapPolygon>
            </wp:wrapTight>
            <wp:docPr id="55" name="Picture 55" descr="G:\Fisheries\B-Fisheries\MARINE FISHERIES\Rock lobster &amp; Giant Crab\Photos\juvenile lo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sheries\B-Fisheries\MARINE FISHERIES\Rock lobster &amp; Giant Crab\Photos\juvenile lobst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560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208">
        <w:rPr>
          <w:rFonts w:ascii="Arial" w:eastAsia="Cambria" w:hAnsi="Arial" w:cs="Times New Roman"/>
          <w:b/>
          <w:i/>
        </w:rPr>
        <w:t>Size limits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legal minimum length and the method of determining the length </w:t>
      </w:r>
      <w:r w:rsidR="003259D5">
        <w:rPr>
          <w:rFonts w:ascii="Arial" w:eastAsia="Times New Roman" w:hAnsi="Arial" w:cs="Arial"/>
          <w:sz w:val="20"/>
          <w:szCs w:val="20"/>
        </w:rPr>
        <w:br/>
      </w:r>
      <w:r w:rsidRPr="00343208">
        <w:rPr>
          <w:rFonts w:ascii="Arial" w:eastAsia="Times New Roman" w:hAnsi="Arial" w:cs="Arial"/>
          <w:sz w:val="20"/>
          <w:szCs w:val="20"/>
        </w:rPr>
        <w:t xml:space="preserve">is the same in the commercial and recreational sectors.  That is, legal minimum length for male rock lobsters is 110 millimetres and for females </w:t>
      </w:r>
      <w:r w:rsidR="003259D5">
        <w:rPr>
          <w:rFonts w:ascii="Arial" w:eastAsia="Times New Roman" w:hAnsi="Arial" w:cs="Arial"/>
          <w:sz w:val="20"/>
          <w:szCs w:val="20"/>
        </w:rPr>
        <w:br/>
      </w:r>
      <w:r w:rsidRPr="00343208">
        <w:rPr>
          <w:rFonts w:ascii="Arial" w:eastAsia="Times New Roman" w:hAnsi="Arial" w:cs="Arial"/>
          <w:sz w:val="20"/>
          <w:szCs w:val="20"/>
        </w:rPr>
        <w:t xml:space="preserve">is 105 millimetres.  The length of a rock lobster is determined by the carapace length, which is measured from the front edge of the groove between the animal’s large antennae to the nearest part of the </w:t>
      </w:r>
      <w:r w:rsidR="00BE155B">
        <w:rPr>
          <w:rFonts w:ascii="Arial" w:eastAsia="Times New Roman" w:hAnsi="Arial" w:cs="Arial"/>
          <w:sz w:val="20"/>
          <w:szCs w:val="20"/>
        </w:rPr>
        <w:t xml:space="preserve">rear edge of its carapace.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Due to differences in size at the onset of sexual maturity and growth </w:t>
      </w:r>
      <w:r w:rsidR="003259D5">
        <w:rPr>
          <w:rFonts w:ascii="Arial" w:eastAsia="Times New Roman" w:hAnsi="Arial" w:cs="Arial"/>
          <w:sz w:val="20"/>
          <w:szCs w:val="20"/>
        </w:rPr>
        <w:br/>
      </w:r>
      <w:r w:rsidRPr="00343208">
        <w:rPr>
          <w:rFonts w:ascii="Arial" w:eastAsia="Times New Roman" w:hAnsi="Arial" w:cs="Arial"/>
          <w:sz w:val="20"/>
          <w:szCs w:val="20"/>
        </w:rPr>
        <w:t xml:space="preserve">rates of male and female rock lobsters, the legal minimum length may </w:t>
      </w:r>
      <w:r w:rsidR="003259D5">
        <w:rPr>
          <w:rFonts w:ascii="Arial" w:eastAsia="Times New Roman" w:hAnsi="Arial" w:cs="Arial"/>
          <w:sz w:val="20"/>
          <w:szCs w:val="20"/>
        </w:rPr>
        <w:br/>
      </w:r>
      <w:r w:rsidRPr="00343208">
        <w:rPr>
          <w:rFonts w:ascii="Arial" w:eastAsia="Times New Roman" w:hAnsi="Arial" w:cs="Arial"/>
          <w:sz w:val="20"/>
          <w:szCs w:val="20"/>
        </w:rPr>
        <w:t xml:space="preserve">be reviewed as part of the TACC-setting process to manage available </w:t>
      </w:r>
      <w:r w:rsidR="003259D5">
        <w:rPr>
          <w:rFonts w:ascii="Arial" w:eastAsia="Times New Roman" w:hAnsi="Arial" w:cs="Arial"/>
          <w:sz w:val="20"/>
          <w:szCs w:val="20"/>
        </w:rPr>
        <w:br/>
      </w:r>
      <w:r w:rsidRPr="00343208">
        <w:rPr>
          <w:rFonts w:ascii="Arial" w:eastAsia="Times New Roman" w:hAnsi="Arial" w:cs="Arial"/>
          <w:sz w:val="20"/>
          <w:szCs w:val="20"/>
        </w:rPr>
        <w:t xml:space="preserve">and spawning biomass in each zone. </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Closed seasons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commercial fishing season is consistent with the recreational fishing season.  Fishing for rock lobster </w:t>
      </w:r>
      <w:r w:rsidR="003259D5">
        <w:rPr>
          <w:rFonts w:ascii="Arial" w:eastAsia="Times New Roman" w:hAnsi="Arial" w:cs="Arial"/>
          <w:sz w:val="20"/>
          <w:szCs w:val="20"/>
        </w:rPr>
        <w:br/>
      </w:r>
      <w:r w:rsidRPr="00343208">
        <w:rPr>
          <w:rFonts w:ascii="Arial" w:eastAsia="Times New Roman" w:hAnsi="Arial" w:cs="Arial"/>
          <w:sz w:val="20"/>
          <w:szCs w:val="20"/>
        </w:rPr>
        <w:t xml:space="preserve">is prohibited during closed seasons and no soft-shelled rock lobster can be taken at any time.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closed season for female rock lobsters is from 1 June to 15 November.  This protects females </w:t>
      </w:r>
      <w:r w:rsidR="003259D5">
        <w:rPr>
          <w:rFonts w:ascii="Arial" w:eastAsia="Times New Roman" w:hAnsi="Arial" w:cs="Arial"/>
          <w:sz w:val="20"/>
          <w:szCs w:val="20"/>
        </w:rPr>
        <w:br/>
      </w:r>
      <w:r w:rsidRPr="00343208">
        <w:rPr>
          <w:rFonts w:ascii="Arial" w:eastAsia="Times New Roman" w:hAnsi="Arial" w:cs="Arial"/>
          <w:sz w:val="20"/>
          <w:szCs w:val="20"/>
        </w:rPr>
        <w:t xml:space="preserve">with eggs attached during the spawning period.  The removal of eggs, spawn, setae or fibres from </w:t>
      </w:r>
      <w:r w:rsidR="003259D5">
        <w:rPr>
          <w:rFonts w:ascii="Arial" w:eastAsia="Times New Roman" w:hAnsi="Arial" w:cs="Arial"/>
          <w:sz w:val="20"/>
          <w:szCs w:val="20"/>
        </w:rPr>
        <w:br/>
      </w:r>
      <w:r w:rsidRPr="00343208">
        <w:rPr>
          <w:rFonts w:ascii="Arial" w:eastAsia="Times New Roman" w:hAnsi="Arial" w:cs="Arial"/>
          <w:sz w:val="20"/>
          <w:szCs w:val="20"/>
        </w:rPr>
        <w:t>females is prohibited.</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The closed season for male rock lobster is from 15 September to 15 November and protects males during the moulting period when soft shells increase their vulnerability. </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Fisheries regulations are in place to manage the environmental risks associated with leaving rock lobster pots unattended during closed seasons (i.e. holding ground).  Under the Fisheries Regulations, holders of Rock Lobster Fishery Access Licence must not, during the closed season for male rock lobster, use any rock lobster pot or leave or have any rock lobster pot immersed or set in Victorian waters.</w:t>
      </w:r>
    </w:p>
    <w:p w:rsidR="00343208" w:rsidRPr="00343208" w:rsidRDefault="00343208" w:rsidP="00343208">
      <w:pPr>
        <w:tabs>
          <w:tab w:val="left" w:pos="3120"/>
        </w:tabs>
        <w:spacing w:before="240" w:after="120" w:line="240" w:lineRule="auto"/>
        <w:rPr>
          <w:rFonts w:ascii="Arial" w:eastAsia="Cambria" w:hAnsi="Arial" w:cs="Times New Roman"/>
          <w:b/>
          <w:i/>
        </w:rPr>
      </w:pPr>
      <w:r w:rsidRPr="00343208">
        <w:rPr>
          <w:rFonts w:ascii="Arial" w:eastAsia="Cambria" w:hAnsi="Arial" w:cs="Times New Roman"/>
          <w:b/>
          <w:i/>
        </w:rPr>
        <w:t>Coffs and wet wells</w:t>
      </w:r>
    </w:p>
    <w:p w:rsidR="00343208" w:rsidRPr="00343208" w:rsidRDefault="00343208" w:rsidP="00343208">
      <w:pPr>
        <w:spacing w:after="113" w:line="240" w:lineRule="atLeast"/>
        <w:rPr>
          <w:rFonts w:ascii="Arial" w:eastAsia="Times New Roman" w:hAnsi="Arial" w:cs="Arial"/>
          <w:sz w:val="20"/>
          <w:szCs w:val="20"/>
        </w:rPr>
      </w:pPr>
      <w:r w:rsidRPr="00343208">
        <w:rPr>
          <w:rFonts w:ascii="Arial" w:eastAsia="Times New Roman" w:hAnsi="Arial" w:cs="Arial"/>
          <w:sz w:val="20"/>
          <w:szCs w:val="20"/>
        </w:rPr>
        <w:t xml:space="preserve">A </w:t>
      </w:r>
      <w:proofErr w:type="spellStart"/>
      <w:r w:rsidRPr="00343208">
        <w:rPr>
          <w:rFonts w:ascii="Arial" w:eastAsia="Times New Roman" w:hAnsi="Arial" w:cs="Arial"/>
          <w:sz w:val="20"/>
          <w:szCs w:val="20"/>
        </w:rPr>
        <w:t>coff</w:t>
      </w:r>
      <w:proofErr w:type="spellEnd"/>
      <w:r w:rsidRPr="00343208">
        <w:rPr>
          <w:rFonts w:ascii="Arial" w:eastAsia="Times New Roman" w:hAnsi="Arial" w:cs="Arial"/>
          <w:sz w:val="20"/>
          <w:szCs w:val="20"/>
        </w:rPr>
        <w:t xml:space="preserve"> is a sea cage used to store rock lobster alive.  A wet well is a water-filled chamber on board a </w:t>
      </w:r>
      <w:r w:rsidR="003259D5">
        <w:rPr>
          <w:rFonts w:ascii="Arial" w:eastAsia="Times New Roman" w:hAnsi="Arial" w:cs="Arial"/>
          <w:sz w:val="20"/>
          <w:szCs w:val="20"/>
        </w:rPr>
        <w:br/>
      </w:r>
      <w:r w:rsidRPr="00343208">
        <w:rPr>
          <w:rFonts w:ascii="Arial" w:eastAsia="Times New Roman" w:hAnsi="Arial" w:cs="Arial"/>
          <w:sz w:val="20"/>
          <w:szCs w:val="20"/>
        </w:rPr>
        <w:t xml:space="preserve">rock lobster fishing boat used to store rock lobster alive.  Rock Lobster Fishery Access Licence holders may continue to use </w:t>
      </w:r>
      <w:proofErr w:type="spellStart"/>
      <w:r w:rsidRPr="00343208">
        <w:rPr>
          <w:rFonts w:ascii="Arial" w:eastAsia="Times New Roman" w:hAnsi="Arial" w:cs="Arial"/>
          <w:sz w:val="20"/>
          <w:szCs w:val="20"/>
        </w:rPr>
        <w:t>coffs</w:t>
      </w:r>
      <w:proofErr w:type="spellEnd"/>
      <w:r w:rsidRPr="00343208">
        <w:rPr>
          <w:rFonts w:ascii="Arial" w:eastAsia="Times New Roman" w:hAnsi="Arial" w:cs="Arial"/>
          <w:sz w:val="20"/>
          <w:szCs w:val="20"/>
        </w:rPr>
        <w:t xml:space="preserve"> and wet wells.  Licence holders are entitled to three </w:t>
      </w:r>
      <w:proofErr w:type="spellStart"/>
      <w:r w:rsidRPr="00343208">
        <w:rPr>
          <w:rFonts w:ascii="Arial" w:eastAsia="Times New Roman" w:hAnsi="Arial" w:cs="Arial"/>
          <w:sz w:val="20"/>
          <w:szCs w:val="20"/>
        </w:rPr>
        <w:t>coffs</w:t>
      </w:r>
      <w:proofErr w:type="spellEnd"/>
      <w:r w:rsidRPr="00343208">
        <w:rPr>
          <w:rFonts w:ascii="Arial" w:eastAsia="Times New Roman" w:hAnsi="Arial" w:cs="Arial"/>
          <w:sz w:val="20"/>
          <w:szCs w:val="20"/>
        </w:rPr>
        <w:t xml:space="preserve"> per licence.  Additional </w:t>
      </w:r>
      <w:proofErr w:type="spellStart"/>
      <w:r w:rsidRPr="00343208">
        <w:rPr>
          <w:rFonts w:ascii="Arial" w:eastAsia="Times New Roman" w:hAnsi="Arial" w:cs="Arial"/>
          <w:sz w:val="20"/>
          <w:szCs w:val="20"/>
        </w:rPr>
        <w:t>coffs</w:t>
      </w:r>
      <w:proofErr w:type="spellEnd"/>
      <w:r w:rsidRPr="00343208">
        <w:rPr>
          <w:rFonts w:ascii="Arial" w:eastAsia="Times New Roman" w:hAnsi="Arial" w:cs="Arial"/>
          <w:sz w:val="20"/>
          <w:szCs w:val="20"/>
        </w:rPr>
        <w:t xml:space="preserve"> can be requested through application to the VFA and an assessment of the particular circumstances will be conducted.</w:t>
      </w:r>
    </w:p>
    <w:p w:rsidR="00343208" w:rsidRDefault="00343208" w:rsidP="00343208">
      <w:pPr>
        <w:ind w:right="424"/>
        <w:rPr>
          <w:rFonts w:ascii="Arial" w:eastAsia="Times New Roman" w:hAnsi="Arial" w:cs="Arial"/>
          <w:sz w:val="20"/>
          <w:szCs w:val="20"/>
          <w:lang w:val="en-GB"/>
        </w:rPr>
      </w:pPr>
      <w:r w:rsidRPr="00343208">
        <w:rPr>
          <w:rFonts w:ascii="Arial" w:eastAsia="Times New Roman" w:hAnsi="Arial" w:cs="Arial"/>
          <w:sz w:val="20"/>
          <w:szCs w:val="20"/>
        </w:rPr>
        <w:t xml:space="preserve">This management plan provides for mandatory reporting of rock lobster mortality in </w:t>
      </w:r>
      <w:proofErr w:type="spellStart"/>
      <w:r w:rsidRPr="00343208">
        <w:rPr>
          <w:rFonts w:ascii="Arial" w:eastAsia="Times New Roman" w:hAnsi="Arial" w:cs="Arial"/>
          <w:sz w:val="20"/>
          <w:szCs w:val="20"/>
        </w:rPr>
        <w:t>coffs</w:t>
      </w:r>
      <w:proofErr w:type="spellEnd"/>
      <w:r w:rsidRPr="00343208">
        <w:rPr>
          <w:rFonts w:ascii="Arial" w:eastAsia="Times New Roman" w:hAnsi="Arial" w:cs="Arial"/>
          <w:sz w:val="20"/>
          <w:szCs w:val="20"/>
        </w:rPr>
        <w:t xml:space="preserve"> and wet </w:t>
      </w:r>
      <w:r w:rsidRPr="00343208">
        <w:rPr>
          <w:rFonts w:ascii="Arial" w:eastAsia="Times New Roman" w:hAnsi="Arial" w:cs="Arial"/>
          <w:sz w:val="20"/>
          <w:szCs w:val="20"/>
          <w:lang w:val="en-GB"/>
        </w:rPr>
        <w:t xml:space="preserve">wells to assist in quantifying mortalities.  Measures to manage deaths in </w:t>
      </w:r>
      <w:proofErr w:type="spellStart"/>
      <w:r w:rsidRPr="00343208">
        <w:rPr>
          <w:rFonts w:ascii="Arial" w:eastAsia="Times New Roman" w:hAnsi="Arial" w:cs="Arial"/>
          <w:sz w:val="20"/>
          <w:szCs w:val="20"/>
          <w:lang w:val="en-GB"/>
        </w:rPr>
        <w:t>coffs</w:t>
      </w:r>
      <w:proofErr w:type="spellEnd"/>
      <w:r w:rsidRPr="00343208">
        <w:rPr>
          <w:rFonts w:ascii="Arial" w:eastAsia="Times New Roman" w:hAnsi="Arial" w:cs="Arial"/>
          <w:sz w:val="20"/>
          <w:szCs w:val="20"/>
          <w:lang w:val="en-GB"/>
        </w:rPr>
        <w:t xml:space="preserve"> and wet wells will be developed early in the life of the plan and, if it is established that loss of stock that has been removed from the fishery is considered unacceptable, new management mechanisms and/or regulations will be introduced as required</w:t>
      </w:r>
    </w:p>
    <w:p w:rsidR="00343208" w:rsidRDefault="00343208" w:rsidP="00343208">
      <w:pPr>
        <w:ind w:right="424"/>
        <w:rPr>
          <w:rFonts w:ascii="Arial" w:eastAsia="Times New Roman" w:hAnsi="Arial" w:cs="Arial"/>
          <w:sz w:val="20"/>
          <w:szCs w:val="20"/>
          <w:lang w:val="en-GB"/>
        </w:rPr>
      </w:pPr>
      <w:r>
        <w:rPr>
          <w:rFonts w:eastAsia="Times New Roman" w:cs="Arial"/>
          <w:noProof/>
          <w:szCs w:val="20"/>
          <w:lang w:eastAsia="en-AU"/>
        </w:rPr>
        <w:drawing>
          <wp:anchor distT="0" distB="0" distL="114300" distR="114300" simplePos="0" relativeHeight="251663872" behindDoc="1" locked="0" layoutInCell="1" allowOverlap="1" wp14:anchorId="661EFEFC" wp14:editId="4E29094D">
            <wp:simplePos x="0" y="0"/>
            <wp:positionH relativeFrom="column">
              <wp:posOffset>1416685</wp:posOffset>
            </wp:positionH>
            <wp:positionV relativeFrom="paragraph">
              <wp:posOffset>8890</wp:posOffset>
            </wp:positionV>
            <wp:extent cx="2782570" cy="2085975"/>
            <wp:effectExtent l="0" t="0" r="0" b="9525"/>
            <wp:wrapTight wrapText="bothSides">
              <wp:wrapPolygon edited="0">
                <wp:start x="0" y="0"/>
                <wp:lineTo x="0" y="21501"/>
                <wp:lineTo x="21442" y="21501"/>
                <wp:lineTo x="21442" y="0"/>
                <wp:lineTo x="0" y="0"/>
              </wp:wrapPolygon>
            </wp:wrapTight>
            <wp:docPr id="56" name="Picture 56" descr="G:\Fisheries\B-Fisheries\MARINE FISHERIES\Rock lobster &amp; Giant Crab\Photos\RL catch_lev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sheries\B-Fisheries\MARINE FISHERIES\Rock lobster &amp; Giant Crab\Photos\RL catch_leving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57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208" w:rsidRDefault="00343208" w:rsidP="00343208">
      <w:pPr>
        <w:ind w:right="424"/>
      </w:pPr>
    </w:p>
    <w:p w:rsidR="00343208" w:rsidRDefault="00343208" w:rsidP="00343208">
      <w:pPr>
        <w:ind w:right="424"/>
      </w:pPr>
    </w:p>
    <w:p w:rsidR="00343208" w:rsidRDefault="00343208" w:rsidP="00343208">
      <w:pPr>
        <w:ind w:right="424"/>
      </w:pPr>
    </w:p>
    <w:p w:rsidR="00343208" w:rsidRDefault="00343208" w:rsidP="00343208">
      <w:pPr>
        <w:ind w:right="424"/>
      </w:pPr>
    </w:p>
    <w:p w:rsidR="00343208" w:rsidRDefault="00343208" w:rsidP="00343208">
      <w:pPr>
        <w:ind w:right="424"/>
      </w:pPr>
    </w:p>
    <w:p w:rsidR="00343208" w:rsidRPr="00343208" w:rsidRDefault="00343208" w:rsidP="00343208">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bookmarkStart w:id="29" w:name="_Toc438137907"/>
      <w:bookmarkStart w:id="30" w:name="_Toc500407839"/>
      <w:r w:rsidRPr="00343208">
        <w:rPr>
          <w:rFonts w:ascii="Arial Bold" w:eastAsia="Cambria" w:hAnsi="Arial Bold" w:cs="Times New Roman"/>
          <w:b/>
          <w:bCs/>
          <w:color w:val="004876"/>
          <w:kern w:val="32"/>
          <w:sz w:val="44"/>
          <w:szCs w:val="44"/>
        </w:rPr>
        <w:lastRenderedPageBreak/>
        <w:t>Monitoring and Assessment</w:t>
      </w:r>
      <w:bookmarkEnd w:id="29"/>
      <w:bookmarkEnd w:id="30"/>
    </w:p>
    <w:p w:rsidR="00343208" w:rsidRPr="00343208" w:rsidRDefault="00343208" w:rsidP="00343208">
      <w:pPr>
        <w:tabs>
          <w:tab w:val="left" w:pos="3450"/>
        </w:tabs>
        <w:spacing w:before="120" w:after="0" w:line="240" w:lineRule="auto"/>
        <w:rPr>
          <w:rFonts w:ascii="Arial" w:eastAsia="Cambria" w:hAnsi="Arial" w:cs="Times New Roman"/>
          <w:sz w:val="20"/>
        </w:rPr>
      </w:pPr>
      <w:r w:rsidRPr="00343208">
        <w:rPr>
          <w:rFonts w:ascii="Arial" w:eastAsia="Cambria" w:hAnsi="Arial" w:cs="Times New Roman"/>
          <w:sz w:val="20"/>
        </w:rPr>
        <w:t>A vital component in the management of the Rock Lobster Fishery is the collection and analysis of data.  The Rock Lobster Fishery has a comprehensive data collection program that informs the annual stock assessment and is used in setting the TACC and directing management decisions.</w:t>
      </w:r>
    </w:p>
    <w:p w:rsidR="00343208" w:rsidRPr="00343208" w:rsidRDefault="00343208" w:rsidP="00343208">
      <w:pPr>
        <w:tabs>
          <w:tab w:val="left" w:pos="3450"/>
        </w:tabs>
        <w:spacing w:before="120" w:after="0" w:line="240" w:lineRule="auto"/>
        <w:rPr>
          <w:rFonts w:ascii="Arial" w:eastAsia="Cambria" w:hAnsi="Arial" w:cs="Times New Roman"/>
          <w:sz w:val="20"/>
        </w:rPr>
      </w:pPr>
      <w:r w:rsidRPr="00343208">
        <w:rPr>
          <w:rFonts w:ascii="Arial" w:eastAsia="Cambria" w:hAnsi="Arial" w:cs="Times New Roman"/>
          <w:sz w:val="20"/>
        </w:rPr>
        <w:t>The data collection program incorporates a range of fishery-dependent and fishery-independent data.</w:t>
      </w:r>
    </w:p>
    <w:p w:rsidR="00343208" w:rsidRPr="00343208" w:rsidRDefault="00343208" w:rsidP="00343208">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31" w:name="_Toc438137908"/>
      <w:bookmarkStart w:id="32" w:name="_Toc500407840"/>
      <w:bookmarkStart w:id="33" w:name="_Toc430187976"/>
      <w:bookmarkStart w:id="34" w:name="_Toc430187975"/>
      <w:r w:rsidRPr="00343208">
        <w:rPr>
          <w:rFonts w:ascii="Arial Bold" w:eastAsia="Cambria" w:hAnsi="Arial Bold" w:cs="Times New Roman"/>
          <w:b/>
          <w:bCs/>
          <w:smallCaps/>
          <w:color w:val="00ACBA"/>
          <w:kern w:val="32"/>
          <w:sz w:val="30"/>
          <w:szCs w:val="32"/>
        </w:rPr>
        <w:t>Data collection</w:t>
      </w:r>
      <w:bookmarkEnd w:id="31"/>
      <w:bookmarkEnd w:id="32"/>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Fishery-dependent data</w:t>
      </w:r>
    </w:p>
    <w:p w:rsidR="00343208" w:rsidRPr="00343208" w:rsidRDefault="00343208" w:rsidP="00343208">
      <w:pPr>
        <w:spacing w:before="240" w:after="120" w:line="240" w:lineRule="auto"/>
        <w:rPr>
          <w:rFonts w:ascii="Arial" w:eastAsia="Cambria" w:hAnsi="Arial" w:cs="Times New Roman"/>
          <w:b/>
          <w:bCs/>
          <w:i/>
        </w:rPr>
      </w:pPr>
      <w:r w:rsidRPr="00343208">
        <w:rPr>
          <w:rFonts w:ascii="Arial" w:eastAsia="Cambria" w:hAnsi="Arial" w:cs="Times New Roman"/>
          <w:b/>
          <w:bCs/>
          <w:i/>
        </w:rPr>
        <w:t>Commercial catch and effort logbooks</w:t>
      </w:r>
    </w:p>
    <w:p w:rsidR="00343208" w:rsidRPr="00343208" w:rsidRDefault="00343208" w:rsidP="00343208">
      <w:pPr>
        <w:spacing w:before="120" w:after="0" w:line="240" w:lineRule="auto"/>
        <w:rPr>
          <w:rFonts w:ascii="Arial" w:eastAsia="Cambria" w:hAnsi="Arial" w:cs="Times New Roman"/>
          <w:sz w:val="20"/>
        </w:rPr>
      </w:pPr>
      <w:r w:rsidRPr="00343208">
        <w:rPr>
          <w:rFonts w:ascii="Arial" w:eastAsia="Cambria" w:hAnsi="Arial" w:cs="Times New Roman"/>
          <w:sz w:val="20"/>
        </w:rPr>
        <w:t>The requirement to complete daily commercial logbooks has been in place since 1978.  Logbooks are submitted monthly and the information currently recorded includes:</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Fishing location;</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The minimum and maximum depths of pot set;</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of pot lifted;</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and weight of rock lobsters caught;</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of undersize rock lobsters;</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of females in berry;</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and weight of octopus caught;</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Number of dead rock lobsters; and</w:t>
      </w:r>
    </w:p>
    <w:p w:rsidR="00343208" w:rsidRPr="00343208" w:rsidRDefault="00343208" w:rsidP="00343208">
      <w:pPr>
        <w:numPr>
          <w:ilvl w:val="0"/>
          <w:numId w:val="4"/>
        </w:numPr>
        <w:spacing w:before="120" w:after="0" w:line="240" w:lineRule="auto"/>
        <w:rPr>
          <w:rFonts w:ascii="Arial" w:eastAsia="Cambria" w:hAnsi="Arial" w:cs="Times New Roman"/>
          <w:b/>
          <w:bCs/>
          <w:sz w:val="20"/>
        </w:rPr>
      </w:pPr>
      <w:r w:rsidRPr="00343208">
        <w:rPr>
          <w:rFonts w:ascii="Arial" w:eastAsia="Cambria" w:hAnsi="Arial" w:cs="Times New Roman"/>
          <w:sz w:val="20"/>
        </w:rPr>
        <w:t>Weight of other species caught as bycatch or by-product.</w:t>
      </w:r>
    </w:p>
    <w:p w:rsidR="00343208" w:rsidRPr="00343208" w:rsidRDefault="00343208" w:rsidP="00343208">
      <w:pPr>
        <w:spacing w:before="120" w:after="0" w:line="240" w:lineRule="auto"/>
        <w:rPr>
          <w:rFonts w:ascii="Arial" w:eastAsia="Cambria" w:hAnsi="Arial" w:cs="Times New Roman"/>
          <w:sz w:val="20"/>
        </w:rPr>
      </w:pPr>
      <w:r w:rsidRPr="00343208">
        <w:rPr>
          <w:rFonts w:ascii="Arial" w:eastAsia="Cambria" w:hAnsi="Arial" w:cs="Times New Roman"/>
          <w:sz w:val="20"/>
        </w:rPr>
        <w:t>The data collected in commercial logbooks comprises a significant proportion of the stock assessment modelling and analysis.  The standardised CPUE of legally-sized rock lobsters is the primary determinant of the annual TACC and underpins the stock assessment.</w:t>
      </w:r>
    </w:p>
    <w:p w:rsidR="00343208" w:rsidRPr="00343208" w:rsidRDefault="00343208" w:rsidP="00343208">
      <w:pPr>
        <w:spacing w:before="240" w:after="120" w:line="240" w:lineRule="auto"/>
        <w:rPr>
          <w:rFonts w:ascii="Arial" w:eastAsia="Cambria" w:hAnsi="Arial" w:cs="Times New Roman"/>
          <w:b/>
          <w:bCs/>
          <w:i/>
        </w:rPr>
      </w:pPr>
      <w:r w:rsidRPr="00343208">
        <w:rPr>
          <w:rFonts w:ascii="Arial" w:eastAsia="Cambria" w:hAnsi="Arial" w:cs="Times New Roman"/>
          <w:b/>
          <w:bCs/>
          <w:i/>
        </w:rPr>
        <w:t>Voluntary pot sampling</w:t>
      </w:r>
    </w:p>
    <w:p w:rsidR="00343208" w:rsidRPr="00343208" w:rsidRDefault="00343208" w:rsidP="00343208">
      <w:pPr>
        <w:spacing w:before="120" w:after="0" w:line="240" w:lineRule="auto"/>
        <w:rPr>
          <w:rFonts w:ascii="Arial" w:eastAsia="Cambria" w:hAnsi="Arial" w:cs="Times New Roman"/>
          <w:sz w:val="20"/>
        </w:rPr>
      </w:pPr>
      <w:r w:rsidRPr="00343208">
        <w:rPr>
          <w:rFonts w:ascii="Arial" w:eastAsia="Cambria" w:hAnsi="Arial" w:cs="Times New Roman"/>
          <w:sz w:val="20"/>
        </w:rPr>
        <w:t>A small number of fishers currently measure catch from three specially marked pots each day.  This data supplements the data collected by on-board observers.  An electronic logger and wet tags combination is being trialled with the aim to streamline the data collection process and improve industry participation.  If successful, there is a significant potential to greatly improve the spatial and temporal coverage of data collected across the fishery.</w:t>
      </w:r>
    </w:p>
    <w:p w:rsidR="00343208" w:rsidRPr="00343208" w:rsidRDefault="00343208" w:rsidP="00343208">
      <w:pPr>
        <w:spacing w:before="240" w:after="120" w:line="240" w:lineRule="auto"/>
        <w:rPr>
          <w:rFonts w:ascii="Arial" w:eastAsia="Cambria" w:hAnsi="Arial" w:cs="Times New Roman"/>
          <w:b/>
          <w:bCs/>
          <w:i/>
        </w:rPr>
      </w:pPr>
      <w:r w:rsidRPr="00343208">
        <w:rPr>
          <w:rFonts w:ascii="Arial" w:eastAsia="Cambria" w:hAnsi="Arial" w:cs="Times New Roman"/>
          <w:b/>
          <w:bCs/>
          <w:i/>
        </w:rPr>
        <w:t>Wildlife interaction data</w:t>
      </w:r>
    </w:p>
    <w:p w:rsidR="00343208" w:rsidRPr="00343208" w:rsidRDefault="00343208" w:rsidP="00343208">
      <w:pPr>
        <w:spacing w:before="120" w:after="0" w:line="240" w:lineRule="auto"/>
        <w:rPr>
          <w:rFonts w:ascii="Arial" w:eastAsia="Cambria" w:hAnsi="Arial" w:cs="Times New Roman"/>
          <w:bCs/>
          <w:sz w:val="20"/>
        </w:rPr>
      </w:pPr>
      <w:r w:rsidRPr="00343208">
        <w:rPr>
          <w:rFonts w:ascii="Arial" w:eastAsia="Cambria" w:hAnsi="Arial" w:cs="Times New Roman"/>
          <w:bCs/>
          <w:sz w:val="20"/>
        </w:rPr>
        <w:t>It is a requirement under the EPBC Act to report all interactions with threatened, endangered and protected species.  This requirement has been incorporated into the commercial logbook.</w:t>
      </w:r>
    </w:p>
    <w:p w:rsidR="00343208" w:rsidRPr="00343208" w:rsidRDefault="00343208" w:rsidP="00343208">
      <w:pPr>
        <w:numPr>
          <w:ilvl w:val="2"/>
          <w:numId w:val="1"/>
        </w:numPr>
        <w:spacing w:before="240" w:after="240" w:line="240" w:lineRule="auto"/>
        <w:ind w:left="1077" w:hanging="1077"/>
        <w:rPr>
          <w:rFonts w:ascii="Arial" w:eastAsia="Times New Roman" w:hAnsi="Arial" w:cs="Arial"/>
          <w:b/>
          <w:color w:val="00ACBA"/>
          <w:sz w:val="28"/>
          <w:szCs w:val="24"/>
        </w:rPr>
      </w:pPr>
      <w:r w:rsidRPr="00343208">
        <w:rPr>
          <w:rFonts w:ascii="Arial" w:eastAsia="Times New Roman" w:hAnsi="Arial" w:cs="Arial"/>
          <w:b/>
          <w:color w:val="00ACBA"/>
          <w:sz w:val="28"/>
          <w:szCs w:val="24"/>
        </w:rPr>
        <w:t>Fishery-independent data</w:t>
      </w:r>
    </w:p>
    <w:bookmarkEnd w:id="33"/>
    <w:bookmarkEnd w:id="34"/>
    <w:p w:rsidR="00343208" w:rsidRPr="00343208" w:rsidRDefault="00343208" w:rsidP="00343208">
      <w:pPr>
        <w:spacing w:before="120" w:after="0" w:line="240" w:lineRule="auto"/>
        <w:rPr>
          <w:rFonts w:ascii="Arial" w:eastAsia="Cambria" w:hAnsi="Arial" w:cs="Times New Roman"/>
          <w:bCs/>
          <w:sz w:val="20"/>
        </w:rPr>
      </w:pPr>
      <w:r w:rsidRPr="00343208">
        <w:rPr>
          <w:rFonts w:ascii="Arial" w:eastAsia="Cambria" w:hAnsi="Arial" w:cs="Times New Roman"/>
          <w:bCs/>
          <w:sz w:val="20"/>
        </w:rPr>
        <w:t xml:space="preserve">There are currently three sources of fishery-independent data collected in the fishery.  </w:t>
      </w:r>
    </w:p>
    <w:p w:rsidR="00343208" w:rsidRPr="00343208" w:rsidRDefault="00343208" w:rsidP="003259D5">
      <w:pPr>
        <w:numPr>
          <w:ilvl w:val="0"/>
          <w:numId w:val="5"/>
        </w:numPr>
        <w:spacing w:before="240" w:after="120" w:line="240" w:lineRule="auto"/>
        <w:ind w:left="426" w:hanging="284"/>
        <w:rPr>
          <w:rFonts w:ascii="Arial" w:eastAsia="Cambria" w:hAnsi="Arial" w:cs="Times New Roman"/>
          <w:b/>
          <w:bCs/>
          <w:i/>
        </w:rPr>
      </w:pPr>
      <w:r w:rsidRPr="00343208">
        <w:rPr>
          <w:rFonts w:ascii="Arial" w:eastAsia="Cambria" w:hAnsi="Arial" w:cs="Times New Roman"/>
          <w:b/>
          <w:bCs/>
          <w:i/>
        </w:rPr>
        <w:t>On-board sampling</w:t>
      </w:r>
    </w:p>
    <w:p w:rsidR="00343208" w:rsidRDefault="00343208" w:rsidP="002E43AD">
      <w:pPr>
        <w:spacing w:after="0" w:line="240" w:lineRule="auto"/>
        <w:ind w:right="425"/>
        <w:rPr>
          <w:rFonts w:ascii="Arial" w:eastAsia="Cambria" w:hAnsi="Arial" w:cs="Times New Roman"/>
          <w:bCs/>
          <w:sz w:val="20"/>
          <w:szCs w:val="24"/>
        </w:rPr>
      </w:pPr>
      <w:r w:rsidRPr="00343208">
        <w:rPr>
          <w:rFonts w:ascii="Arial" w:eastAsia="Cambria" w:hAnsi="Arial" w:cs="Times New Roman"/>
          <w:bCs/>
          <w:sz w:val="20"/>
          <w:szCs w:val="24"/>
        </w:rPr>
        <w:t>The on-board sampling program has been in place since 2004 and has been responsible for, on average, 8,900 observations taken over approximately 140 days annually.  Data is collected at sea and includes length, sex, colour, shell hardness, reproductive condition, undersize and bycatch species. There is a commitment to maintaining approximately 80 observer days in the Western Zone and 60 observer days in the Eastern Zone, annually</w:t>
      </w:r>
      <w:r w:rsidR="002E43AD">
        <w:rPr>
          <w:rFonts w:ascii="Arial" w:eastAsia="Cambria" w:hAnsi="Arial" w:cs="Times New Roman"/>
          <w:bCs/>
          <w:sz w:val="20"/>
          <w:szCs w:val="24"/>
        </w:rPr>
        <w:t>.</w:t>
      </w:r>
    </w:p>
    <w:p w:rsidR="002E43AD" w:rsidRPr="002E43AD" w:rsidRDefault="002E43AD" w:rsidP="003259D5">
      <w:pPr>
        <w:numPr>
          <w:ilvl w:val="0"/>
          <w:numId w:val="5"/>
        </w:numPr>
        <w:spacing w:before="240" w:after="120" w:line="240" w:lineRule="auto"/>
        <w:ind w:left="511" w:hanging="284"/>
        <w:rPr>
          <w:rFonts w:ascii="Arial" w:eastAsia="Cambria" w:hAnsi="Arial" w:cs="Times New Roman"/>
          <w:b/>
          <w:bCs/>
          <w:i/>
        </w:rPr>
      </w:pPr>
      <w:r w:rsidRPr="002E43AD">
        <w:rPr>
          <w:rFonts w:ascii="Arial" w:eastAsia="Cambria" w:hAnsi="Arial" w:cs="Times New Roman"/>
          <w:b/>
          <w:bCs/>
          <w:i/>
        </w:rPr>
        <w:lastRenderedPageBreak/>
        <w:t>Fixed-site surveys</w:t>
      </w:r>
    </w:p>
    <w:p w:rsidR="002E43AD" w:rsidRPr="002E43AD" w:rsidRDefault="002E43AD" w:rsidP="002E43AD">
      <w:pPr>
        <w:spacing w:before="120" w:after="0" w:line="240" w:lineRule="auto"/>
        <w:rPr>
          <w:rFonts w:ascii="Arial" w:eastAsia="Cambria" w:hAnsi="Arial" w:cs="Times New Roman"/>
          <w:bCs/>
          <w:sz w:val="20"/>
        </w:rPr>
      </w:pPr>
      <w:r w:rsidRPr="002E43AD">
        <w:rPr>
          <w:rFonts w:ascii="Arial" w:eastAsia="Cambria" w:hAnsi="Arial" w:cs="Times New Roman"/>
          <w:bCs/>
          <w:sz w:val="20"/>
        </w:rPr>
        <w:t xml:space="preserve">Fixed-site surveys have been conducted on an annual basis in the Western Zone since 2002 and in the Eastern Zone since 1996.  The data set is considered one of the most comprehensive throughout the south-east Australian rock lobster fisheries.  The surveys are conducted at the same times and sites each year, with eight sites in the Western Zone and two in the Eastern Zone.  Currently, the escape gaps of the pots in the Western Zone are closed in an attempt to capture a higher number of undersize rock lobsters.  The data on undersize animals is crucial in providing a predictive indicator of the potential stock size available to the fishery one to three years into the future. </w:t>
      </w:r>
    </w:p>
    <w:p w:rsidR="002E43AD" w:rsidRPr="002E43AD" w:rsidRDefault="002E43AD" w:rsidP="002E43AD">
      <w:pPr>
        <w:spacing w:before="120" w:after="0" w:line="240" w:lineRule="auto"/>
        <w:rPr>
          <w:rFonts w:ascii="Arial" w:eastAsia="Cambria" w:hAnsi="Arial" w:cs="Times New Roman"/>
          <w:bCs/>
          <w:sz w:val="20"/>
        </w:rPr>
      </w:pPr>
      <w:r w:rsidRPr="002E43AD">
        <w:rPr>
          <w:rFonts w:ascii="Arial" w:eastAsia="Cambria" w:hAnsi="Arial" w:cs="Times New Roman"/>
          <w:bCs/>
          <w:sz w:val="20"/>
        </w:rPr>
        <w:t xml:space="preserve">Commercial rock lobster fishers are contracted on an annual basis to provide their expertise and fishing vessels for the survey and VFA staff assist in setting pots and recording data.  The data collected includes length, sex, colour, shell hardness, reproductive condition, undersize and bycatch species.  </w:t>
      </w:r>
    </w:p>
    <w:p w:rsidR="002E43AD" w:rsidRPr="002E43AD" w:rsidRDefault="002E43AD" w:rsidP="002E43AD">
      <w:pPr>
        <w:spacing w:before="120" w:after="0" w:line="240" w:lineRule="auto"/>
        <w:rPr>
          <w:rFonts w:ascii="Arial" w:eastAsia="Cambria" w:hAnsi="Arial" w:cs="Times New Roman"/>
          <w:bCs/>
          <w:sz w:val="20"/>
        </w:rPr>
      </w:pPr>
      <w:r w:rsidRPr="002E43AD">
        <w:rPr>
          <w:rFonts w:ascii="Arial" w:eastAsia="Cambria" w:hAnsi="Arial" w:cs="Times New Roman"/>
          <w:bCs/>
          <w:sz w:val="20"/>
        </w:rPr>
        <w:t xml:space="preserve">Undersize lobsters are tagged as part of the tag and recapture program and between 2,500 and 7,000 lobsters are tagged each year.  When recaptured, the tagging data provides important information on the growth and movement of rock lobsters.  Approximately 12 to 14 percent of tags have been returned, mostly by commercial fishers. </w:t>
      </w:r>
    </w:p>
    <w:p w:rsidR="002E43AD" w:rsidRPr="002E43AD" w:rsidRDefault="002E43AD" w:rsidP="003259D5">
      <w:pPr>
        <w:numPr>
          <w:ilvl w:val="0"/>
          <w:numId w:val="5"/>
        </w:numPr>
        <w:spacing w:before="240" w:after="120" w:line="240" w:lineRule="auto"/>
        <w:ind w:left="584" w:hanging="357"/>
        <w:rPr>
          <w:rFonts w:ascii="Arial" w:eastAsia="Cambria" w:hAnsi="Arial" w:cs="Times New Roman"/>
          <w:b/>
          <w:bCs/>
          <w:i/>
        </w:rPr>
      </w:pPr>
      <w:r w:rsidRPr="002E43AD">
        <w:rPr>
          <w:rFonts w:ascii="Arial" w:eastAsia="Cambria" w:hAnsi="Arial" w:cs="Times New Roman"/>
          <w:b/>
          <w:bCs/>
          <w:i/>
        </w:rPr>
        <w:t>Puerulus collection</w:t>
      </w:r>
    </w:p>
    <w:p w:rsidR="002E43AD" w:rsidRPr="002E43AD" w:rsidRDefault="002E43AD" w:rsidP="002E43AD">
      <w:pPr>
        <w:spacing w:before="120" w:after="0" w:line="240" w:lineRule="auto"/>
        <w:rPr>
          <w:rFonts w:ascii="Arial" w:eastAsia="Cambria" w:hAnsi="Arial" w:cs="Times New Roman"/>
          <w:bCs/>
          <w:sz w:val="20"/>
        </w:rPr>
      </w:pPr>
      <w:r w:rsidRPr="002E43AD">
        <w:rPr>
          <w:rFonts w:ascii="Arial" w:eastAsia="Cambria" w:hAnsi="Arial" w:cs="Times New Roman"/>
          <w:bCs/>
          <w:sz w:val="20"/>
        </w:rPr>
        <w:t>Crevice collectors are placed just above the sea floor and are serviced monthly by divers.  The program began in 1994 and there are currently 12 collectors in Apollo Bay and six in Port Campbell.  The number and length of puerulus are recorded for each collector.</w:t>
      </w:r>
    </w:p>
    <w:p w:rsidR="002E43AD" w:rsidRPr="002E43AD" w:rsidRDefault="002E43AD" w:rsidP="002E43AD">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35" w:name="_Toc438137909"/>
      <w:bookmarkStart w:id="36" w:name="_Toc500407841"/>
      <w:r w:rsidRPr="002E43AD">
        <w:rPr>
          <w:rFonts w:ascii="Arial Bold" w:eastAsia="Cambria" w:hAnsi="Arial Bold" w:cs="Times New Roman"/>
          <w:b/>
          <w:bCs/>
          <w:smallCaps/>
          <w:color w:val="00ACBA"/>
          <w:kern w:val="32"/>
          <w:sz w:val="30"/>
          <w:szCs w:val="32"/>
        </w:rPr>
        <w:t>Stock assessment</w:t>
      </w:r>
      <w:bookmarkEnd w:id="35"/>
      <w:bookmarkEnd w:id="36"/>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status of the rock lobster resource in Victoria is reviewed annually and published in a Stock Assessment Report.  The data collected in the fishery is designed to provide a picture of the current status of the fishery, through the analysis of catch and effort data, as well as the likely future status through analysis of trends in puerulus, pre-recruits and recruits.  The cornerstone of the assessment is a length-structured population model (Hobday et al. 2005), which uses data and biological information such as growth and reproductive characteristics to provide estimates of the current stock biomass.</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Currently, data is assessed to the end of the ‘fishing year’, which runs from 16 November to the followin</w:t>
      </w:r>
      <w:r w:rsidR="00BE155B">
        <w:rPr>
          <w:rFonts w:ascii="Arial" w:eastAsia="Cambria" w:hAnsi="Arial" w:cs="Times New Roman"/>
          <w:sz w:val="20"/>
        </w:rPr>
        <w:t>g 14 September</w:t>
      </w:r>
      <w:r w:rsidRPr="002E43AD">
        <w:rPr>
          <w:rFonts w:ascii="Arial" w:eastAsia="Cambria" w:hAnsi="Arial" w:cs="Times New Roman"/>
          <w:sz w:val="20"/>
        </w:rPr>
        <w:t>.</w:t>
      </w:r>
    </w:p>
    <w:p w:rsidR="002E43AD" w:rsidRPr="002E43AD" w:rsidRDefault="002E43AD" w:rsidP="002E43AD">
      <w:pPr>
        <w:numPr>
          <w:ilvl w:val="2"/>
          <w:numId w:val="1"/>
        </w:numPr>
        <w:spacing w:before="240" w:after="240" w:line="240" w:lineRule="auto"/>
        <w:ind w:left="1077" w:hanging="1077"/>
        <w:rPr>
          <w:rFonts w:ascii="Arial" w:eastAsia="Times New Roman" w:hAnsi="Arial" w:cs="Arial"/>
          <w:b/>
          <w:color w:val="00ACBA"/>
          <w:sz w:val="28"/>
          <w:szCs w:val="24"/>
        </w:rPr>
      </w:pPr>
      <w:r w:rsidRPr="002E43AD">
        <w:rPr>
          <w:rFonts w:ascii="Arial" w:eastAsia="Times New Roman" w:hAnsi="Arial" w:cs="Arial"/>
          <w:b/>
          <w:color w:val="00ACBA"/>
          <w:sz w:val="28"/>
          <w:szCs w:val="24"/>
        </w:rPr>
        <w:t>Catch rate standardisation and modelling</w:t>
      </w:r>
    </w:p>
    <w:p w:rsidR="002E43AD" w:rsidRPr="002E43AD" w:rsidRDefault="002E43AD" w:rsidP="002E43AD">
      <w:pPr>
        <w:spacing w:before="120" w:after="0" w:line="240" w:lineRule="auto"/>
        <w:rPr>
          <w:rFonts w:ascii="Arial" w:eastAsia="Cambria" w:hAnsi="Arial" w:cs="Times New Roman"/>
          <w:sz w:val="20"/>
          <w:lang w:val="en-GB"/>
        </w:rPr>
      </w:pPr>
      <w:r w:rsidRPr="002E43AD">
        <w:rPr>
          <w:rFonts w:ascii="Arial" w:eastAsia="Cambria" w:hAnsi="Arial" w:cs="Times New Roman"/>
          <w:sz w:val="20"/>
          <w:lang w:val="en-GB"/>
        </w:rPr>
        <w:t>The stock assessment model uses standardised CPUE</w:t>
      </w:r>
      <w:r w:rsidRPr="002E43AD">
        <w:rPr>
          <w:rFonts w:ascii="Arial" w:eastAsia="Cambria" w:hAnsi="Arial" w:cs="Times New Roman"/>
          <w:sz w:val="20"/>
          <w:lang w:val="en-GB"/>
        </w:rPr>
        <w:fldChar w:fldCharType="begin"/>
      </w:r>
      <w:r w:rsidRPr="002E43AD">
        <w:rPr>
          <w:rFonts w:ascii="Arial" w:eastAsia="Cambria" w:hAnsi="Arial" w:cs="Times New Roman"/>
          <w:sz w:val="20"/>
          <w:lang w:val="en-GB"/>
        </w:rPr>
        <w:instrText xml:space="preserve"> ADDIN EN.CITE &lt;EndNote&gt;&lt;Cite&gt;&lt;Author&gt;Walker&lt;/Author&gt;&lt;Year&gt;2012&lt;/Year&gt;&lt;RecNum&gt;58&lt;/RecNum&gt;&lt;record&gt;&lt;rec-number&gt;58&lt;/rec-number&gt;&lt;foreign-keys&gt;&lt;key app="EN" db-id="pssd95pskrxtxeewp53v5x0592z0stzxv50f"&gt;58&lt;/key&gt;&lt;/foreign-keys&gt;&lt;ref-type name="Report"&gt;27&lt;/ref-type&gt;&lt;contributors&gt;&lt;authors&gt;&lt;author&gt;Walker, T. I.&lt;/author&gt;&lt;author&gt;Giri, K.&lt;/author&gt;&lt;author&gt;&lt;style face="normal" font="default" size="10"&gt;Trinnie, F. I.&lt;/style&gt;&lt;/author&gt;&lt;author&gt;&lt;style face="normal" font="default" size="10"&gt;Reilly, D. J.&lt;/style&gt;&lt;/author&gt;&lt;/authors&gt;&lt;/contributors&gt;&lt;titles&gt;&lt;title&gt;&lt;style face="normal" font="default" size="10"&gt;CPUE data screening, selection and standardisation for stock assessment of southern rock lobster (&lt;/style&gt;&lt;style face="italic" font="default" size="10"&gt;Jasus edwardsii&lt;/style&gt;&lt;style face="normal" font="default" size="10"&gt;) in Victoria&lt;/style&gt;&lt;/title&gt;&lt;/titles&gt;&lt;pages&gt;50&lt;/pages&gt;&lt;dates&gt;&lt;year&gt;2012&lt;/year&gt;&lt;pub-dates&gt;&lt;date&gt;8 March 2012&lt;/date&gt;&lt;/pub-dates&gt;&lt;/dates&gt;&lt;pub-location&gt;&lt;style face="normal" font="default" size="10"&gt;Queenscliff, Victoria, Australia&lt;/style&gt;&lt;/pub-location&gt;&lt;publisher&gt;&lt;style face="normal" font="default" size="10"&gt;Fisheries Research Branch, Fisheries Victoria, Department of Primary Industries&lt;/style&gt;&lt;/publisher&gt;&lt;work-type&gt;&lt;style face="normal" font="default" size="10"&gt;Report to Rock Lobster and Giant Crab Resource Assessment Group. Meeting 7&lt;/style&gt;&lt;/work-type&gt;&lt;urls&gt;&lt;/urls&gt;&lt;/record&gt;&lt;/Cite&gt;&lt;/EndNote&gt;</w:instrText>
      </w:r>
      <w:r w:rsidRPr="002E43AD">
        <w:rPr>
          <w:rFonts w:ascii="Arial" w:eastAsia="Cambria" w:hAnsi="Arial" w:cs="Times New Roman"/>
          <w:sz w:val="20"/>
        </w:rPr>
        <w:fldChar w:fldCharType="end"/>
      </w:r>
      <w:r w:rsidRPr="002E43AD">
        <w:rPr>
          <w:rFonts w:ascii="Arial" w:eastAsia="Cambria" w:hAnsi="Arial" w:cs="Times New Roman"/>
          <w:sz w:val="20"/>
          <w:lang w:val="en-GB"/>
        </w:rPr>
        <w:t xml:space="preserve">.  Prior to standardisation, the data are filtered to ensure that only data from fishers contributing logbook returns in more than two separate fishing years and contributing 200 or more records are included in the CPUE standardisation.  </w:t>
      </w:r>
    </w:p>
    <w:p w:rsidR="002E43AD" w:rsidRPr="002E43AD" w:rsidRDefault="002E43AD" w:rsidP="002E43AD">
      <w:pPr>
        <w:spacing w:before="120" w:after="0" w:line="240" w:lineRule="auto"/>
        <w:rPr>
          <w:rFonts w:ascii="Arial" w:eastAsia="Cambria" w:hAnsi="Arial" w:cs="Times New Roman"/>
          <w:b/>
          <w:i/>
          <w:lang w:val="en-GB"/>
        </w:rPr>
      </w:pPr>
      <w:r w:rsidRPr="002E43AD">
        <w:rPr>
          <w:rFonts w:ascii="Arial" w:eastAsia="Cambria" w:hAnsi="Arial" w:cs="Times New Roman"/>
          <w:b/>
          <w:i/>
          <w:lang w:val="en-GB"/>
        </w:rPr>
        <w:t>CPUE standardisation</w:t>
      </w:r>
    </w:p>
    <w:p w:rsidR="002E43AD" w:rsidRPr="002E43AD" w:rsidRDefault="002E43AD" w:rsidP="002E43AD">
      <w:pPr>
        <w:spacing w:before="120" w:after="0" w:line="240" w:lineRule="auto"/>
        <w:rPr>
          <w:rFonts w:ascii="Arial" w:eastAsia="Cambria" w:hAnsi="Arial" w:cs="Times New Roman"/>
          <w:sz w:val="20"/>
          <w:lang w:val="en-GB"/>
        </w:rPr>
      </w:pPr>
      <w:r w:rsidRPr="002E43AD">
        <w:rPr>
          <w:rFonts w:ascii="Arial" w:eastAsia="Cambria" w:hAnsi="Arial" w:cs="Times New Roman"/>
          <w:sz w:val="20"/>
          <w:lang w:val="en-GB"/>
        </w:rPr>
        <w:t xml:space="preserve">After filtering, the CPUE is standardised for each zone separately by adjusting for differences among the regions, depth ranges, fishing seasons, months, fishers and vessels.  </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lang w:val="en-GB"/>
        </w:rPr>
        <w:t xml:space="preserve">For the standardisation, the regions are Portland, </w:t>
      </w:r>
      <w:proofErr w:type="spellStart"/>
      <w:r w:rsidRPr="002E43AD">
        <w:rPr>
          <w:rFonts w:ascii="Arial" w:eastAsia="Cambria" w:hAnsi="Arial" w:cs="Times New Roman"/>
          <w:sz w:val="20"/>
          <w:lang w:val="en-GB"/>
        </w:rPr>
        <w:t>Warrnambool</w:t>
      </w:r>
      <w:proofErr w:type="spellEnd"/>
      <w:r w:rsidRPr="002E43AD">
        <w:rPr>
          <w:rFonts w:ascii="Arial" w:eastAsia="Cambria" w:hAnsi="Arial" w:cs="Times New Roman"/>
          <w:sz w:val="20"/>
          <w:lang w:val="en-GB"/>
        </w:rPr>
        <w:t xml:space="preserve"> and Apollo Bay in the Western Zone, and </w:t>
      </w:r>
      <w:proofErr w:type="spellStart"/>
      <w:r w:rsidRPr="002E43AD">
        <w:rPr>
          <w:rFonts w:ascii="Arial" w:eastAsia="Cambria" w:hAnsi="Arial" w:cs="Times New Roman"/>
          <w:sz w:val="20"/>
          <w:lang w:val="en-GB"/>
        </w:rPr>
        <w:t>Queenscliff</w:t>
      </w:r>
      <w:proofErr w:type="spellEnd"/>
      <w:r w:rsidRPr="002E43AD">
        <w:rPr>
          <w:rFonts w:ascii="Arial" w:eastAsia="Cambria" w:hAnsi="Arial" w:cs="Times New Roman"/>
          <w:sz w:val="20"/>
          <w:lang w:val="en-GB"/>
        </w:rPr>
        <w:t>, San Remo and Lakes Entrance in the Eastern Zone and the fishing depth ranges are &lt;40 m and ≥40 m.  The model uses the interactions between region and year to create yearly estimates of standardised CPUE by region</w:t>
      </w:r>
      <w:r w:rsidRPr="002E43AD">
        <w:rPr>
          <w:rFonts w:ascii="Arial" w:eastAsia="Cambria" w:hAnsi="Arial" w:cs="Times New Roman"/>
          <w:sz w:val="20"/>
        </w:rPr>
        <w:t xml:space="preserve"> (Walker et al. 2012, </w:t>
      </w:r>
      <w:proofErr w:type="spellStart"/>
      <w:r w:rsidRPr="002E43AD">
        <w:rPr>
          <w:rFonts w:ascii="Arial" w:eastAsia="Cambria" w:hAnsi="Arial" w:cs="Times New Roman"/>
          <w:sz w:val="20"/>
        </w:rPr>
        <w:t>Linnane</w:t>
      </w:r>
      <w:proofErr w:type="spellEnd"/>
      <w:r w:rsidRPr="002E43AD">
        <w:rPr>
          <w:rFonts w:ascii="Arial" w:eastAsia="Cambria" w:hAnsi="Arial" w:cs="Times New Roman"/>
          <w:sz w:val="20"/>
        </w:rPr>
        <w:t xml:space="preserve"> et al. 2015).</w:t>
      </w:r>
    </w:p>
    <w:p w:rsidR="002E43AD" w:rsidRPr="002E43AD" w:rsidRDefault="002E43AD" w:rsidP="002E43AD">
      <w:pPr>
        <w:spacing w:before="120" w:after="0" w:line="240" w:lineRule="auto"/>
        <w:rPr>
          <w:rFonts w:ascii="Arial" w:eastAsia="Cambria" w:hAnsi="Arial" w:cs="Times New Roman"/>
          <w:b/>
          <w:i/>
          <w:lang w:val="en-GB"/>
        </w:rPr>
      </w:pPr>
      <w:r w:rsidRPr="002E43AD">
        <w:rPr>
          <w:rFonts w:ascii="Arial" w:eastAsia="Cambria" w:hAnsi="Arial" w:cs="Times New Roman"/>
          <w:b/>
          <w:i/>
        </w:rPr>
        <w:t>Modelling</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 xml:space="preserve">The model is fitted simultaneously to several data sets: monthly standardised CPUE, expressed as kilograms per pot lift; monthly mass and number of rock lobsters landed and length-frequency distribution of the catch observed at-sea (above and below legal minimum length (Walker et al. 2012). </w:t>
      </w:r>
    </w:p>
    <w:p w:rsid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 xml:space="preserve">Marine Protected Areas are accounted for in the model (eight percent in the Western Zone and 16 percent in the Eastern Zone) and levels of recreational catch are assumed (five percent of the TACC in the Western Zone and ten percent of the TACC in the Eastern Zone). </w:t>
      </w:r>
    </w:p>
    <w:p w:rsidR="00BE155B" w:rsidRPr="002E43AD" w:rsidRDefault="00BE155B" w:rsidP="002E43AD">
      <w:pPr>
        <w:spacing w:before="120" w:after="0" w:line="240" w:lineRule="auto"/>
        <w:rPr>
          <w:rFonts w:ascii="Arial" w:eastAsia="Cambria" w:hAnsi="Arial" w:cs="Times New Roman"/>
          <w:sz w:val="20"/>
        </w:rPr>
      </w:pP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lastRenderedPageBreak/>
        <w:t>The model estimates two stock performance indicators: ‘egg production’ and ‘available biomass’.  Egg production is a measure of the number of eggs produced by mature female rock lobsters.  Available biomass is a measure of the stock biomass of rock lobsters that can be legally caught.</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model infers change and absolute levels of stock abundance.  It estimates levels of recruitment to the fishery by combining changes in mean size and size distribution of the catch from length-frequency data, and on changes in CPUE (</w:t>
      </w:r>
      <w:proofErr w:type="spellStart"/>
      <w:r w:rsidRPr="002E43AD">
        <w:rPr>
          <w:rFonts w:ascii="Arial" w:eastAsia="Cambria" w:hAnsi="Arial" w:cs="Times New Roman"/>
          <w:sz w:val="20"/>
        </w:rPr>
        <w:t>Linnane</w:t>
      </w:r>
      <w:proofErr w:type="spellEnd"/>
      <w:r w:rsidRPr="002E43AD">
        <w:rPr>
          <w:rFonts w:ascii="Arial" w:eastAsia="Cambria" w:hAnsi="Arial" w:cs="Times New Roman"/>
          <w:sz w:val="20"/>
        </w:rPr>
        <w:t xml:space="preserve"> et al. 2015).</w:t>
      </w:r>
    </w:p>
    <w:p w:rsidR="002E43AD" w:rsidRPr="002E43AD" w:rsidRDefault="002E43AD" w:rsidP="002E43AD">
      <w:pPr>
        <w:numPr>
          <w:ilvl w:val="2"/>
          <w:numId w:val="1"/>
        </w:numPr>
        <w:spacing w:before="240" w:after="240" w:line="240" w:lineRule="auto"/>
        <w:ind w:left="1077" w:hanging="1077"/>
        <w:rPr>
          <w:rFonts w:ascii="Arial" w:eastAsia="Times New Roman" w:hAnsi="Arial" w:cs="Arial"/>
          <w:b/>
          <w:color w:val="00ACBA"/>
          <w:sz w:val="28"/>
          <w:szCs w:val="24"/>
        </w:rPr>
      </w:pPr>
      <w:r w:rsidRPr="002E43AD">
        <w:rPr>
          <w:rFonts w:ascii="Arial" w:eastAsia="Times New Roman" w:hAnsi="Arial" w:cs="Arial"/>
          <w:b/>
          <w:color w:val="00ACBA"/>
          <w:sz w:val="28"/>
          <w:szCs w:val="24"/>
        </w:rPr>
        <w:t>Stock assessment and reporting</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results of the modelling, combined with summarised fishery data, comprise the annual stock assessment for the fishery.  The results of the assessment are used to set the TACC for the upcoming season.</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Data is collected across the range of life stages of rock lobster and long-term trends are analysed as a way of strengthening the understanding of the current status of the fishery and likely future scenarios.  Trends in the following are considered throughout the stock assessment process:</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 xml:space="preserve">Catch and fishing effort; </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Nominal and standardised CPUE;</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Egg production;</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Puerulus settlement;</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Pre-recruitment (to 60 mm carapace length);</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Numbers of undersize (approx. 80 mm carapace length up to just under legal minimum length);</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Available biomass; and</w:t>
      </w:r>
    </w:p>
    <w:p w:rsidR="002E43AD" w:rsidRPr="002E43AD" w:rsidRDefault="002E43AD" w:rsidP="002E43AD">
      <w:pPr>
        <w:numPr>
          <w:ilvl w:val="0"/>
          <w:numId w:val="6"/>
        </w:numPr>
        <w:spacing w:before="120" w:after="0" w:line="240" w:lineRule="auto"/>
        <w:rPr>
          <w:rFonts w:ascii="Arial" w:eastAsia="Cambria" w:hAnsi="Arial" w:cs="Times New Roman"/>
          <w:sz w:val="20"/>
        </w:rPr>
      </w:pPr>
      <w:r w:rsidRPr="002E43AD">
        <w:rPr>
          <w:rFonts w:ascii="Arial" w:eastAsia="Cambria" w:hAnsi="Arial" w:cs="Times New Roman"/>
          <w:sz w:val="20"/>
        </w:rPr>
        <w:t>Exploitation rate.</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results of the analysis are presented in the annual Stock Assessment Report, which is publicly available and provided to stakeholders.  The report provides an evaluation of the fishery and an interpretation of the stock assessment results against the management objectives for the fishery, the stock performance indicators and reference points.  The report also provides the information needed to set the TACC for the following season in accordance with the decision rules in the harvest strategy of this management plan (refer to Section 7).</w:t>
      </w:r>
    </w:p>
    <w:p w:rsidR="002E43AD" w:rsidRPr="002E43AD" w:rsidRDefault="002E43AD" w:rsidP="002E43AD">
      <w:pPr>
        <w:numPr>
          <w:ilvl w:val="2"/>
          <w:numId w:val="1"/>
        </w:numPr>
        <w:spacing w:before="240" w:after="240" w:line="240" w:lineRule="auto"/>
        <w:ind w:hanging="1080"/>
        <w:rPr>
          <w:rFonts w:ascii="Arial" w:eastAsia="Times New Roman" w:hAnsi="Arial" w:cs="Arial"/>
          <w:b/>
          <w:color w:val="00ACBA"/>
          <w:sz w:val="28"/>
          <w:szCs w:val="24"/>
        </w:rPr>
      </w:pPr>
      <w:r w:rsidRPr="002E43AD">
        <w:rPr>
          <w:rFonts w:ascii="Arial" w:eastAsia="Times New Roman" w:hAnsi="Arial" w:cs="Arial"/>
          <w:b/>
          <w:color w:val="00ACBA"/>
          <w:sz w:val="28"/>
          <w:szCs w:val="24"/>
        </w:rPr>
        <w:t>TACC-setting process</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Upon completion of the Stock Assessment Report, the VFA will coordinate a meeting of the Rock Lobster and Giant Crab Resource Assessment Group (RLRAG) to analyse and discuss the results.  The RLRAG is an expertise-based committee comprising representatives from the commercial, recreational, scientific and management sectors.  The role of the RLRAG is to provide advice and recommendations to the VFA on the status of the fishery.</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RLRAG assesses the stock assessment results and provides a recommendation on the outcomes and the application of the harvest strategy.  The Stock Assessment Report is then disseminated to stakeholders in preparation for broad consultation on the TACC proposed for the following season.</w:t>
      </w:r>
    </w:p>
    <w:p w:rsid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 xml:space="preserve">As part of the decision making process, the rock lobster fishing industry will be invited to provide comment on the stock assessment, particularly the CPUE.  It is acknowledged that on occasion the CPUE can be affected by factors that are external to the status of the stock but which result in portions of TACC being uncaught or lower CPUE levels.  Such factors could include, but are not limited to: </w:t>
      </w:r>
    </w:p>
    <w:p w:rsidR="002E43AD" w:rsidRPr="002E43AD" w:rsidRDefault="002E43AD" w:rsidP="002E43AD">
      <w:pPr>
        <w:numPr>
          <w:ilvl w:val="0"/>
          <w:numId w:val="7"/>
        </w:numPr>
        <w:spacing w:before="120" w:after="0" w:line="240" w:lineRule="auto"/>
        <w:ind w:left="714" w:hanging="357"/>
        <w:rPr>
          <w:rFonts w:ascii="Arial" w:eastAsia="Cambria" w:hAnsi="Arial" w:cs="Times New Roman"/>
          <w:sz w:val="20"/>
        </w:rPr>
      </w:pPr>
      <w:r w:rsidRPr="002E43AD">
        <w:rPr>
          <w:rFonts w:ascii="Arial" w:eastAsia="Cambria" w:hAnsi="Arial" w:cs="Times New Roman"/>
          <w:sz w:val="20"/>
        </w:rPr>
        <w:t>Environmental conditions;</w:t>
      </w:r>
    </w:p>
    <w:p w:rsidR="002E43AD" w:rsidRPr="002E43AD" w:rsidRDefault="002E43AD" w:rsidP="002E43AD">
      <w:pPr>
        <w:numPr>
          <w:ilvl w:val="0"/>
          <w:numId w:val="7"/>
        </w:numPr>
        <w:spacing w:before="120" w:after="0" w:line="240" w:lineRule="auto"/>
        <w:contextualSpacing/>
        <w:rPr>
          <w:rFonts w:ascii="Arial" w:eastAsia="Cambria" w:hAnsi="Arial" w:cs="Times New Roman"/>
          <w:sz w:val="20"/>
        </w:rPr>
      </w:pPr>
      <w:r w:rsidRPr="002E43AD">
        <w:rPr>
          <w:rFonts w:ascii="Arial" w:eastAsia="Cambria" w:hAnsi="Arial" w:cs="Times New Roman"/>
          <w:sz w:val="20"/>
        </w:rPr>
        <w:t>Market failure;</w:t>
      </w:r>
    </w:p>
    <w:p w:rsidR="002E43AD" w:rsidRPr="002E43AD" w:rsidRDefault="002E43AD" w:rsidP="002E43AD">
      <w:pPr>
        <w:numPr>
          <w:ilvl w:val="0"/>
          <w:numId w:val="7"/>
        </w:numPr>
        <w:spacing w:before="120" w:after="0" w:line="240" w:lineRule="auto"/>
        <w:contextualSpacing/>
        <w:rPr>
          <w:rFonts w:ascii="Arial" w:eastAsia="Cambria" w:hAnsi="Arial" w:cs="Times New Roman"/>
          <w:sz w:val="20"/>
        </w:rPr>
      </w:pPr>
      <w:r w:rsidRPr="002E43AD">
        <w:rPr>
          <w:rFonts w:ascii="Arial" w:eastAsia="Cambria" w:hAnsi="Arial" w:cs="Times New Roman"/>
          <w:sz w:val="20"/>
        </w:rPr>
        <w:t>Currency fluctuations in Australia or in export destinations;</w:t>
      </w:r>
    </w:p>
    <w:p w:rsidR="002E43AD" w:rsidRPr="002E43AD" w:rsidRDefault="002E43AD" w:rsidP="002E43AD">
      <w:pPr>
        <w:numPr>
          <w:ilvl w:val="0"/>
          <w:numId w:val="7"/>
        </w:numPr>
        <w:spacing w:before="120" w:after="0" w:line="240" w:lineRule="auto"/>
        <w:contextualSpacing/>
        <w:rPr>
          <w:rFonts w:ascii="Arial" w:eastAsia="Cambria" w:hAnsi="Arial" w:cs="Times New Roman"/>
          <w:sz w:val="20"/>
        </w:rPr>
      </w:pPr>
      <w:r w:rsidRPr="002E43AD">
        <w:rPr>
          <w:rFonts w:ascii="Arial" w:eastAsia="Cambria" w:hAnsi="Arial" w:cs="Times New Roman"/>
          <w:sz w:val="20"/>
        </w:rPr>
        <w:t xml:space="preserve">Factors impacting price (product fluctuations, market forces, logistics costs); or </w:t>
      </w:r>
    </w:p>
    <w:p w:rsidR="002E43AD" w:rsidRPr="002E43AD" w:rsidRDefault="002E43AD" w:rsidP="002E43AD">
      <w:pPr>
        <w:numPr>
          <w:ilvl w:val="0"/>
          <w:numId w:val="7"/>
        </w:numPr>
        <w:spacing w:before="120" w:after="0" w:line="240" w:lineRule="auto"/>
        <w:contextualSpacing/>
        <w:rPr>
          <w:rFonts w:ascii="Arial" w:eastAsia="Cambria" w:hAnsi="Arial" w:cs="Times New Roman"/>
          <w:sz w:val="20"/>
        </w:rPr>
      </w:pPr>
      <w:r w:rsidRPr="002E43AD">
        <w:rPr>
          <w:rFonts w:ascii="Arial" w:eastAsia="Cambria" w:hAnsi="Arial" w:cs="Times New Roman"/>
          <w:sz w:val="20"/>
        </w:rPr>
        <w:t xml:space="preserve">Fluctuations in fuel and bait prices </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 xml:space="preserve">The rock lobster fishing industry must submit a written statement to the VFA providing factual and credible evidence to support any claims of these external factors on that year’s CPUE.  </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lastRenderedPageBreak/>
        <w:t>The VFA will also conduct broader consultation with all relevant stakeholders on the proposed TACC in accordance with the consultation principles outlined in the Fisheries Act.</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VFA will then consider all submissions and a resulting TACC will be recommended to the Minister, or the Minister’s delegate. The Minister, or delegate, has the responsibility of determining the value of a quota unit and setting the TACC under the Fisheries Act and publishing the Further Quota Statement in the Victoria Government Gazette.</w:t>
      </w:r>
    </w:p>
    <w:p w:rsid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annual TACC-setting process is summarised in Table 7 below.</w:t>
      </w:r>
    </w:p>
    <w:p w:rsidR="00DA0FB3" w:rsidRPr="002E43AD" w:rsidRDefault="00DA0FB3" w:rsidP="002E43AD">
      <w:pPr>
        <w:spacing w:before="120" w:after="0" w:line="240" w:lineRule="auto"/>
        <w:rPr>
          <w:rFonts w:ascii="Arial" w:eastAsia="Cambria" w:hAnsi="Arial" w:cs="Times New Roman"/>
          <w:sz w:val="20"/>
        </w:rPr>
      </w:pPr>
    </w:p>
    <w:p w:rsidR="002E43AD" w:rsidRPr="002E43AD" w:rsidRDefault="002E43AD" w:rsidP="002E43AD">
      <w:pPr>
        <w:spacing w:before="120" w:after="120" w:line="240" w:lineRule="auto"/>
        <w:rPr>
          <w:rFonts w:ascii="Arial" w:eastAsia="Cambria" w:hAnsi="Arial" w:cs="Times New Roman"/>
          <w:sz w:val="20"/>
        </w:rPr>
      </w:pPr>
      <w:r w:rsidRPr="002E43AD">
        <w:rPr>
          <w:rFonts w:ascii="Arial" w:eastAsia="Cambria" w:hAnsi="Arial" w:cs="Times New Roman"/>
          <w:b/>
          <w:sz w:val="20"/>
        </w:rPr>
        <w:t>Table 7:</w:t>
      </w:r>
      <w:r w:rsidRPr="002E43AD">
        <w:rPr>
          <w:rFonts w:ascii="Arial" w:eastAsia="Cambria" w:hAnsi="Arial" w:cs="Times New Roman"/>
          <w:sz w:val="20"/>
        </w:rPr>
        <w:t xml:space="preserve"> Annual TACC-setting process for the Rock Lobster Fishery</w:t>
      </w:r>
    </w:p>
    <w:tbl>
      <w:tblPr>
        <w:tblStyle w:val="TableGrid"/>
        <w:tblW w:w="9322" w:type="dxa"/>
        <w:tblBorders>
          <w:top w:val="single" w:sz="4" w:space="0" w:color="00ACBA"/>
          <w:left w:val="none" w:sz="0" w:space="0" w:color="auto"/>
          <w:bottom w:val="single" w:sz="4" w:space="0" w:color="00ACBA"/>
          <w:right w:val="none" w:sz="0" w:space="0" w:color="auto"/>
          <w:insideH w:val="single" w:sz="4" w:space="0" w:color="00ACBA"/>
          <w:insideV w:val="none" w:sz="0" w:space="0" w:color="auto"/>
        </w:tblBorders>
        <w:tblLook w:val="04A0" w:firstRow="1" w:lastRow="0" w:firstColumn="1" w:lastColumn="0" w:noHBand="0" w:noVBand="1"/>
      </w:tblPr>
      <w:tblGrid>
        <w:gridCol w:w="7479"/>
        <w:gridCol w:w="1843"/>
      </w:tblGrid>
      <w:tr w:rsidR="002E43AD" w:rsidRPr="002E43AD" w:rsidTr="002E43AD">
        <w:tc>
          <w:tcPr>
            <w:tcW w:w="7479" w:type="dxa"/>
            <w:shd w:val="clear" w:color="auto" w:fill="00ACBA"/>
          </w:tcPr>
          <w:p w:rsidR="002E43AD" w:rsidRPr="002E43AD" w:rsidRDefault="002E43AD" w:rsidP="002E43AD">
            <w:pPr>
              <w:spacing w:before="60" w:after="60"/>
              <w:rPr>
                <w:rFonts w:ascii="Arial" w:hAnsi="Arial"/>
                <w:b/>
              </w:rPr>
            </w:pPr>
            <w:r w:rsidRPr="002E43AD">
              <w:rPr>
                <w:rFonts w:ascii="Arial" w:hAnsi="Arial"/>
                <w:b/>
                <w:color w:val="FFFFFF" w:themeColor="background1"/>
              </w:rPr>
              <w:t>Action</w:t>
            </w:r>
          </w:p>
        </w:tc>
        <w:tc>
          <w:tcPr>
            <w:tcW w:w="1843" w:type="dxa"/>
            <w:shd w:val="clear" w:color="auto" w:fill="00ACBA"/>
          </w:tcPr>
          <w:p w:rsidR="002E43AD" w:rsidRPr="002E43AD" w:rsidRDefault="002E43AD" w:rsidP="002E43AD">
            <w:pPr>
              <w:spacing w:before="60" w:after="60"/>
              <w:rPr>
                <w:rFonts w:ascii="Arial" w:hAnsi="Arial"/>
                <w:b/>
              </w:rPr>
            </w:pPr>
            <w:r w:rsidRPr="002E43AD">
              <w:rPr>
                <w:rFonts w:ascii="Arial" w:hAnsi="Arial"/>
                <w:b/>
                <w:color w:val="FFFFFF" w:themeColor="background1"/>
              </w:rPr>
              <w:t>Responsibility</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 xml:space="preserve">The annual assessment of the rock lobster stock is conducted and results are presented in the Stock Assessment Report  </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Stock assessment science provider</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 xml:space="preserve">The RLRAG reviews the Stock Assessment Report and provides advice to the VFA on the status of the fishery and application of the harvest strategy </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RLRAG</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The Stock Assessment Report is disseminated to all relevant stakeholders</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VFA</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Through industry representative groups, the industry provides a written statement documenting credible evidence to support any claims of external factors influencing that year’s CPUE</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Industry groups</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The VFA convenes annual Stock Assessment Forum with relevant stakeholders</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VFA</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The VFA prepares a draft Further Quota Order for statutory consultation (minimum two weeks), with the quota for each zone included</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VFA</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The Minister (or delegate) makes a decision regarding the TACC following consideration of all available information and consultation submissions</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Minister (or delegate)</w:t>
            </w:r>
          </w:p>
        </w:tc>
      </w:tr>
      <w:tr w:rsidR="002E43AD" w:rsidRPr="002E43AD" w:rsidTr="002E43AD">
        <w:tc>
          <w:tcPr>
            <w:tcW w:w="7479" w:type="dxa"/>
          </w:tcPr>
          <w:p w:rsidR="002E43AD" w:rsidRPr="002E43AD" w:rsidRDefault="002E43AD" w:rsidP="002E43AD">
            <w:pPr>
              <w:spacing w:before="60" w:after="60"/>
              <w:rPr>
                <w:rFonts w:ascii="Arial" w:hAnsi="Arial"/>
              </w:rPr>
            </w:pPr>
            <w:r w:rsidRPr="002E43AD">
              <w:rPr>
                <w:rFonts w:ascii="Arial" w:hAnsi="Arial"/>
              </w:rPr>
              <w:t>The annual TACCs are gazetted and published on the VFA’s website.  The VFA writes to all stakeholders to inform them of the decision</w:t>
            </w:r>
          </w:p>
        </w:tc>
        <w:tc>
          <w:tcPr>
            <w:tcW w:w="1843" w:type="dxa"/>
            <w:vAlign w:val="center"/>
          </w:tcPr>
          <w:p w:rsidR="002E43AD" w:rsidRPr="002E43AD" w:rsidRDefault="002E43AD" w:rsidP="002E43AD">
            <w:pPr>
              <w:spacing w:before="60" w:after="60"/>
              <w:jc w:val="center"/>
              <w:rPr>
                <w:rFonts w:ascii="Arial" w:hAnsi="Arial"/>
              </w:rPr>
            </w:pPr>
            <w:r w:rsidRPr="002E43AD">
              <w:rPr>
                <w:rFonts w:ascii="Arial" w:hAnsi="Arial"/>
              </w:rPr>
              <w:t>VFA</w:t>
            </w:r>
          </w:p>
        </w:tc>
      </w:tr>
    </w:tbl>
    <w:p w:rsidR="002E43AD" w:rsidRDefault="002E43AD" w:rsidP="002E43AD">
      <w:pPr>
        <w:spacing w:after="0" w:line="240" w:lineRule="auto"/>
        <w:ind w:right="425"/>
      </w:pPr>
    </w:p>
    <w:p w:rsidR="00343208" w:rsidRDefault="00343208"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2E43AD" w:rsidRDefault="002E43AD" w:rsidP="00343208">
      <w:pPr>
        <w:ind w:right="424"/>
      </w:pPr>
    </w:p>
    <w:p w:rsidR="00DA0FB3" w:rsidRDefault="00DA0FB3">
      <w:pPr>
        <w:rPr>
          <w:rFonts w:ascii="Arial Bold" w:eastAsia="Cambria" w:hAnsi="Arial Bold" w:cs="Times New Roman"/>
          <w:b/>
          <w:bCs/>
          <w:color w:val="004876"/>
          <w:kern w:val="32"/>
          <w:sz w:val="44"/>
          <w:szCs w:val="44"/>
        </w:rPr>
      </w:pPr>
      <w:bookmarkStart w:id="37" w:name="_Toc500407842"/>
      <w:r>
        <w:rPr>
          <w:rFonts w:ascii="Arial Bold" w:eastAsia="Cambria" w:hAnsi="Arial Bold" w:cs="Times New Roman"/>
          <w:b/>
          <w:bCs/>
          <w:color w:val="004876"/>
          <w:kern w:val="32"/>
          <w:sz w:val="44"/>
          <w:szCs w:val="44"/>
        </w:rPr>
        <w:br w:type="page"/>
      </w:r>
    </w:p>
    <w:p w:rsidR="002E43AD" w:rsidRPr="002E43AD" w:rsidRDefault="002E43AD" w:rsidP="002E43AD">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r w:rsidRPr="002E43AD">
        <w:rPr>
          <w:rFonts w:ascii="Arial Bold" w:eastAsia="Cambria" w:hAnsi="Arial Bold" w:cs="Times New Roman"/>
          <w:b/>
          <w:bCs/>
          <w:color w:val="004876"/>
          <w:kern w:val="32"/>
          <w:sz w:val="44"/>
          <w:szCs w:val="44"/>
        </w:rPr>
        <w:lastRenderedPageBreak/>
        <w:t>Rock Lobster Fishery Harvest Strategy</w:t>
      </w:r>
      <w:bookmarkEnd w:id="37"/>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Harvest strategies provide a structured framework for assessing the status of a fishery and a set of rules to determine what the annual catch limits will be.  Decisions regarding catch limits are therefore set out in advance, ensuring that fishers, fishery managers and other relevant stakeholders know what action will be taken in response to the conditions in the fishery (Sloane et al 2014).</w:t>
      </w:r>
    </w:p>
    <w:p w:rsidR="002E43AD" w:rsidRPr="002E43AD" w:rsidRDefault="002E43AD" w:rsidP="002E43AD">
      <w:pPr>
        <w:spacing w:before="120" w:after="0" w:line="240" w:lineRule="auto"/>
        <w:rPr>
          <w:rFonts w:ascii="Arial" w:eastAsia="Cambria" w:hAnsi="Arial" w:cs="Times New Roman"/>
          <w:sz w:val="20"/>
        </w:rPr>
      </w:pPr>
      <w:r w:rsidRPr="002E43AD">
        <w:rPr>
          <w:rFonts w:ascii="Arial" w:eastAsia="Cambria" w:hAnsi="Arial" w:cs="Times New Roman"/>
          <w:sz w:val="20"/>
        </w:rPr>
        <w:t>The foundation of this harvest strategy is the exploitation rate, which is the proportion of the available stock that can be caught.  Unlike the previous harvest strategy used for the fishery, it does not include a rebuilding target so conservative exploitation rates that ensure that stocks rebuild, catch rates improve, profits are maximised and the objectives of this harvest strategy and management plan are met are used.</w:t>
      </w:r>
    </w:p>
    <w:p w:rsidR="002E43AD" w:rsidRPr="002E43AD" w:rsidRDefault="002E43AD" w:rsidP="002E43AD">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38" w:name="_Toc438137912"/>
      <w:bookmarkStart w:id="39" w:name="_Toc500407843"/>
      <w:r w:rsidRPr="002E43AD">
        <w:rPr>
          <w:rFonts w:ascii="Arial Bold" w:eastAsia="Cambria" w:hAnsi="Arial Bold" w:cs="Times New Roman"/>
          <w:b/>
          <w:bCs/>
          <w:smallCaps/>
          <w:color w:val="00ACBA"/>
          <w:kern w:val="32"/>
          <w:sz w:val="30"/>
          <w:szCs w:val="32"/>
        </w:rPr>
        <w:t>Operational objectives</w:t>
      </w:r>
      <w:bookmarkEnd w:id="38"/>
      <w:bookmarkEnd w:id="39"/>
    </w:p>
    <w:p w:rsidR="002E43AD" w:rsidRPr="002E43AD" w:rsidRDefault="002E43AD" w:rsidP="002E43AD">
      <w:pPr>
        <w:spacing w:after="113" w:line="240" w:lineRule="atLeast"/>
        <w:rPr>
          <w:rFonts w:ascii="Arial" w:eastAsia="Times New Roman" w:hAnsi="Arial" w:cs="Arial"/>
          <w:sz w:val="20"/>
          <w:szCs w:val="24"/>
        </w:rPr>
      </w:pPr>
      <w:r w:rsidRPr="002E43AD">
        <w:rPr>
          <w:rFonts w:ascii="Arial" w:eastAsia="Times New Roman" w:hAnsi="Arial" w:cs="Arial"/>
          <w:sz w:val="20"/>
          <w:szCs w:val="24"/>
        </w:rPr>
        <w:t>This harvest strategy aims to achieve two main operational objectives, both of which link to the overarching objectives for the management of the fishery.  These operational objectives are:</w:t>
      </w:r>
    </w:p>
    <w:p w:rsidR="002E43AD" w:rsidRPr="002E43AD" w:rsidRDefault="002E43AD" w:rsidP="002E43AD">
      <w:pPr>
        <w:widowControl w:val="0"/>
        <w:numPr>
          <w:ilvl w:val="0"/>
          <w:numId w:val="8"/>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Continue to rebuild the rock lobster population by setting appropriately conservative TACCs </w:t>
      </w:r>
      <w:r w:rsidR="003259D5">
        <w:rPr>
          <w:rFonts w:ascii="Arial" w:eastAsia="Times New Roman" w:hAnsi="Arial" w:cs="Arial"/>
          <w:sz w:val="20"/>
          <w:szCs w:val="24"/>
        </w:rPr>
        <w:br/>
      </w:r>
      <w:r w:rsidRPr="002E43AD">
        <w:rPr>
          <w:rFonts w:ascii="Arial" w:eastAsia="Times New Roman" w:hAnsi="Arial" w:cs="Arial"/>
          <w:sz w:val="20"/>
          <w:szCs w:val="24"/>
        </w:rPr>
        <w:t>on an annual basis.</w:t>
      </w:r>
    </w:p>
    <w:p w:rsidR="002E43AD" w:rsidRPr="002E43AD" w:rsidRDefault="002E43AD" w:rsidP="002E43AD">
      <w:pPr>
        <w:widowControl w:val="0"/>
        <w:numPr>
          <w:ilvl w:val="0"/>
          <w:numId w:val="8"/>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Maintain catch rates above 0.40 kg/pot lift (standardised).</w:t>
      </w:r>
    </w:p>
    <w:p w:rsidR="002E43AD" w:rsidRPr="002E43AD" w:rsidRDefault="002E43AD" w:rsidP="002E43AD">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40" w:name="_Toc438137911"/>
      <w:bookmarkStart w:id="41" w:name="_Toc500407844"/>
      <w:r w:rsidRPr="002E43AD">
        <w:rPr>
          <w:rFonts w:ascii="Arial Bold" w:eastAsia="Cambria" w:hAnsi="Arial Bold" w:cs="Times New Roman"/>
          <w:b/>
          <w:bCs/>
          <w:smallCaps/>
          <w:color w:val="00ACBA"/>
          <w:kern w:val="32"/>
          <w:sz w:val="30"/>
          <w:szCs w:val="32"/>
        </w:rPr>
        <w:t>Principles of the harvest strategy</w:t>
      </w:r>
      <w:bookmarkEnd w:id="40"/>
      <w:bookmarkEnd w:id="41"/>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The harvest strategy is based on standardised CPUE from commercial catch and effort logbook information and is derived from the ‘fishing year data series’ (i.e. November to September).  </w:t>
      </w:r>
      <w:r w:rsidR="003259D5">
        <w:rPr>
          <w:rFonts w:ascii="Arial" w:eastAsia="Times New Roman" w:hAnsi="Arial" w:cs="Arial"/>
          <w:sz w:val="20"/>
          <w:szCs w:val="24"/>
        </w:rPr>
        <w:br/>
      </w:r>
      <w:r w:rsidRPr="002E43AD">
        <w:rPr>
          <w:rFonts w:ascii="Arial" w:eastAsia="Times New Roman" w:hAnsi="Arial" w:cs="Arial"/>
          <w:sz w:val="20"/>
          <w:szCs w:val="24"/>
        </w:rPr>
        <w:t>All estimates of standardised CPUE are rounded to two decimal places.</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TACCs are predetermined and have been calculated using agreed rates of exploitation. </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TACCs are set by assessing the fishing zone’s performance against stock performance </w:t>
      </w:r>
      <w:r w:rsidR="003259D5">
        <w:rPr>
          <w:rFonts w:ascii="Arial" w:eastAsia="Times New Roman" w:hAnsi="Arial" w:cs="Arial"/>
          <w:sz w:val="20"/>
          <w:szCs w:val="24"/>
        </w:rPr>
        <w:br/>
      </w:r>
      <w:r w:rsidRPr="002E43AD">
        <w:rPr>
          <w:rFonts w:ascii="Arial" w:eastAsia="Times New Roman" w:hAnsi="Arial" w:cs="Arial"/>
          <w:sz w:val="20"/>
          <w:szCs w:val="24"/>
        </w:rPr>
        <w:t xml:space="preserve">indicators, biological reference points and applying decision rules.  These factors include the standardised CPUE from that year’s stock assessment, a pre-recruit index (PRI) and predefined TACC tables that determine whether the annual TACC is increased, maintained or decreased </w:t>
      </w:r>
      <w:r w:rsidR="003259D5">
        <w:rPr>
          <w:rFonts w:ascii="Arial" w:eastAsia="Times New Roman" w:hAnsi="Arial" w:cs="Arial"/>
          <w:sz w:val="20"/>
          <w:szCs w:val="24"/>
        </w:rPr>
        <w:br/>
      </w:r>
      <w:r w:rsidRPr="002E43AD">
        <w:rPr>
          <w:rFonts w:ascii="Arial" w:eastAsia="Times New Roman" w:hAnsi="Arial" w:cs="Arial"/>
          <w:sz w:val="20"/>
          <w:szCs w:val="24"/>
        </w:rPr>
        <w:t xml:space="preserve">in the following season.  </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The rate of exploitation is constant unless the annual standardised CPUE falls below 0.40kg/pot lift (the upper limit reference point), when it is incrementally reduced (Figure 9).  </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annual standardised CPUE will be rounded to two decimal points when it is at and above the upper limit reference point and the exploitation rate is constant (refer to the green zone in Figure 9).  It will be increased to three decimal points when the annual standardised CPUE falls between the upper and lower limit reference points (refer to the orange zone in Figure 9).</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The fishery will be closed if the catch rate falls to 0.25kg/pot lift (the lower limit reference point) </w:t>
      </w:r>
      <w:r w:rsidR="003259D5">
        <w:rPr>
          <w:rFonts w:ascii="Arial" w:eastAsia="Times New Roman" w:hAnsi="Arial" w:cs="Arial"/>
          <w:sz w:val="20"/>
          <w:szCs w:val="24"/>
        </w:rPr>
        <w:br/>
      </w:r>
      <w:r w:rsidRPr="002E43AD">
        <w:rPr>
          <w:rFonts w:ascii="Arial" w:eastAsia="Times New Roman" w:hAnsi="Arial" w:cs="Arial"/>
          <w:sz w:val="20"/>
          <w:szCs w:val="24"/>
        </w:rPr>
        <w:t>or less (Figure 9).</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To receive an increase in TACC, the annual PRI must be above the PRI threshold set for </w:t>
      </w:r>
      <w:r w:rsidR="003259D5">
        <w:rPr>
          <w:rFonts w:ascii="Arial" w:eastAsia="Times New Roman" w:hAnsi="Arial" w:cs="Arial"/>
          <w:sz w:val="20"/>
          <w:szCs w:val="24"/>
        </w:rPr>
        <w:br/>
      </w:r>
      <w:r w:rsidRPr="002E43AD">
        <w:rPr>
          <w:rFonts w:ascii="Arial" w:eastAsia="Times New Roman" w:hAnsi="Arial" w:cs="Arial"/>
          <w:sz w:val="20"/>
          <w:szCs w:val="24"/>
        </w:rPr>
        <w:t xml:space="preserve">each zone.  </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TACC can only be increased by one level at any time (‘one-jump rule’).</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An upper limit, or cap, on TACC levels has been included in this harvest strategy.  The cap </w:t>
      </w:r>
      <w:r w:rsidR="003259D5">
        <w:rPr>
          <w:rFonts w:ascii="Arial" w:eastAsia="Times New Roman" w:hAnsi="Arial" w:cs="Arial"/>
          <w:sz w:val="20"/>
          <w:szCs w:val="24"/>
        </w:rPr>
        <w:br/>
      </w:r>
      <w:r w:rsidRPr="002E43AD">
        <w:rPr>
          <w:rFonts w:ascii="Arial" w:eastAsia="Times New Roman" w:hAnsi="Arial" w:cs="Arial"/>
          <w:sz w:val="20"/>
          <w:szCs w:val="24"/>
        </w:rPr>
        <w:t xml:space="preserve">for the Western Zone is 300 tonnes and 70 tonnes for the Eastern Zone.  </w:t>
      </w:r>
    </w:p>
    <w:p w:rsidR="002E43AD" w:rsidRPr="002E43AD" w:rsidRDefault="002E43AD" w:rsidP="002E43AD">
      <w:pPr>
        <w:widowControl w:val="0"/>
        <w:spacing w:after="113" w:line="240" w:lineRule="atLeast"/>
        <w:ind w:left="720"/>
        <w:rPr>
          <w:rFonts w:ascii="Arial" w:eastAsia="Times New Roman" w:hAnsi="Arial" w:cs="Arial"/>
          <w:szCs w:val="24"/>
        </w:rPr>
      </w:pPr>
    </w:p>
    <w:p w:rsidR="002E43AD" w:rsidRDefault="002E43AD" w:rsidP="00343208">
      <w:pPr>
        <w:ind w:right="424"/>
      </w:pPr>
    </w:p>
    <w:p w:rsidR="002E43AD" w:rsidRDefault="002E43AD" w:rsidP="00343208">
      <w:pPr>
        <w:ind w:right="424"/>
      </w:pPr>
    </w:p>
    <w:p w:rsidR="002E43AD" w:rsidRDefault="002E43AD" w:rsidP="00343208">
      <w:pPr>
        <w:ind w:right="424"/>
      </w:pPr>
    </w:p>
    <w:bookmarkStart w:id="42" w:name="_Toc430187985"/>
    <w:bookmarkStart w:id="43" w:name="_Toc438137913"/>
    <w:p w:rsidR="002E43AD" w:rsidRPr="002E43AD" w:rsidRDefault="002E43AD" w:rsidP="002E43AD">
      <w:pPr>
        <w:spacing w:after="0" w:line="240" w:lineRule="auto"/>
        <w:rPr>
          <w:rFonts w:ascii="Calibri" w:eastAsia="Times New Roman" w:hAnsi="Calibri" w:cs="Times New Roman"/>
          <w:sz w:val="23"/>
          <w:szCs w:val="23"/>
        </w:rPr>
      </w:pPr>
      <w:r w:rsidRPr="002E43AD">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66944" behindDoc="0" locked="0" layoutInCell="1" allowOverlap="1" wp14:anchorId="17569D33" wp14:editId="70D97947">
                <wp:simplePos x="0" y="0"/>
                <wp:positionH relativeFrom="column">
                  <wp:posOffset>325942</wp:posOffset>
                </wp:positionH>
                <wp:positionV relativeFrom="paragraph">
                  <wp:posOffset>71643</wp:posOffset>
                </wp:positionV>
                <wp:extent cx="1460500" cy="266700"/>
                <wp:effectExtent l="0" t="0" r="6350" b="6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6700"/>
                        </a:xfrm>
                        <a:prstGeom prst="rect">
                          <a:avLst/>
                        </a:prstGeom>
                        <a:noFill/>
                        <a:ln w="9525">
                          <a:noFill/>
                          <a:miter lim="800000"/>
                          <a:headEnd/>
                          <a:tailEnd/>
                        </a:ln>
                      </wps:spPr>
                      <wps:txbx>
                        <w:txbxContent>
                          <w:p w:rsidR="00535A8D" w:rsidRDefault="00535A8D" w:rsidP="002E43AD">
                            <w:pPr>
                              <w:jc w:val="center"/>
                              <w:rPr>
                                <w:rFonts w:ascii="Calibri" w:hAnsi="Calibri"/>
                                <w:b/>
                                <w:color w:val="FF0000"/>
                                <w:szCs w:val="18"/>
                              </w:rPr>
                            </w:pPr>
                            <w:r>
                              <w:rPr>
                                <w:rFonts w:ascii="Calibri" w:hAnsi="Calibri"/>
                                <w:b/>
                                <w:color w:val="FF0000"/>
                                <w:szCs w:val="18"/>
                              </w:rPr>
                              <w:t>Lower limit reference point</w:t>
                            </w:r>
                          </w:p>
                          <w:p w:rsidR="00535A8D" w:rsidRDefault="00535A8D" w:rsidP="002E43AD">
                            <w:pPr>
                              <w:jc w:val="center"/>
                              <w:rPr>
                                <w:rFonts w:ascii="Calibri" w:hAnsi="Calibri"/>
                                <w:b/>
                                <w:color w:val="FF0000"/>
                                <w:szCs w:val="18"/>
                              </w:rPr>
                            </w:pPr>
                            <w:r>
                              <w:rPr>
                                <w:rFonts w:ascii="Calibri" w:hAnsi="Calibri"/>
                                <w:b/>
                                <w:color w:val="FF0000"/>
                                <w:szCs w:val="18"/>
                              </w:rPr>
                              <w:t>Fishery closed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69D33" id="_x0000_s1031" type="#_x0000_t202" style="position:absolute;margin-left:25.65pt;margin-top:5.65pt;width:11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" filled="f" stroked="f">
                <v:textbox style="mso-fit-shape-to-text:t" inset="0,0,0,0">
                  <w:txbxContent>
                    <w:p w:rsidR="00535A8D" w:rsidRDefault="00535A8D" w:rsidP="002E43AD">
                      <w:pPr>
                        <w:jc w:val="center"/>
                        <w:rPr>
                          <w:rFonts w:ascii="Calibri" w:hAnsi="Calibri"/>
                          <w:b/>
                          <w:color w:val="FF0000"/>
                          <w:szCs w:val="18"/>
                        </w:rPr>
                      </w:pPr>
                      <w:r>
                        <w:rPr>
                          <w:rFonts w:ascii="Calibri" w:hAnsi="Calibri"/>
                          <w:b/>
                          <w:color w:val="FF0000"/>
                          <w:szCs w:val="18"/>
                        </w:rPr>
                        <w:t>Lower limit reference point</w:t>
                      </w:r>
                    </w:p>
                    <w:p w:rsidR="00535A8D" w:rsidRDefault="00535A8D" w:rsidP="002E43AD">
                      <w:pPr>
                        <w:jc w:val="center"/>
                        <w:rPr>
                          <w:rFonts w:ascii="Calibri" w:hAnsi="Calibri"/>
                          <w:b/>
                          <w:color w:val="FF0000"/>
                          <w:szCs w:val="18"/>
                        </w:rPr>
                      </w:pPr>
                      <w:r>
                        <w:rPr>
                          <w:rFonts w:ascii="Calibri" w:hAnsi="Calibri"/>
                          <w:b/>
                          <w:color w:val="FF0000"/>
                          <w:szCs w:val="18"/>
                        </w:rPr>
                        <w:t>Fishery closed</w:t>
                      </w:r>
                    </w:p>
                  </w:txbxContent>
                </v:textbox>
              </v:shape>
            </w:pict>
          </mc:Fallback>
        </mc:AlternateContent>
      </w:r>
      <w:r w:rsidRPr="002E43AD">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5920" behindDoc="0" locked="0" layoutInCell="1" allowOverlap="1" wp14:anchorId="620E8B22" wp14:editId="62FC783B">
                <wp:simplePos x="0" y="0"/>
                <wp:positionH relativeFrom="column">
                  <wp:posOffset>1786255</wp:posOffset>
                </wp:positionH>
                <wp:positionV relativeFrom="paragraph">
                  <wp:posOffset>92710</wp:posOffset>
                </wp:positionV>
                <wp:extent cx="1460500" cy="266700"/>
                <wp:effectExtent l="0" t="0" r="635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6700"/>
                        </a:xfrm>
                        <a:prstGeom prst="rect">
                          <a:avLst/>
                        </a:prstGeom>
                        <a:noFill/>
                        <a:ln w="9525">
                          <a:noFill/>
                          <a:miter lim="800000"/>
                          <a:headEnd/>
                          <a:tailEnd/>
                        </a:ln>
                      </wps:spPr>
                      <wps:txbx>
                        <w:txbxContent>
                          <w:p w:rsidR="00535A8D" w:rsidRPr="00041E75" w:rsidRDefault="00535A8D" w:rsidP="002E43AD">
                            <w:pPr>
                              <w:jc w:val="center"/>
                              <w:rPr>
                                <w:rFonts w:ascii="Calibri" w:hAnsi="Calibri"/>
                                <w:b/>
                                <w:color w:val="F79646" w:themeColor="accent6"/>
                                <w:szCs w:val="18"/>
                              </w:rPr>
                            </w:pPr>
                            <w:r w:rsidRPr="00041E75">
                              <w:rPr>
                                <w:rFonts w:ascii="Calibri" w:hAnsi="Calibri"/>
                                <w:b/>
                                <w:color w:val="F79646" w:themeColor="accent6"/>
                                <w:szCs w:val="18"/>
                              </w:rPr>
                              <w:t>Upper limit reference point</w:t>
                            </w:r>
                          </w:p>
                          <w:p w:rsidR="00535A8D" w:rsidRPr="00041E75" w:rsidRDefault="00535A8D" w:rsidP="002E43AD">
                            <w:pPr>
                              <w:jc w:val="center"/>
                              <w:rPr>
                                <w:rFonts w:ascii="Calibri" w:hAnsi="Calibri"/>
                                <w:b/>
                                <w:color w:val="F79646" w:themeColor="accent6"/>
                                <w:szCs w:val="18"/>
                              </w:rPr>
                            </w:pPr>
                            <w:r w:rsidRPr="00041E75">
                              <w:rPr>
                                <w:rFonts w:ascii="Calibri" w:hAnsi="Calibri"/>
                                <w:b/>
                                <w:color w:val="F79646" w:themeColor="accent6"/>
                                <w:szCs w:val="18"/>
                              </w:rPr>
                              <w:t>Harvest rate decreases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E8B22" id="_x0000_s1032" type="#_x0000_t202" style="position:absolute;margin-left:140.65pt;margin-top:7.3pt;width:115pt;height:21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" filled="f" stroked="f">
                <v:textbox style="mso-fit-shape-to-text:t" inset="0,0,0,0">
                  <w:txbxContent>
                    <w:p w:rsidR="00535A8D" w:rsidRPr="00041E75" w:rsidRDefault="00535A8D" w:rsidP="002E43AD">
                      <w:pPr>
                        <w:jc w:val="center"/>
                        <w:rPr>
                          <w:rFonts w:ascii="Calibri" w:hAnsi="Calibri"/>
                          <w:b/>
                          <w:color w:val="F79646" w:themeColor="accent6"/>
                          <w:szCs w:val="18"/>
                        </w:rPr>
                      </w:pPr>
                      <w:r w:rsidRPr="00041E75">
                        <w:rPr>
                          <w:rFonts w:ascii="Calibri" w:hAnsi="Calibri"/>
                          <w:b/>
                          <w:color w:val="F79646" w:themeColor="accent6"/>
                          <w:szCs w:val="18"/>
                        </w:rPr>
                        <w:t>Upper limit reference point</w:t>
                      </w:r>
                    </w:p>
                    <w:p w:rsidR="00535A8D" w:rsidRPr="00041E75" w:rsidRDefault="00535A8D" w:rsidP="002E43AD">
                      <w:pPr>
                        <w:jc w:val="center"/>
                        <w:rPr>
                          <w:rFonts w:ascii="Calibri" w:hAnsi="Calibri"/>
                          <w:b/>
                          <w:color w:val="F79646" w:themeColor="accent6"/>
                          <w:szCs w:val="18"/>
                        </w:rPr>
                      </w:pPr>
                      <w:r w:rsidRPr="00041E75">
                        <w:rPr>
                          <w:rFonts w:ascii="Calibri" w:hAnsi="Calibri"/>
                          <w:b/>
                          <w:color w:val="F79646" w:themeColor="accent6"/>
                          <w:szCs w:val="18"/>
                        </w:rPr>
                        <w:t>Harvest rate decreases</w:t>
                      </w:r>
                    </w:p>
                  </w:txbxContent>
                </v:textbox>
              </v:shape>
            </w:pict>
          </mc:Fallback>
        </mc:AlternateContent>
      </w:r>
    </w:p>
    <w:p w:rsidR="002E43AD" w:rsidRPr="002E43AD" w:rsidRDefault="002E43AD" w:rsidP="002E43AD">
      <w:pPr>
        <w:spacing w:after="0" w:line="240" w:lineRule="auto"/>
        <w:rPr>
          <w:rFonts w:ascii="Calibri" w:eastAsia="Times New Roman" w:hAnsi="Calibri" w:cs="Times New Roman"/>
          <w:sz w:val="23"/>
          <w:szCs w:val="23"/>
        </w:rPr>
      </w:pP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40"/>
        <w:gridCol w:w="340"/>
        <w:gridCol w:w="340"/>
        <w:gridCol w:w="340"/>
        <w:gridCol w:w="340"/>
        <w:gridCol w:w="340"/>
        <w:gridCol w:w="567"/>
        <w:gridCol w:w="567"/>
        <w:gridCol w:w="567"/>
        <w:gridCol w:w="567"/>
        <w:gridCol w:w="567"/>
        <w:gridCol w:w="567"/>
        <w:gridCol w:w="567"/>
        <w:gridCol w:w="567"/>
        <w:gridCol w:w="567"/>
      </w:tblGrid>
      <w:tr w:rsidR="002E43AD" w:rsidRPr="002E43AD" w:rsidTr="002E43AD">
        <w:trPr>
          <w:jc w:val="center"/>
        </w:trPr>
        <w:tc>
          <w:tcPr>
            <w:tcW w:w="284" w:type="dxa"/>
            <w:tcBorders>
              <w:top w:val="nil"/>
              <w:left w:val="nil"/>
              <w:bottom w:val="nil"/>
              <w:right w:val="single" w:sz="8" w:space="0" w:color="auto"/>
            </w:tcBorders>
          </w:tcPr>
          <w:p w:rsidR="002E43AD" w:rsidRPr="002E43AD" w:rsidRDefault="002E43AD" w:rsidP="002E43AD">
            <w:pPr>
              <w:rPr>
                <w:rFonts w:ascii="Calibri" w:hAnsi="Calibri"/>
                <w:szCs w:val="23"/>
              </w:rPr>
            </w:pPr>
          </w:p>
        </w:tc>
        <w:tc>
          <w:tcPr>
            <w:tcW w:w="340" w:type="dxa"/>
            <w:tcBorders>
              <w:top w:val="nil"/>
              <w:left w:val="single" w:sz="8" w:space="0" w:color="auto"/>
              <w:bottom w:val="nil"/>
              <w:right w:val="nil"/>
            </w:tcBorders>
            <w:hideMark/>
          </w:tcPr>
          <w:p w:rsidR="002E43AD" w:rsidRPr="002E43AD" w:rsidRDefault="002E43AD" w:rsidP="002E43AD">
            <w:pPr>
              <w:rPr>
                <w:rFonts w:ascii="Calibri" w:hAnsi="Calibri"/>
                <w:sz w:val="23"/>
                <w:szCs w:val="23"/>
              </w:rPr>
            </w:pPr>
            <w:r w:rsidRPr="002E43AD">
              <w:rPr>
                <w:noProof/>
                <w:sz w:val="24"/>
                <w:szCs w:val="24"/>
              </w:rPr>
              <mc:AlternateContent>
                <mc:Choice Requires="wps">
                  <w:drawing>
                    <wp:anchor distT="0" distB="0" distL="114300" distR="114300" simplePos="0" relativeHeight="251662848" behindDoc="0" locked="0" layoutInCell="1" allowOverlap="1" wp14:anchorId="0A9D6A52" wp14:editId="54047B11">
                      <wp:simplePos x="0" y="0"/>
                      <wp:positionH relativeFrom="column">
                        <wp:posOffset>140970</wp:posOffset>
                      </wp:positionH>
                      <wp:positionV relativeFrom="paragraph">
                        <wp:posOffset>17145</wp:posOffset>
                      </wp:positionV>
                      <wp:extent cx="7620" cy="243840"/>
                      <wp:effectExtent l="76200" t="0" r="68580" b="60960"/>
                      <wp:wrapNone/>
                      <wp:docPr id="295" name="Straight Arrow Connector 295"/>
                      <wp:cNvGraphicFramePr/>
                      <a:graphic xmlns:a="http://schemas.openxmlformats.org/drawingml/2006/main">
                        <a:graphicData uri="http://schemas.microsoft.com/office/word/2010/wordprocessingShape">
                          <wps:wsp>
                            <wps:cNvCnPr/>
                            <wps:spPr>
                              <a:xfrm flipH="1">
                                <a:off x="0" y="0"/>
                                <a:ext cx="7620" cy="24384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F18D9" id="_x0000_t32" coordsize="21600,21600" o:spt="32" o:oned="t" path="m,l21600,21600e" filled="f">
                      <v:path arrowok="t" fillok="f" o:connecttype="none"/>
                      <o:lock v:ext="edit" shapetype="t"/>
                    </v:shapetype>
                    <v:shape id="Straight Arrow Connector 295" o:spid="_x0000_s1026" type="#_x0000_t32" style="position:absolute;margin-left:11.1pt;margin-top:1.35pt;width:.6pt;height:19.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" strokecolor="red" strokeweight=".5pt">
                      <v:stroke endarrow="open" joinstyle="miter"/>
                    </v:shape>
                  </w:pict>
                </mc:Fallback>
              </mc:AlternateContent>
            </w: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567" w:type="dxa"/>
            <w:hideMark/>
          </w:tcPr>
          <w:p w:rsidR="002E43AD" w:rsidRPr="002E43AD" w:rsidRDefault="002E43AD" w:rsidP="002E43AD">
            <w:pPr>
              <w:rPr>
                <w:rFonts w:ascii="Calibri" w:hAnsi="Calibri"/>
                <w:sz w:val="23"/>
                <w:szCs w:val="23"/>
              </w:rPr>
            </w:pPr>
            <w:r w:rsidRPr="002E43AD">
              <w:rPr>
                <w:noProof/>
                <w:sz w:val="24"/>
                <w:szCs w:val="24"/>
              </w:rPr>
              <mc:AlternateContent>
                <mc:Choice Requires="wps">
                  <w:drawing>
                    <wp:anchor distT="0" distB="0" distL="114300" distR="114300" simplePos="0" relativeHeight="251659776" behindDoc="0" locked="0" layoutInCell="1" allowOverlap="1" wp14:anchorId="4AF22C9E" wp14:editId="47A68363">
                      <wp:simplePos x="0" y="0"/>
                      <wp:positionH relativeFrom="column">
                        <wp:posOffset>-66040</wp:posOffset>
                      </wp:positionH>
                      <wp:positionV relativeFrom="paragraph">
                        <wp:posOffset>17145</wp:posOffset>
                      </wp:positionV>
                      <wp:extent cx="0" cy="245110"/>
                      <wp:effectExtent l="95250" t="0" r="57150" b="59690"/>
                      <wp:wrapNone/>
                      <wp:docPr id="293" name="Straight Arrow Connector 293"/>
                      <wp:cNvGraphicFramePr/>
                      <a:graphic xmlns:a="http://schemas.openxmlformats.org/drawingml/2006/main">
                        <a:graphicData uri="http://schemas.microsoft.com/office/word/2010/wordprocessingShape">
                          <wps:wsp>
                            <wps:cNvCnPr/>
                            <wps:spPr>
                              <a:xfrm>
                                <a:off x="0" y="0"/>
                                <a:ext cx="0" cy="245110"/>
                              </a:xfrm>
                              <a:prstGeom prst="straightConnector1">
                                <a:avLst/>
                              </a:prstGeom>
                              <a:noFill/>
                              <a:ln w="63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9C73D" id="Straight Arrow Connector 293" o:spid="_x0000_s1026" type="#_x0000_t32" style="position:absolute;margin-left:-5.2pt;margin-top:1.35pt;width:0;height:1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" strokecolor="#ed7d31" strokeweight=".5pt">
                      <v:stroke endarrow="open" joinstyle="miter"/>
                    </v:shape>
                  </w:pict>
                </mc:Fallback>
              </mc:AlternateContent>
            </w: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r>
      <w:tr w:rsidR="002E43AD" w:rsidRPr="002E43AD" w:rsidTr="002E43AD">
        <w:trPr>
          <w:jc w:val="center"/>
        </w:trPr>
        <w:tc>
          <w:tcPr>
            <w:tcW w:w="284" w:type="dxa"/>
            <w:tcBorders>
              <w:top w:val="nil"/>
              <w:left w:val="nil"/>
              <w:bottom w:val="nil"/>
              <w:right w:val="single" w:sz="8" w:space="0" w:color="auto"/>
            </w:tcBorders>
            <w:hideMark/>
          </w:tcPr>
          <w:p w:rsidR="002E43AD" w:rsidRPr="002E43AD" w:rsidRDefault="002E43AD" w:rsidP="002E43AD">
            <w:pPr>
              <w:rPr>
                <w:rFonts w:ascii="Calibri" w:hAnsi="Calibri"/>
                <w:szCs w:val="23"/>
              </w:rPr>
            </w:pPr>
            <w:r w:rsidRPr="002E43AD">
              <w:rPr>
                <w:noProof/>
                <w:sz w:val="24"/>
                <w:szCs w:val="24"/>
              </w:rPr>
              <mc:AlternateContent>
                <mc:Choice Requires="wps">
                  <w:drawing>
                    <wp:anchor distT="0" distB="0" distL="114300" distR="114300" simplePos="0" relativeHeight="251664896" behindDoc="0" locked="0" layoutInCell="1" allowOverlap="1" wp14:anchorId="5A0B4C92" wp14:editId="7E85748C">
                      <wp:simplePos x="0" y="0"/>
                      <wp:positionH relativeFrom="column">
                        <wp:posOffset>-753110</wp:posOffset>
                      </wp:positionH>
                      <wp:positionV relativeFrom="paragraph">
                        <wp:posOffset>75565</wp:posOffset>
                      </wp:positionV>
                      <wp:extent cx="485775" cy="1061720"/>
                      <wp:effectExtent l="0" t="0" r="0" b="50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 cy="1061720"/>
                              </a:xfrm>
                              <a:prstGeom prst="rect">
                                <a:avLst/>
                              </a:prstGeom>
                              <a:noFill/>
                              <a:ln w="9525">
                                <a:noFill/>
                                <a:miter lim="800000"/>
                                <a:headEnd/>
                                <a:tailEnd/>
                              </a:ln>
                            </wps:spPr>
                            <wps:txbx>
                              <w:txbxContent>
                                <w:p w:rsidR="00535A8D" w:rsidRPr="00041E75" w:rsidRDefault="00535A8D" w:rsidP="002E43AD">
                                  <w:pPr>
                                    <w:rPr>
                                      <w:rFonts w:cs="Arial"/>
                                      <w:b/>
                                      <w:sz w:val="20"/>
                                      <w:szCs w:val="20"/>
                                    </w:rPr>
                                  </w:pPr>
                                  <w:r>
                                    <w:rPr>
                                      <w:rFonts w:cs="Arial"/>
                                      <w:b/>
                                      <w:sz w:val="20"/>
                                      <w:szCs w:val="20"/>
                                    </w:rPr>
                                    <w:t>Exploitation</w:t>
                                  </w:r>
                                  <w:r w:rsidRPr="00041E75">
                                    <w:rPr>
                                      <w:rFonts w:cs="Arial"/>
                                      <w:b/>
                                      <w:sz w:val="20"/>
                                      <w:szCs w:val="20"/>
                                    </w:rPr>
                                    <w:t xml:space="preserve"> rate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B4C92" id="_x0000_s1033" type="#_x0000_t202" style="position:absolute;margin-left:-59.3pt;margin-top:5.95pt;width:38.25pt;height:83.6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" filled="f" stroked="f">
                      <v:textbox style="layout-flow:vertical;mso-layout-flow-alt:bottom-to-top">
                        <w:txbxContent>
                          <w:p w:rsidR="00535A8D" w:rsidRPr="00041E75" w:rsidRDefault="00535A8D" w:rsidP="002E43AD">
                            <w:pPr>
                              <w:rPr>
                                <w:rFonts w:cs="Arial"/>
                                <w:b/>
                                <w:sz w:val="20"/>
                                <w:szCs w:val="20"/>
                              </w:rPr>
                            </w:pPr>
                            <w:r>
                              <w:rPr>
                                <w:rFonts w:cs="Arial"/>
                                <w:b/>
                                <w:sz w:val="20"/>
                                <w:szCs w:val="20"/>
                              </w:rPr>
                              <w:t>Exploitation</w:t>
                            </w:r>
                            <w:r w:rsidRPr="00041E75">
                              <w:rPr>
                                <w:rFonts w:cs="Arial"/>
                                <w:b/>
                                <w:sz w:val="20"/>
                                <w:szCs w:val="20"/>
                              </w:rPr>
                              <w:t xml:space="preserve"> rate</w:t>
                            </w:r>
                          </w:p>
                        </w:txbxContent>
                      </v:textbox>
                    </v:shape>
                  </w:pict>
                </mc:Fallback>
              </mc:AlternateContent>
            </w:r>
          </w:p>
        </w:tc>
        <w:tc>
          <w:tcPr>
            <w:tcW w:w="340" w:type="dxa"/>
            <w:tcBorders>
              <w:top w:val="nil"/>
              <w:left w:val="single" w:sz="8" w:space="0" w:color="auto"/>
              <w:bottom w:val="nil"/>
              <w:right w:val="nil"/>
            </w:tcBorders>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r>
      <w:tr w:rsidR="002E43AD" w:rsidRPr="002E43AD" w:rsidTr="002E43AD">
        <w:trPr>
          <w:jc w:val="center"/>
        </w:trPr>
        <w:tc>
          <w:tcPr>
            <w:tcW w:w="284" w:type="dxa"/>
            <w:tcBorders>
              <w:top w:val="nil"/>
              <w:left w:val="nil"/>
              <w:bottom w:val="nil"/>
              <w:right w:val="single" w:sz="8" w:space="0" w:color="auto"/>
            </w:tcBorders>
          </w:tcPr>
          <w:p w:rsidR="002E43AD" w:rsidRPr="002E43AD" w:rsidRDefault="002E43AD" w:rsidP="002E43AD">
            <w:pPr>
              <w:rPr>
                <w:rFonts w:ascii="Calibri" w:hAnsi="Calibri"/>
                <w:szCs w:val="23"/>
              </w:rPr>
            </w:pPr>
          </w:p>
        </w:tc>
        <w:tc>
          <w:tcPr>
            <w:tcW w:w="340" w:type="dxa"/>
            <w:tcBorders>
              <w:top w:val="nil"/>
              <w:left w:val="single" w:sz="8" w:space="0" w:color="auto"/>
              <w:bottom w:val="nil"/>
              <w:right w:val="nil"/>
            </w:tcBorders>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r w:rsidRPr="002E43AD">
              <w:rPr>
                <w:noProof/>
                <w:sz w:val="24"/>
                <w:szCs w:val="24"/>
              </w:rPr>
              <mc:AlternateContent>
                <mc:Choice Requires="wpg">
                  <w:drawing>
                    <wp:anchor distT="0" distB="0" distL="114300" distR="114300" simplePos="0" relativeHeight="251658752" behindDoc="0" locked="0" layoutInCell="1" allowOverlap="1" wp14:anchorId="60D51432" wp14:editId="6974AD3C">
                      <wp:simplePos x="0" y="0"/>
                      <wp:positionH relativeFrom="column">
                        <wp:posOffset>-72390</wp:posOffset>
                      </wp:positionH>
                      <wp:positionV relativeFrom="paragraph">
                        <wp:posOffset>124460</wp:posOffset>
                      </wp:positionV>
                      <wp:extent cx="4013200" cy="882650"/>
                      <wp:effectExtent l="0" t="0" r="44450" b="31750"/>
                      <wp:wrapNone/>
                      <wp:docPr id="302" name="Group 302"/>
                      <wp:cNvGraphicFramePr/>
                      <a:graphic xmlns:a="http://schemas.openxmlformats.org/drawingml/2006/main">
                        <a:graphicData uri="http://schemas.microsoft.com/office/word/2010/wordprocessingGroup">
                          <wpg:wgp>
                            <wpg:cNvGrpSpPr/>
                            <wpg:grpSpPr>
                              <a:xfrm>
                                <a:off x="0" y="0"/>
                                <a:ext cx="4013200" cy="882650"/>
                                <a:chOff x="0" y="-71436"/>
                                <a:chExt cx="4013200" cy="882966"/>
                              </a:xfrm>
                            </wpg:grpSpPr>
                            <wps:wsp>
                              <wps:cNvPr id="303" name="Straight Connector 303"/>
                              <wps:cNvCnPr/>
                              <wps:spPr>
                                <a:xfrm flipV="1">
                                  <a:off x="0" y="171450"/>
                                  <a:ext cx="1066482" cy="640080"/>
                                </a:xfrm>
                                <a:prstGeom prst="line">
                                  <a:avLst/>
                                </a:prstGeom>
                                <a:noFill/>
                                <a:ln w="9525" cap="flat" cmpd="sng" algn="ctr">
                                  <a:solidFill>
                                    <a:srgbClr val="ED7D31"/>
                                  </a:solidFill>
                                  <a:prstDash val="solid"/>
                                  <a:miter lim="800000"/>
                                </a:ln>
                                <a:effectLst/>
                              </wps:spPr>
                              <wps:bodyPr/>
                            </wps:wsp>
                            <wps:wsp>
                              <wps:cNvPr id="304" name="Text Box 2"/>
                              <wps:cNvSpPr txBox="1">
                                <a:spLocks noChangeArrowheads="1"/>
                              </wps:cNvSpPr>
                              <wps:spPr bwMode="auto">
                                <a:xfrm>
                                  <a:off x="2114550" y="-71436"/>
                                  <a:ext cx="1353184" cy="332858"/>
                                </a:xfrm>
                                <a:prstGeom prst="rect">
                                  <a:avLst/>
                                </a:prstGeom>
                                <a:noFill/>
                                <a:ln w="9525">
                                  <a:noFill/>
                                  <a:miter lim="800000"/>
                                  <a:headEnd/>
                                  <a:tailEnd/>
                                </a:ln>
                              </wps:spPr>
                              <wps:txbx>
                                <w:txbxContent>
                                  <w:p w:rsidR="00535A8D" w:rsidRDefault="00535A8D" w:rsidP="002E43AD">
                                    <w:pPr>
                                      <w:rPr>
                                        <w:rFonts w:ascii="Calibri" w:hAnsi="Calibri"/>
                                        <w:b/>
                                        <w:color w:val="00B050"/>
                                        <w:szCs w:val="20"/>
                                      </w:rPr>
                                    </w:pPr>
                                    <w:r>
                                      <w:rPr>
                                        <w:rFonts w:ascii="Calibri" w:hAnsi="Calibri"/>
                                        <w:b/>
                                        <w:color w:val="00B050"/>
                                        <w:szCs w:val="20"/>
                                      </w:rPr>
                                      <w:t>Constant harvest rate</w:t>
                                    </w:r>
                                  </w:p>
                                </w:txbxContent>
                              </wps:txbx>
                              <wps:bodyPr rot="0" vert="horz" wrap="square" lIns="0" tIns="0" rIns="0" bIns="0" anchor="t" anchorCtr="0">
                                <a:spAutoFit/>
                              </wps:bodyPr>
                            </wps:wsp>
                            <wps:wsp>
                              <wps:cNvPr id="305" name="Straight Arrow Connector 305"/>
                              <wps:cNvCnPr/>
                              <wps:spPr>
                                <a:xfrm>
                                  <a:off x="3276600" y="66675"/>
                                  <a:ext cx="736600" cy="0"/>
                                </a:xfrm>
                                <a:prstGeom prst="straightConnector1">
                                  <a:avLst/>
                                </a:prstGeom>
                                <a:noFill/>
                                <a:ln w="6350" cap="flat" cmpd="sng" algn="ctr">
                                  <a:solidFill>
                                    <a:srgbClr val="00B050"/>
                                  </a:solidFill>
                                  <a:prstDash val="solid"/>
                                  <a:miter lim="800000"/>
                                  <a:tailEnd type="arrow"/>
                                </a:ln>
                                <a:effectLst/>
                              </wps:spPr>
                              <wps:bodyPr/>
                            </wps:wsp>
                            <wps:wsp>
                              <wps:cNvPr id="306" name="Straight Arrow Connector 306"/>
                              <wps:cNvCnPr/>
                              <wps:spPr>
                                <a:xfrm flipH="1">
                                  <a:off x="1314450" y="66675"/>
                                  <a:ext cx="698500" cy="0"/>
                                </a:xfrm>
                                <a:prstGeom prst="straightConnector1">
                                  <a:avLst/>
                                </a:prstGeom>
                                <a:noFill/>
                                <a:ln w="6350" cap="flat" cmpd="sng" algn="ctr">
                                  <a:solidFill>
                                    <a:srgbClr val="00B05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51432" id="Group 302" o:spid="_x0000_s1034" style="position:absolute;margin-left:-5.7pt;margin-top:9.8pt;width:316pt;height:69.5pt;z-index:251658752" coordorigin=",-714" coordsize="4013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">
                      <v:line id="Straight Connector 303" o:spid="_x0000_s1035" style="position:absolute;flip:y;visibility:visible;mso-wrap-style:square" from="0,1714" to="10664,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" strokecolor="#ed7d31">
                        <v:stroke joinstyle="miter"/>
                      </v:line>
                      <v:shape id="_x0000_s1036" type="#_x0000_t202" style="position:absolute;left:21145;top:-714;width:1353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8JxQAAANwAAAAPAAAAZHJzL2Rvd25yZXYueG1sRI9Ba8JA&#10;FITvgv9heUIvYjaxJd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Dz588JxQAAANwAAAAP&#10;AAAAAAAAAAAAAAAAAAcCAABkcnMvZG93bnJldi54bWxQSwUGAAAAAAMAAwC3AAAA+QIAAAAA&#10;" filled="f" stroked="f">
                        <v:textbox style="mso-fit-shape-to-text:t" inset="0,0,0,0">
                          <w:txbxContent>
                            <w:p w:rsidR="00535A8D" w:rsidRDefault="00535A8D" w:rsidP="002E43AD">
                              <w:pPr>
                                <w:rPr>
                                  <w:rFonts w:ascii="Calibri" w:hAnsi="Calibri"/>
                                  <w:b/>
                                  <w:color w:val="00B050"/>
                                  <w:szCs w:val="20"/>
                                </w:rPr>
                              </w:pPr>
                              <w:r>
                                <w:rPr>
                                  <w:rFonts w:ascii="Calibri" w:hAnsi="Calibri"/>
                                  <w:b/>
                                  <w:color w:val="00B050"/>
                                  <w:szCs w:val="20"/>
                                </w:rPr>
                                <w:t>Constant harvest rate</w:t>
                              </w:r>
                            </w:p>
                          </w:txbxContent>
                        </v:textbox>
                      </v:shape>
                      <v:shape id="Straight Arrow Connector 305" o:spid="_x0000_s1037" type="#_x0000_t32" style="position:absolute;left:32766;top:666;width:7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" strokecolor="#00b050" strokeweight=".5pt">
                        <v:stroke endarrow="open" joinstyle="miter"/>
                      </v:shape>
                      <v:shape id="Straight Arrow Connector 306" o:spid="_x0000_s1038" type="#_x0000_t32" style="position:absolute;left:13144;top:666;width:69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" strokecolor="#00b050" strokeweight=".5pt">
                        <v:stroke endarrow="open" joinstyle="miter"/>
                      </v:shape>
                    </v:group>
                  </w:pict>
                </mc:Fallback>
              </mc:AlternateContent>
            </w: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Borders>
              <w:top w:val="nil"/>
              <w:left w:val="nil"/>
              <w:bottom w:val="nil"/>
              <w:right w:val="dashSmallGap" w:sz="4" w:space="0" w:color="C0504D" w:themeColor="accent2"/>
            </w:tcBorders>
          </w:tcPr>
          <w:p w:rsidR="002E43AD" w:rsidRPr="002E43AD" w:rsidRDefault="002E43AD" w:rsidP="002E43AD">
            <w:pPr>
              <w:rPr>
                <w:rFonts w:ascii="Calibri" w:hAnsi="Calibri"/>
                <w:sz w:val="23"/>
                <w:szCs w:val="23"/>
              </w:rPr>
            </w:pPr>
          </w:p>
        </w:tc>
        <w:tc>
          <w:tcPr>
            <w:tcW w:w="567" w:type="dxa"/>
            <w:tcBorders>
              <w:top w:val="nil"/>
              <w:left w:val="dashSmallGap" w:sz="4" w:space="0" w:color="C0504D" w:themeColor="accent2"/>
              <w:bottom w:val="nil"/>
              <w:right w:val="nil"/>
            </w:tcBorders>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r>
      <w:tr w:rsidR="002E43AD" w:rsidRPr="002E43AD" w:rsidTr="002E43AD">
        <w:trPr>
          <w:jc w:val="center"/>
        </w:trPr>
        <w:tc>
          <w:tcPr>
            <w:tcW w:w="284" w:type="dxa"/>
            <w:tcBorders>
              <w:top w:val="nil"/>
              <w:left w:val="nil"/>
              <w:bottom w:val="single" w:sz="4" w:space="0" w:color="auto"/>
              <w:right w:val="single" w:sz="8" w:space="0" w:color="auto"/>
            </w:tcBorders>
            <w:vAlign w:val="bottom"/>
            <w:hideMark/>
          </w:tcPr>
          <w:p w:rsidR="002E43AD" w:rsidRPr="002E43AD" w:rsidRDefault="002E43AD" w:rsidP="002E43AD">
            <w:pPr>
              <w:jc w:val="right"/>
              <w:rPr>
                <w:rFonts w:ascii="Calibri" w:hAnsi="Calibri"/>
                <w:szCs w:val="23"/>
              </w:rPr>
            </w:pPr>
            <w:r w:rsidRPr="002E43AD">
              <w:rPr>
                <w:noProof/>
                <w:sz w:val="24"/>
                <w:szCs w:val="24"/>
              </w:rPr>
              <mc:AlternateContent>
                <mc:Choice Requires="wps">
                  <w:drawing>
                    <wp:anchor distT="0" distB="0" distL="114300" distR="114300" simplePos="0" relativeHeight="251656704" behindDoc="0" locked="0" layoutInCell="1" allowOverlap="1" wp14:anchorId="3C26C64A" wp14:editId="3691E983">
                      <wp:simplePos x="0" y="0"/>
                      <wp:positionH relativeFrom="column">
                        <wp:posOffset>-316230</wp:posOffset>
                      </wp:positionH>
                      <wp:positionV relativeFrom="paragraph">
                        <wp:posOffset>79375</wp:posOffset>
                      </wp:positionV>
                      <wp:extent cx="252095" cy="14287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51765"/>
                              </a:xfrm>
                              <a:prstGeom prst="rect">
                                <a:avLst/>
                              </a:prstGeom>
                              <a:solidFill>
                                <a:srgbClr val="FFFFFF">
                                  <a:alpha val="0"/>
                                </a:srgbClr>
                              </a:solidFill>
                              <a:ln w="9525">
                                <a:noFill/>
                                <a:miter lim="800000"/>
                                <a:headEnd/>
                                <a:tailEnd/>
                              </a:ln>
                            </wps:spPr>
                            <wps:txbx>
                              <w:txbxContent>
                                <w:p w:rsidR="00535A8D" w:rsidRPr="00041E75" w:rsidRDefault="00535A8D" w:rsidP="002E43AD">
                                  <w:pPr>
                                    <w:rPr>
                                      <w:rFonts w:ascii="Calibri" w:hAnsi="Calibri"/>
                                      <w:b/>
                                      <w:sz w:val="20"/>
                                      <w:szCs w:val="20"/>
                                    </w:rPr>
                                  </w:pPr>
                                  <w:r w:rsidRPr="00041E75">
                                    <w:rPr>
                                      <w:rFonts w:ascii="Calibri" w:hAnsi="Calibri"/>
                                      <w:b/>
                                      <w:sz w:val="20"/>
                                      <w:szCs w:val="20"/>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6C64A" id="_x0000_s1039" type="#_x0000_t202" style="position:absolute;left:0;text-align:left;margin-left:-24.9pt;margin-top:6.25pt;width:19.8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" stroked="f">
                      <v:fill opacity="0"/>
                      <v:textbox style="mso-fit-shape-to-text:t" inset="0,0,0,0">
                        <w:txbxContent>
                          <w:p w:rsidR="00535A8D" w:rsidRPr="00041E75" w:rsidRDefault="00535A8D" w:rsidP="002E43AD">
                            <w:pPr>
                              <w:rPr>
                                <w:rFonts w:ascii="Calibri" w:hAnsi="Calibri"/>
                                <w:b/>
                                <w:sz w:val="20"/>
                                <w:szCs w:val="20"/>
                              </w:rPr>
                            </w:pPr>
                            <w:r w:rsidRPr="00041E75">
                              <w:rPr>
                                <w:rFonts w:ascii="Calibri" w:hAnsi="Calibri"/>
                                <w:b/>
                                <w:sz w:val="20"/>
                                <w:szCs w:val="20"/>
                              </w:rPr>
                              <w:t>30%</w:t>
                            </w:r>
                          </w:p>
                        </w:txbxContent>
                      </v:textbox>
                    </v:shape>
                  </w:pict>
                </mc:Fallback>
              </mc:AlternateContent>
            </w:r>
          </w:p>
        </w:tc>
        <w:tc>
          <w:tcPr>
            <w:tcW w:w="340" w:type="dxa"/>
            <w:tcBorders>
              <w:top w:val="nil"/>
              <w:left w:val="single" w:sz="8" w:space="0" w:color="auto"/>
              <w:bottom w:val="nil"/>
              <w:right w:val="dashSmallGap" w:sz="4" w:space="0" w:color="FF0000"/>
            </w:tcBorders>
          </w:tcPr>
          <w:p w:rsidR="002E43AD" w:rsidRPr="002E43AD" w:rsidRDefault="002E43AD" w:rsidP="002E43AD">
            <w:pPr>
              <w:rPr>
                <w:rFonts w:ascii="Calibri" w:hAnsi="Calibri"/>
                <w:sz w:val="23"/>
                <w:szCs w:val="23"/>
              </w:rPr>
            </w:pPr>
          </w:p>
        </w:tc>
        <w:tc>
          <w:tcPr>
            <w:tcW w:w="340" w:type="dxa"/>
            <w:tcBorders>
              <w:top w:val="nil"/>
              <w:left w:val="dashSmallGap" w:sz="4" w:space="0" w:color="FF0000"/>
              <w:bottom w:val="nil"/>
              <w:right w:val="nil"/>
            </w:tcBorders>
            <w:hideMark/>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Borders>
              <w:top w:val="nil"/>
              <w:left w:val="nil"/>
              <w:bottom w:val="nil"/>
              <w:right w:val="dashSmallGap" w:sz="4" w:space="0" w:color="C0504D" w:themeColor="accent2"/>
            </w:tcBorders>
          </w:tcPr>
          <w:p w:rsidR="002E43AD" w:rsidRPr="002E43AD" w:rsidRDefault="002E43AD" w:rsidP="002E43AD">
            <w:pPr>
              <w:rPr>
                <w:rFonts w:ascii="Calibri" w:hAnsi="Calibri"/>
                <w:sz w:val="23"/>
                <w:szCs w:val="23"/>
              </w:rPr>
            </w:pPr>
          </w:p>
        </w:tc>
        <w:tc>
          <w:tcPr>
            <w:tcW w:w="567" w:type="dxa"/>
            <w:tcBorders>
              <w:top w:val="nil"/>
              <w:left w:val="dashSmallGap" w:sz="4" w:space="0" w:color="C0504D" w:themeColor="accent2"/>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00B050"/>
              <w:right w:val="nil"/>
            </w:tcBorders>
          </w:tcPr>
          <w:p w:rsidR="002E43AD" w:rsidRPr="002E43AD" w:rsidRDefault="002E43AD" w:rsidP="002E43AD">
            <w:pPr>
              <w:rPr>
                <w:rFonts w:ascii="Calibri" w:hAnsi="Calibri"/>
                <w:sz w:val="23"/>
                <w:szCs w:val="23"/>
              </w:rPr>
            </w:pPr>
          </w:p>
        </w:tc>
      </w:tr>
      <w:tr w:rsidR="002E43AD" w:rsidRPr="002E43AD" w:rsidTr="002E43AD">
        <w:trPr>
          <w:jc w:val="center"/>
        </w:trPr>
        <w:tc>
          <w:tcPr>
            <w:tcW w:w="284" w:type="dxa"/>
            <w:tcBorders>
              <w:top w:val="single" w:sz="4" w:space="0" w:color="auto"/>
              <w:left w:val="nil"/>
              <w:bottom w:val="nil"/>
              <w:right w:val="single" w:sz="8" w:space="0" w:color="auto"/>
            </w:tcBorders>
            <w:vAlign w:val="bottom"/>
            <w:hideMark/>
          </w:tcPr>
          <w:p w:rsidR="002E43AD" w:rsidRPr="002E43AD" w:rsidRDefault="002E43AD" w:rsidP="002E43AD">
            <w:pPr>
              <w:jc w:val="right"/>
              <w:rPr>
                <w:rFonts w:ascii="Calibri" w:hAnsi="Calibri"/>
                <w:szCs w:val="23"/>
              </w:rPr>
            </w:pPr>
            <w:r w:rsidRPr="002E43AD">
              <w:rPr>
                <w:noProof/>
                <w:sz w:val="24"/>
                <w:szCs w:val="24"/>
              </w:rPr>
              <mc:AlternateContent>
                <mc:Choice Requires="wpg">
                  <w:drawing>
                    <wp:anchor distT="0" distB="0" distL="114300" distR="114300" simplePos="0" relativeHeight="251653632" behindDoc="0" locked="0" layoutInCell="1" allowOverlap="1" wp14:anchorId="16B81E42" wp14:editId="306D9162">
                      <wp:simplePos x="0" y="0"/>
                      <wp:positionH relativeFrom="column">
                        <wp:posOffset>-323850</wp:posOffset>
                      </wp:positionH>
                      <wp:positionV relativeFrom="paragraph">
                        <wp:posOffset>158750</wp:posOffset>
                      </wp:positionV>
                      <wp:extent cx="427990" cy="314959"/>
                      <wp:effectExtent l="0" t="0" r="29210" b="0"/>
                      <wp:wrapNone/>
                      <wp:docPr id="309" name="Group 309"/>
                      <wp:cNvGraphicFramePr/>
                      <a:graphic xmlns:a="http://schemas.openxmlformats.org/drawingml/2006/main">
                        <a:graphicData uri="http://schemas.microsoft.com/office/word/2010/wordprocessingGroup">
                          <wpg:wgp>
                            <wpg:cNvGrpSpPr/>
                            <wpg:grpSpPr>
                              <a:xfrm>
                                <a:off x="0" y="0"/>
                                <a:ext cx="427990" cy="314959"/>
                                <a:chOff x="0" y="0"/>
                                <a:chExt cx="428307" cy="316177"/>
                              </a:xfrm>
                            </wpg:grpSpPr>
                            <wps:wsp>
                              <wps:cNvPr id="310" name="Straight Connector 310"/>
                              <wps:cNvCnPr/>
                              <wps:spPr>
                                <a:xfrm>
                                  <a:off x="242887" y="114300"/>
                                  <a:ext cx="185420" cy="0"/>
                                </a:xfrm>
                                <a:prstGeom prst="line">
                                  <a:avLst/>
                                </a:prstGeom>
                                <a:noFill/>
                                <a:ln w="6350" cap="flat" cmpd="sng" algn="ctr">
                                  <a:solidFill>
                                    <a:sysClr val="windowText" lastClr="000000"/>
                                  </a:solidFill>
                                  <a:prstDash val="solid"/>
                                  <a:miter lim="800000"/>
                                </a:ln>
                                <a:effectLst/>
                              </wps:spPr>
                              <wps:bodyPr/>
                            </wps:wsp>
                            <wps:wsp>
                              <wps:cNvPr id="311" name="Text Box 2"/>
                              <wps:cNvSpPr txBox="1">
                                <a:spLocks noChangeArrowheads="1"/>
                              </wps:cNvSpPr>
                              <wps:spPr bwMode="auto">
                                <a:xfrm>
                                  <a:off x="0" y="0"/>
                                  <a:ext cx="252281" cy="316177"/>
                                </a:xfrm>
                                <a:prstGeom prst="rect">
                                  <a:avLst/>
                                </a:prstGeom>
                                <a:solidFill>
                                  <a:srgbClr val="FFFFFF">
                                    <a:alpha val="0"/>
                                  </a:srgbClr>
                                </a:solidFill>
                                <a:ln w="9525">
                                  <a:noFill/>
                                  <a:miter lim="800000"/>
                                  <a:headEnd/>
                                  <a:tailEnd/>
                                </a:ln>
                              </wps:spPr>
                              <wps:txbx>
                                <w:txbxContent>
                                  <w:p w:rsidR="00535A8D" w:rsidRPr="00041E75" w:rsidRDefault="00535A8D" w:rsidP="002E43AD">
                                    <w:pPr>
                                      <w:rPr>
                                        <w:rFonts w:ascii="Calibri" w:hAnsi="Calibri"/>
                                        <w:b/>
                                        <w:sz w:val="20"/>
                                        <w:szCs w:val="20"/>
                                      </w:rPr>
                                    </w:pPr>
                                    <w:r w:rsidRPr="00041E75">
                                      <w:rPr>
                                        <w:rFonts w:ascii="Calibri" w:hAnsi="Calibri"/>
                                        <w:b/>
                                        <w:sz w:val="20"/>
                                        <w:szCs w:val="20"/>
                                      </w:rPr>
                                      <w:t>15%</w:t>
                                    </w:r>
                                  </w:p>
                                </w:txbxContent>
                              </wps:txbx>
                              <wps:bodyPr rot="0" vert="horz" wrap="square" lIns="0" tIns="0" rIns="0" bIns="0" anchor="t" anchorCtr="0">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81E42" id="Group 309" o:spid="_x0000_s1040" style="position:absolute;left:0;text-align:left;margin-left:-25.5pt;margin-top:12.5pt;width:33.7pt;height:24.8pt;z-index:251653632" coordsize="428307,31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">
                      <v:line id="Straight Connector 310" o:spid="_x0000_s1041" style="position:absolute;visibility:visible;mso-wrap-style:square" from="242887,114300" to="428307,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" strokecolor="windowText" strokeweight=".5pt">
                        <v:stroke joinstyle="miter"/>
                      </v:line>
                      <v:shape id="_x0000_s1042" type="#_x0000_t202" style="position:absolute;width:252281;height:31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" stroked="f">
                        <v:fill opacity="0"/>
                        <v:textbox style="mso-fit-shape-to-text:t" inset="0,0,0,0">
                          <w:txbxContent>
                            <w:p w:rsidR="00535A8D" w:rsidRPr="00041E75" w:rsidRDefault="00535A8D" w:rsidP="002E43AD">
                              <w:pPr>
                                <w:rPr>
                                  <w:rFonts w:ascii="Calibri" w:hAnsi="Calibri"/>
                                  <w:b/>
                                  <w:sz w:val="20"/>
                                  <w:szCs w:val="20"/>
                                </w:rPr>
                              </w:pPr>
                              <w:r w:rsidRPr="00041E75">
                                <w:rPr>
                                  <w:rFonts w:ascii="Calibri" w:hAnsi="Calibri"/>
                                  <w:b/>
                                  <w:sz w:val="20"/>
                                  <w:szCs w:val="20"/>
                                </w:rPr>
                                <w:t>15%</w:t>
                              </w:r>
                            </w:p>
                          </w:txbxContent>
                        </v:textbox>
                      </v:shape>
                    </v:group>
                  </w:pict>
                </mc:Fallback>
              </mc:AlternateContent>
            </w:r>
          </w:p>
        </w:tc>
        <w:tc>
          <w:tcPr>
            <w:tcW w:w="340" w:type="dxa"/>
            <w:tcBorders>
              <w:top w:val="nil"/>
              <w:left w:val="single" w:sz="8" w:space="0" w:color="auto"/>
              <w:bottom w:val="nil"/>
              <w:right w:val="dashSmallGap" w:sz="4" w:space="0" w:color="FF0000"/>
            </w:tcBorders>
          </w:tcPr>
          <w:p w:rsidR="002E43AD" w:rsidRPr="002E43AD" w:rsidRDefault="002E43AD" w:rsidP="002E43AD">
            <w:pPr>
              <w:rPr>
                <w:rFonts w:ascii="Calibri" w:hAnsi="Calibri"/>
                <w:sz w:val="23"/>
                <w:szCs w:val="23"/>
              </w:rPr>
            </w:pPr>
          </w:p>
        </w:tc>
        <w:tc>
          <w:tcPr>
            <w:tcW w:w="340" w:type="dxa"/>
            <w:tcBorders>
              <w:top w:val="nil"/>
              <w:left w:val="dashSmallGap" w:sz="4" w:space="0" w:color="FF0000"/>
              <w:bottom w:val="nil"/>
              <w:right w:val="nil"/>
            </w:tcBorders>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Borders>
              <w:top w:val="nil"/>
              <w:left w:val="nil"/>
              <w:bottom w:val="nil"/>
              <w:right w:val="dashSmallGap" w:sz="4" w:space="0" w:color="C0504D" w:themeColor="accent2"/>
            </w:tcBorders>
          </w:tcPr>
          <w:p w:rsidR="002E43AD" w:rsidRPr="002E43AD" w:rsidRDefault="002E43AD" w:rsidP="002E43AD">
            <w:pPr>
              <w:rPr>
                <w:rFonts w:ascii="Calibri" w:hAnsi="Calibri"/>
                <w:sz w:val="23"/>
                <w:szCs w:val="23"/>
              </w:rPr>
            </w:pPr>
          </w:p>
        </w:tc>
        <w:tc>
          <w:tcPr>
            <w:tcW w:w="567" w:type="dxa"/>
            <w:tcBorders>
              <w:top w:val="single" w:sz="8" w:space="0" w:color="00B050"/>
              <w:left w:val="dashSmallGap" w:sz="4" w:space="0" w:color="C0504D" w:themeColor="accent2"/>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c>
          <w:tcPr>
            <w:tcW w:w="567" w:type="dxa"/>
            <w:tcBorders>
              <w:top w:val="single" w:sz="8" w:space="0" w:color="00B050"/>
              <w:left w:val="nil"/>
              <w:bottom w:val="nil"/>
              <w:right w:val="nil"/>
            </w:tcBorders>
          </w:tcPr>
          <w:p w:rsidR="002E43AD" w:rsidRPr="002E43AD" w:rsidRDefault="002E43AD" w:rsidP="002E43AD">
            <w:pPr>
              <w:rPr>
                <w:rFonts w:ascii="Calibri" w:hAnsi="Calibri"/>
                <w:sz w:val="23"/>
                <w:szCs w:val="23"/>
              </w:rPr>
            </w:pPr>
          </w:p>
        </w:tc>
      </w:tr>
      <w:tr w:rsidR="002E43AD" w:rsidRPr="002E43AD" w:rsidTr="002E43AD">
        <w:trPr>
          <w:jc w:val="center"/>
        </w:trPr>
        <w:tc>
          <w:tcPr>
            <w:tcW w:w="284" w:type="dxa"/>
            <w:tcBorders>
              <w:top w:val="nil"/>
              <w:left w:val="nil"/>
              <w:bottom w:val="nil"/>
              <w:right w:val="single" w:sz="8" w:space="0" w:color="auto"/>
            </w:tcBorders>
            <w:vAlign w:val="bottom"/>
          </w:tcPr>
          <w:p w:rsidR="002E43AD" w:rsidRPr="002E43AD" w:rsidRDefault="002E43AD" w:rsidP="002E43AD">
            <w:pPr>
              <w:jc w:val="right"/>
              <w:rPr>
                <w:rFonts w:ascii="Calibri" w:hAnsi="Calibri"/>
                <w:szCs w:val="23"/>
              </w:rPr>
            </w:pPr>
          </w:p>
        </w:tc>
        <w:tc>
          <w:tcPr>
            <w:tcW w:w="340" w:type="dxa"/>
            <w:tcBorders>
              <w:top w:val="nil"/>
              <w:left w:val="single" w:sz="8" w:space="0" w:color="auto"/>
              <w:bottom w:val="nil"/>
              <w:right w:val="dashSmallGap" w:sz="4" w:space="0" w:color="FF0000"/>
            </w:tcBorders>
          </w:tcPr>
          <w:p w:rsidR="002E43AD" w:rsidRPr="002E43AD" w:rsidRDefault="002E43AD" w:rsidP="002E43AD">
            <w:pPr>
              <w:rPr>
                <w:rFonts w:ascii="Calibri" w:hAnsi="Calibri"/>
                <w:sz w:val="23"/>
                <w:szCs w:val="23"/>
              </w:rPr>
            </w:pPr>
          </w:p>
        </w:tc>
        <w:tc>
          <w:tcPr>
            <w:tcW w:w="340" w:type="dxa"/>
            <w:tcBorders>
              <w:top w:val="nil"/>
              <w:left w:val="dashSmallGap" w:sz="4" w:space="0" w:color="FF0000"/>
              <w:bottom w:val="nil"/>
              <w:right w:val="nil"/>
            </w:tcBorders>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Pr>
          <w:p w:rsidR="002E43AD" w:rsidRPr="002E43AD" w:rsidRDefault="002E43AD" w:rsidP="002E43AD">
            <w:pPr>
              <w:rPr>
                <w:rFonts w:ascii="Calibri" w:hAnsi="Calibri"/>
                <w:sz w:val="23"/>
                <w:szCs w:val="23"/>
              </w:rPr>
            </w:pPr>
          </w:p>
        </w:tc>
        <w:tc>
          <w:tcPr>
            <w:tcW w:w="340" w:type="dxa"/>
            <w:tcBorders>
              <w:top w:val="nil"/>
              <w:left w:val="nil"/>
              <w:bottom w:val="nil"/>
              <w:right w:val="dashSmallGap" w:sz="4" w:space="0" w:color="C0504D" w:themeColor="accent2"/>
            </w:tcBorders>
          </w:tcPr>
          <w:p w:rsidR="002E43AD" w:rsidRPr="002E43AD" w:rsidRDefault="002E43AD" w:rsidP="002E43AD">
            <w:pPr>
              <w:rPr>
                <w:rFonts w:ascii="Calibri" w:hAnsi="Calibri"/>
                <w:sz w:val="23"/>
                <w:szCs w:val="23"/>
              </w:rPr>
            </w:pPr>
          </w:p>
        </w:tc>
        <w:tc>
          <w:tcPr>
            <w:tcW w:w="567" w:type="dxa"/>
            <w:tcBorders>
              <w:top w:val="nil"/>
              <w:left w:val="dashSmallGap" w:sz="4" w:space="0" w:color="C0504D" w:themeColor="accent2"/>
              <w:bottom w:val="nil"/>
              <w:right w:val="nil"/>
            </w:tcBorders>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c>
          <w:tcPr>
            <w:tcW w:w="567" w:type="dxa"/>
          </w:tcPr>
          <w:p w:rsidR="002E43AD" w:rsidRPr="002E43AD" w:rsidRDefault="002E43AD" w:rsidP="002E43AD">
            <w:pPr>
              <w:rPr>
                <w:rFonts w:ascii="Calibri" w:hAnsi="Calibri"/>
                <w:sz w:val="23"/>
                <w:szCs w:val="23"/>
              </w:rPr>
            </w:pPr>
          </w:p>
        </w:tc>
      </w:tr>
      <w:tr w:rsidR="002E43AD" w:rsidRPr="002E43AD" w:rsidTr="002E43AD">
        <w:trPr>
          <w:trHeight w:val="437"/>
          <w:jc w:val="center"/>
        </w:trPr>
        <w:tc>
          <w:tcPr>
            <w:tcW w:w="284" w:type="dxa"/>
            <w:tcBorders>
              <w:top w:val="nil"/>
              <w:left w:val="nil"/>
              <w:bottom w:val="single" w:sz="4" w:space="0" w:color="auto"/>
              <w:right w:val="single" w:sz="8" w:space="0" w:color="auto"/>
            </w:tcBorders>
            <w:vAlign w:val="bottom"/>
            <w:hideMark/>
          </w:tcPr>
          <w:p w:rsidR="002E43AD" w:rsidRPr="002E43AD" w:rsidRDefault="002E43AD" w:rsidP="002E43AD">
            <w:pPr>
              <w:jc w:val="right"/>
              <w:rPr>
                <w:rFonts w:ascii="Calibri" w:hAnsi="Calibri"/>
                <w:szCs w:val="23"/>
              </w:rPr>
            </w:pPr>
            <w:r w:rsidRPr="002E43AD">
              <w:rPr>
                <w:noProof/>
                <w:sz w:val="24"/>
                <w:szCs w:val="24"/>
              </w:rPr>
              <mc:AlternateContent>
                <mc:Choice Requires="wps">
                  <w:drawing>
                    <wp:anchor distT="0" distB="0" distL="114300" distR="114300" simplePos="0" relativeHeight="251649536" behindDoc="0" locked="0" layoutInCell="1" allowOverlap="1" wp14:anchorId="766F3A69" wp14:editId="2420B7DF">
                      <wp:simplePos x="0" y="0"/>
                      <wp:positionH relativeFrom="column">
                        <wp:posOffset>-202565</wp:posOffset>
                      </wp:positionH>
                      <wp:positionV relativeFrom="paragraph">
                        <wp:posOffset>140970</wp:posOffset>
                      </wp:positionV>
                      <wp:extent cx="118745" cy="142875"/>
                      <wp:effectExtent l="0" t="0" r="0" b="762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51765"/>
                              </a:xfrm>
                              <a:prstGeom prst="rect">
                                <a:avLst/>
                              </a:prstGeom>
                              <a:solidFill>
                                <a:srgbClr val="FFFFFF"/>
                              </a:solidFill>
                              <a:ln w="9525">
                                <a:noFill/>
                                <a:miter lim="800000"/>
                                <a:headEnd/>
                                <a:tailEnd/>
                              </a:ln>
                            </wps:spPr>
                            <wps:txbx>
                              <w:txbxContent>
                                <w:p w:rsidR="00535A8D" w:rsidRPr="00041E75" w:rsidRDefault="00535A8D" w:rsidP="002E43AD">
                                  <w:pPr>
                                    <w:rPr>
                                      <w:rFonts w:ascii="Calibri" w:hAnsi="Calibri"/>
                                      <w:b/>
                                      <w:sz w:val="20"/>
                                      <w:szCs w:val="20"/>
                                    </w:rPr>
                                  </w:pPr>
                                  <w:r w:rsidRPr="00041E75">
                                    <w:rPr>
                                      <w:rFonts w:ascii="Calibri" w:hAnsi="Calibri"/>
                                      <w:b/>
                                      <w:sz w:val="20"/>
                                      <w:szCs w:val="20"/>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F3A69" id="_x0000_s1043" type="#_x0000_t202" style="position:absolute;left:0;text-align:left;margin-left:-15.95pt;margin-top:11.1pt;width:9.35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" stroked="f">
                      <v:textbox style="mso-fit-shape-to-text:t" inset="0,0,0,0">
                        <w:txbxContent>
                          <w:p w:rsidR="00535A8D" w:rsidRPr="00041E75" w:rsidRDefault="00535A8D" w:rsidP="002E43AD">
                            <w:pPr>
                              <w:rPr>
                                <w:rFonts w:ascii="Calibri" w:hAnsi="Calibri"/>
                                <w:b/>
                                <w:sz w:val="20"/>
                                <w:szCs w:val="20"/>
                              </w:rPr>
                            </w:pPr>
                            <w:r w:rsidRPr="00041E75">
                              <w:rPr>
                                <w:rFonts w:ascii="Calibri" w:hAnsi="Calibri"/>
                                <w:b/>
                                <w:sz w:val="20"/>
                                <w:szCs w:val="20"/>
                              </w:rPr>
                              <w:t>0</w:t>
                            </w:r>
                          </w:p>
                        </w:txbxContent>
                      </v:textbox>
                    </v:shape>
                  </w:pict>
                </mc:Fallback>
              </mc:AlternateContent>
            </w:r>
          </w:p>
        </w:tc>
        <w:tc>
          <w:tcPr>
            <w:tcW w:w="340" w:type="dxa"/>
            <w:tcBorders>
              <w:top w:val="nil"/>
              <w:left w:val="single" w:sz="8" w:space="0" w:color="auto"/>
              <w:bottom w:val="single" w:sz="8" w:space="0" w:color="auto"/>
              <w:right w:val="dashSmallGap" w:sz="4" w:space="0" w:color="FF0000"/>
            </w:tcBorders>
          </w:tcPr>
          <w:p w:rsidR="002E43AD" w:rsidRPr="002E43AD" w:rsidRDefault="002E43AD" w:rsidP="002E43AD">
            <w:pPr>
              <w:rPr>
                <w:rFonts w:ascii="Calibri" w:hAnsi="Calibri"/>
                <w:sz w:val="23"/>
                <w:szCs w:val="23"/>
              </w:rPr>
            </w:pPr>
          </w:p>
        </w:tc>
        <w:tc>
          <w:tcPr>
            <w:tcW w:w="340" w:type="dxa"/>
            <w:tcBorders>
              <w:top w:val="nil"/>
              <w:left w:val="dashSmallGap" w:sz="4" w:space="0" w:color="FF0000"/>
              <w:bottom w:val="single" w:sz="8" w:space="0" w:color="auto"/>
              <w:right w:val="nil"/>
            </w:tcBorders>
          </w:tcPr>
          <w:p w:rsidR="002E43AD" w:rsidRPr="002E43AD" w:rsidRDefault="002E43AD" w:rsidP="002E43AD">
            <w:pPr>
              <w:rPr>
                <w:rFonts w:ascii="Calibri" w:hAnsi="Calibri"/>
                <w:sz w:val="23"/>
                <w:szCs w:val="23"/>
              </w:rPr>
            </w:pPr>
          </w:p>
        </w:tc>
        <w:tc>
          <w:tcPr>
            <w:tcW w:w="340"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340"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340"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340" w:type="dxa"/>
            <w:tcBorders>
              <w:top w:val="nil"/>
              <w:left w:val="nil"/>
              <w:bottom w:val="single" w:sz="8" w:space="0" w:color="auto"/>
              <w:right w:val="dashSmallGap" w:sz="4" w:space="0" w:color="C0504D" w:themeColor="accent2"/>
            </w:tcBorders>
          </w:tcPr>
          <w:p w:rsidR="002E43AD" w:rsidRPr="002E43AD" w:rsidRDefault="002E43AD" w:rsidP="002E43AD">
            <w:pPr>
              <w:rPr>
                <w:rFonts w:ascii="Calibri" w:hAnsi="Calibri"/>
                <w:sz w:val="23"/>
                <w:szCs w:val="23"/>
              </w:rPr>
            </w:pPr>
          </w:p>
        </w:tc>
        <w:tc>
          <w:tcPr>
            <w:tcW w:w="567" w:type="dxa"/>
            <w:tcBorders>
              <w:top w:val="nil"/>
              <w:left w:val="dashSmallGap" w:sz="4" w:space="0" w:color="C0504D" w:themeColor="accent2"/>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c>
          <w:tcPr>
            <w:tcW w:w="567" w:type="dxa"/>
            <w:tcBorders>
              <w:top w:val="nil"/>
              <w:left w:val="nil"/>
              <w:bottom w:val="single" w:sz="8" w:space="0" w:color="auto"/>
              <w:right w:val="nil"/>
            </w:tcBorders>
          </w:tcPr>
          <w:p w:rsidR="002E43AD" w:rsidRPr="002E43AD" w:rsidRDefault="002E43AD" w:rsidP="002E43AD">
            <w:pPr>
              <w:rPr>
                <w:rFonts w:ascii="Calibri" w:hAnsi="Calibri"/>
                <w:sz w:val="23"/>
                <w:szCs w:val="23"/>
              </w:rPr>
            </w:pPr>
          </w:p>
        </w:tc>
      </w:tr>
      <w:tr w:rsidR="002E43AD" w:rsidRPr="002E43AD" w:rsidTr="002E43AD">
        <w:trPr>
          <w:cantSplit/>
          <w:trHeight w:val="688"/>
          <w:jc w:val="center"/>
        </w:trPr>
        <w:tc>
          <w:tcPr>
            <w:tcW w:w="284" w:type="dxa"/>
            <w:tcBorders>
              <w:top w:val="single" w:sz="4" w:space="0" w:color="auto"/>
              <w:left w:val="nil"/>
              <w:bottom w:val="nil"/>
              <w:right w:val="single" w:sz="4" w:space="0" w:color="auto"/>
            </w:tcBorders>
            <w:textDirection w:val="btLr"/>
          </w:tcPr>
          <w:p w:rsidR="002E43AD" w:rsidRPr="002E43AD" w:rsidRDefault="002E43AD" w:rsidP="002E43AD">
            <w:pPr>
              <w:ind w:left="113" w:right="113"/>
              <w:jc w:val="right"/>
              <w:rPr>
                <w:rFonts w:ascii="Calibri" w:hAnsi="Calibri"/>
                <w:szCs w:val="18"/>
              </w:rPr>
            </w:pPr>
          </w:p>
        </w:tc>
        <w:tc>
          <w:tcPr>
            <w:tcW w:w="340" w:type="dxa"/>
            <w:tcBorders>
              <w:top w:val="single" w:sz="8" w:space="0" w:color="auto"/>
              <w:left w:val="nil"/>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szCs w:val="18"/>
              </w:rPr>
            </w:pPr>
            <w:r w:rsidRPr="002E43AD">
              <w:rPr>
                <w:rFonts w:ascii="Calibri" w:hAnsi="Calibri"/>
                <w:b/>
                <w:color w:val="FF0000"/>
                <w:szCs w:val="18"/>
              </w:rPr>
              <w:t>0</w:t>
            </w:r>
          </w:p>
        </w:tc>
        <w:tc>
          <w:tcPr>
            <w:tcW w:w="340"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ED7D31"/>
                <w:szCs w:val="18"/>
              </w:rPr>
            </w:pPr>
            <w:r w:rsidRPr="002E43AD">
              <w:rPr>
                <w:rFonts w:ascii="Calibri" w:hAnsi="Calibri"/>
                <w:b/>
                <w:color w:val="FF0000"/>
                <w:szCs w:val="18"/>
              </w:rPr>
              <w:t>0.25</w:t>
            </w:r>
          </w:p>
        </w:tc>
        <w:tc>
          <w:tcPr>
            <w:tcW w:w="340"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ED7D31"/>
                <w:szCs w:val="18"/>
              </w:rPr>
            </w:pPr>
            <w:r w:rsidRPr="002E43AD">
              <w:rPr>
                <w:rFonts w:ascii="Calibri" w:hAnsi="Calibri"/>
                <w:b/>
                <w:color w:val="ED7D31"/>
                <w:szCs w:val="18"/>
              </w:rPr>
              <w:t>0.275</w:t>
            </w:r>
          </w:p>
        </w:tc>
        <w:tc>
          <w:tcPr>
            <w:tcW w:w="340"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ED7D31"/>
                <w:szCs w:val="18"/>
              </w:rPr>
            </w:pPr>
            <w:r w:rsidRPr="002E43AD">
              <w:rPr>
                <w:rFonts w:ascii="Calibri" w:hAnsi="Calibri"/>
                <w:b/>
                <w:color w:val="ED7D31"/>
                <w:szCs w:val="18"/>
              </w:rPr>
              <w:t>0.300</w:t>
            </w:r>
          </w:p>
        </w:tc>
        <w:tc>
          <w:tcPr>
            <w:tcW w:w="340"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ED7D31"/>
                <w:szCs w:val="18"/>
              </w:rPr>
            </w:pPr>
            <w:r w:rsidRPr="002E43AD">
              <w:rPr>
                <w:rFonts w:ascii="Calibri" w:hAnsi="Calibri"/>
                <w:b/>
                <w:color w:val="ED7D31"/>
                <w:szCs w:val="18"/>
              </w:rPr>
              <w:t>0.325</w:t>
            </w:r>
          </w:p>
        </w:tc>
        <w:tc>
          <w:tcPr>
            <w:tcW w:w="340"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ED7D31"/>
                <w:szCs w:val="18"/>
              </w:rPr>
            </w:pPr>
            <w:r w:rsidRPr="002E43AD">
              <w:rPr>
                <w:rFonts w:ascii="Calibri" w:hAnsi="Calibri"/>
                <w:b/>
                <w:color w:val="ED7D31"/>
                <w:szCs w:val="18"/>
              </w:rPr>
              <w:t>0.350</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0.4</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0.45</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0.5</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0.55</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0.6</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0.65</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0.7</w:t>
            </w:r>
          </w:p>
        </w:tc>
        <w:tc>
          <w:tcPr>
            <w:tcW w:w="567" w:type="dxa"/>
            <w:tcBorders>
              <w:top w:val="single" w:sz="8" w:space="0" w:color="auto"/>
              <w:left w:val="single" w:sz="4" w:space="0" w:color="auto"/>
              <w:bottom w:val="nil"/>
              <w:right w:val="single" w:sz="4" w:space="0" w:color="auto"/>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0.75</w:t>
            </w:r>
          </w:p>
        </w:tc>
        <w:tc>
          <w:tcPr>
            <w:tcW w:w="567" w:type="dxa"/>
            <w:tcBorders>
              <w:top w:val="single" w:sz="8" w:space="0" w:color="auto"/>
              <w:left w:val="single" w:sz="4" w:space="0" w:color="auto"/>
              <w:bottom w:val="nil"/>
              <w:right w:val="nil"/>
            </w:tcBorders>
            <w:textDirection w:val="btLr"/>
            <w:vAlign w:val="center"/>
            <w:hideMark/>
          </w:tcPr>
          <w:p w:rsidR="002E43AD" w:rsidRPr="002E43AD" w:rsidRDefault="002E43AD" w:rsidP="002E43AD">
            <w:pPr>
              <w:ind w:left="113" w:right="113"/>
              <w:jc w:val="right"/>
              <w:rPr>
                <w:rFonts w:ascii="Calibri" w:hAnsi="Calibri"/>
                <w:b/>
                <w:color w:val="00B050"/>
                <w:szCs w:val="18"/>
              </w:rPr>
            </w:pPr>
            <w:r w:rsidRPr="002E43AD">
              <w:rPr>
                <w:rFonts w:ascii="Calibri" w:hAnsi="Calibri"/>
                <w:b/>
                <w:color w:val="00B050"/>
                <w:szCs w:val="18"/>
              </w:rPr>
              <w:t>0.8</w:t>
            </w:r>
          </w:p>
        </w:tc>
      </w:tr>
    </w:tbl>
    <w:p w:rsidR="002E43AD" w:rsidRPr="002E43AD" w:rsidRDefault="002E43AD" w:rsidP="002E43AD">
      <w:pPr>
        <w:spacing w:after="0" w:line="240" w:lineRule="auto"/>
        <w:outlineLvl w:val="0"/>
        <w:rPr>
          <w:rFonts w:ascii="Arial" w:eastAsia="Times New Roman" w:hAnsi="Arial" w:cs="Arial"/>
          <w:sz w:val="20"/>
          <w:szCs w:val="20"/>
        </w:rPr>
      </w:pPr>
      <w:r w:rsidRPr="002E43AD">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8992" behindDoc="0" locked="0" layoutInCell="1" allowOverlap="1" wp14:anchorId="163AA4E1" wp14:editId="62D40E6C">
                <wp:simplePos x="0" y="0"/>
                <wp:positionH relativeFrom="column">
                  <wp:posOffset>1943735</wp:posOffset>
                </wp:positionH>
                <wp:positionV relativeFrom="paragraph">
                  <wp:posOffset>15875</wp:posOffset>
                </wp:positionV>
                <wp:extent cx="1930400" cy="23431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34315"/>
                        </a:xfrm>
                        <a:prstGeom prst="rect">
                          <a:avLst/>
                        </a:prstGeom>
                        <a:noFill/>
                        <a:ln w="9525">
                          <a:noFill/>
                          <a:miter lim="800000"/>
                          <a:headEnd/>
                          <a:tailEnd/>
                        </a:ln>
                      </wps:spPr>
                      <wps:txbx>
                        <w:txbxContent>
                          <w:p w:rsidR="00535A8D" w:rsidRPr="00041E75" w:rsidRDefault="00535A8D" w:rsidP="002E43AD">
                            <w:pPr>
                              <w:rPr>
                                <w:rFonts w:ascii="Calibri" w:hAnsi="Calibri"/>
                                <w:b/>
                                <w:sz w:val="20"/>
                                <w:szCs w:val="20"/>
                              </w:rPr>
                            </w:pPr>
                            <w:r w:rsidRPr="00041E75">
                              <w:rPr>
                                <w:rFonts w:ascii="Calibri" w:hAnsi="Calibri"/>
                                <w:b/>
                                <w:sz w:val="20"/>
                                <w:szCs w:val="20"/>
                              </w:rPr>
                              <w:t>Standardised CPUE (kg/pot lift)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AA4E1" id="_x0000_s1044" type="#_x0000_t202" style="position:absolute;margin-left:153.05pt;margin-top:1.25pt;width:152pt;height:18.4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" filled="f" stroked="f">
                <v:textbox style="mso-fit-shape-to-text:t">
                  <w:txbxContent>
                    <w:p w:rsidR="00535A8D" w:rsidRPr="00041E75" w:rsidRDefault="00535A8D" w:rsidP="002E43AD">
                      <w:pPr>
                        <w:rPr>
                          <w:rFonts w:ascii="Calibri" w:hAnsi="Calibri"/>
                          <w:b/>
                          <w:sz w:val="20"/>
                          <w:szCs w:val="20"/>
                        </w:rPr>
                      </w:pPr>
                      <w:r w:rsidRPr="00041E75">
                        <w:rPr>
                          <w:rFonts w:ascii="Calibri" w:hAnsi="Calibri"/>
                          <w:b/>
                          <w:sz w:val="20"/>
                          <w:szCs w:val="20"/>
                        </w:rPr>
                        <w:t>Standardised CPUE (kg/pot lift)</w:t>
                      </w:r>
                    </w:p>
                  </w:txbxContent>
                </v:textbox>
              </v:shape>
            </w:pict>
          </mc:Fallback>
        </mc:AlternateContent>
      </w:r>
    </w:p>
    <w:p w:rsidR="002E43AD" w:rsidRPr="002E43AD" w:rsidRDefault="002E43AD" w:rsidP="002E43AD">
      <w:pPr>
        <w:spacing w:after="0" w:line="240" w:lineRule="auto"/>
        <w:outlineLvl w:val="0"/>
        <w:rPr>
          <w:rFonts w:ascii="Arial" w:eastAsia="Times New Roman" w:hAnsi="Arial" w:cs="Arial"/>
          <w:sz w:val="20"/>
          <w:szCs w:val="20"/>
        </w:rPr>
      </w:pPr>
    </w:p>
    <w:p w:rsidR="002E43AD" w:rsidRPr="002E43AD" w:rsidRDefault="002E43AD" w:rsidP="002E43AD">
      <w:pPr>
        <w:spacing w:after="0" w:line="240" w:lineRule="auto"/>
        <w:outlineLvl w:val="0"/>
        <w:rPr>
          <w:rFonts w:ascii="Arial" w:eastAsia="Times New Roman" w:hAnsi="Arial" w:cs="Arial"/>
          <w:sz w:val="20"/>
          <w:szCs w:val="20"/>
        </w:rPr>
      </w:pPr>
    </w:p>
    <w:p w:rsidR="002E43AD" w:rsidRPr="002E43AD" w:rsidRDefault="002E43AD" w:rsidP="002E43AD">
      <w:pPr>
        <w:spacing w:after="0" w:line="240" w:lineRule="auto"/>
        <w:rPr>
          <w:rFonts w:ascii="Arial" w:eastAsia="Times New Roman" w:hAnsi="Arial" w:cs="Arial"/>
          <w:sz w:val="18"/>
          <w:szCs w:val="23"/>
        </w:rPr>
      </w:pPr>
      <w:r w:rsidRPr="002E43AD">
        <w:rPr>
          <w:rFonts w:ascii="Arial" w:eastAsia="Times New Roman" w:hAnsi="Arial" w:cs="Arial"/>
          <w:b/>
          <w:sz w:val="20"/>
          <w:szCs w:val="23"/>
        </w:rPr>
        <w:t>Figure 9.</w:t>
      </w:r>
      <w:r w:rsidRPr="002E43AD">
        <w:rPr>
          <w:rFonts w:ascii="Arial" w:eastAsia="Times New Roman" w:hAnsi="Arial" w:cs="Arial"/>
          <w:b/>
          <w:i/>
          <w:sz w:val="20"/>
          <w:szCs w:val="23"/>
        </w:rPr>
        <w:t xml:space="preserve"> </w:t>
      </w:r>
      <w:r w:rsidRPr="002E43AD">
        <w:rPr>
          <w:rFonts w:ascii="Arial" w:eastAsia="Times New Roman" w:hAnsi="Arial" w:cs="Arial"/>
          <w:sz w:val="20"/>
          <w:szCs w:val="23"/>
        </w:rPr>
        <w:t>Theoretical construction of the proposed harvest strategy framework</w:t>
      </w:r>
      <w:r w:rsidRPr="002E43AD">
        <w:rPr>
          <w:rFonts w:ascii="Arial" w:eastAsia="Times New Roman" w:hAnsi="Arial" w:cs="Arial"/>
          <w:sz w:val="18"/>
          <w:szCs w:val="23"/>
        </w:rPr>
        <w:t>.</w:t>
      </w:r>
    </w:p>
    <w:p w:rsidR="002E43AD" w:rsidRPr="002E43AD" w:rsidRDefault="002E43AD" w:rsidP="002E43AD">
      <w:pPr>
        <w:spacing w:after="0" w:line="240" w:lineRule="auto"/>
        <w:rPr>
          <w:rFonts w:ascii="Arial" w:eastAsia="Times New Roman" w:hAnsi="Arial" w:cs="Arial"/>
          <w:b/>
          <w:i/>
          <w:sz w:val="20"/>
          <w:szCs w:val="23"/>
        </w:rPr>
      </w:pPr>
    </w:p>
    <w:p w:rsidR="002E43AD" w:rsidRPr="002E43AD" w:rsidRDefault="002E43AD" w:rsidP="002E43AD">
      <w:pPr>
        <w:numPr>
          <w:ilvl w:val="2"/>
          <w:numId w:val="1"/>
        </w:numPr>
        <w:spacing w:before="240" w:after="240" w:line="240" w:lineRule="auto"/>
        <w:ind w:left="1077" w:hanging="1077"/>
        <w:rPr>
          <w:rFonts w:ascii="Arial" w:eastAsia="Times New Roman" w:hAnsi="Arial" w:cs="Arial"/>
          <w:b/>
          <w:color w:val="00ACBA"/>
          <w:sz w:val="28"/>
          <w:szCs w:val="24"/>
        </w:rPr>
      </w:pPr>
      <w:r w:rsidRPr="002E43AD">
        <w:rPr>
          <w:rFonts w:ascii="Arial" w:eastAsia="Times New Roman" w:hAnsi="Arial" w:cs="Arial"/>
          <w:b/>
          <w:color w:val="00ACBA"/>
          <w:sz w:val="28"/>
          <w:szCs w:val="24"/>
        </w:rPr>
        <w:t>Exploitation rates</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exploitation rates when the catch rate is at and above the upper reference point are:</w:t>
      </w:r>
    </w:p>
    <w:p w:rsidR="002E43AD" w:rsidRPr="002E43AD" w:rsidRDefault="002E43AD" w:rsidP="002E43AD">
      <w:pPr>
        <w:widowControl w:val="0"/>
        <w:numPr>
          <w:ilvl w:val="1"/>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32.5% in the Western Zone; and</w:t>
      </w:r>
    </w:p>
    <w:p w:rsidR="002E43AD" w:rsidRPr="003259D5" w:rsidRDefault="002E43AD" w:rsidP="002E43AD">
      <w:pPr>
        <w:widowControl w:val="0"/>
        <w:numPr>
          <w:ilvl w:val="1"/>
          <w:numId w:val="9"/>
        </w:numPr>
        <w:spacing w:before="120" w:after="113" w:line="240" w:lineRule="atLeast"/>
        <w:rPr>
          <w:rFonts w:ascii="Arial" w:eastAsia="Times New Roman" w:hAnsi="Arial" w:cs="Arial"/>
          <w:sz w:val="20"/>
          <w:szCs w:val="24"/>
        </w:rPr>
      </w:pPr>
      <w:r w:rsidRPr="003259D5">
        <w:rPr>
          <w:rFonts w:ascii="Arial" w:eastAsia="Times New Roman" w:hAnsi="Arial" w:cs="Arial"/>
          <w:sz w:val="20"/>
          <w:szCs w:val="24"/>
        </w:rPr>
        <w:t>15.0 % in the Eastern Zone.</w:t>
      </w:r>
    </w:p>
    <w:p w:rsidR="002E43AD" w:rsidRPr="002E43AD" w:rsidRDefault="002E43AD" w:rsidP="002E43AD">
      <w:pPr>
        <w:numPr>
          <w:ilvl w:val="2"/>
          <w:numId w:val="1"/>
        </w:numPr>
        <w:spacing w:before="240" w:after="240" w:line="240" w:lineRule="auto"/>
        <w:ind w:left="1077" w:hanging="1077"/>
        <w:rPr>
          <w:rFonts w:ascii="Arial" w:eastAsia="Times New Roman" w:hAnsi="Arial" w:cs="Arial"/>
          <w:b/>
          <w:color w:val="00ACBA"/>
          <w:sz w:val="28"/>
          <w:szCs w:val="24"/>
        </w:rPr>
      </w:pPr>
      <w:r w:rsidRPr="002E43AD">
        <w:rPr>
          <w:rFonts w:ascii="Arial" w:eastAsia="Times New Roman" w:hAnsi="Arial" w:cs="Arial"/>
          <w:b/>
          <w:color w:val="00ACBA"/>
          <w:sz w:val="28"/>
          <w:szCs w:val="24"/>
        </w:rPr>
        <w:t>Stock performance indicators</w:t>
      </w:r>
      <w:bookmarkEnd w:id="42"/>
      <w:bookmarkEnd w:id="43"/>
      <w:r w:rsidRPr="002E43AD">
        <w:rPr>
          <w:rFonts w:ascii="Arial" w:eastAsia="Times New Roman" w:hAnsi="Arial" w:cs="Arial"/>
          <w:b/>
          <w:color w:val="00ACBA"/>
          <w:sz w:val="28"/>
          <w:szCs w:val="24"/>
        </w:rPr>
        <w:t xml:space="preserve"> </w:t>
      </w:r>
    </w:p>
    <w:p w:rsidR="002E43AD" w:rsidRPr="002E43AD" w:rsidRDefault="002E43AD" w:rsidP="002E43AD">
      <w:pPr>
        <w:widowControl w:val="0"/>
        <w:spacing w:after="113" w:line="240" w:lineRule="atLeast"/>
        <w:rPr>
          <w:rFonts w:ascii="Arial" w:eastAsia="Times New Roman" w:hAnsi="Arial" w:cs="Arial"/>
          <w:sz w:val="20"/>
          <w:szCs w:val="20"/>
        </w:rPr>
      </w:pPr>
      <w:r w:rsidRPr="002E43AD">
        <w:rPr>
          <w:rFonts w:ascii="Arial" w:eastAsia="Times New Roman" w:hAnsi="Arial" w:cs="Arial"/>
          <w:sz w:val="20"/>
          <w:szCs w:val="20"/>
        </w:rPr>
        <w:t xml:space="preserve">Performance indicators measure and track the performance of the stock against the operational objectives in this harvest strategy and are integral in determining the level at which the TACC will be set.  </w:t>
      </w:r>
    </w:p>
    <w:p w:rsidR="002E43AD" w:rsidRPr="002E43AD" w:rsidRDefault="002E43AD" w:rsidP="002E43AD">
      <w:pPr>
        <w:widowControl w:val="0"/>
        <w:spacing w:after="113" w:line="240" w:lineRule="atLeast"/>
        <w:rPr>
          <w:rFonts w:ascii="Arial" w:eastAsia="Times New Roman" w:hAnsi="Arial" w:cs="Arial"/>
          <w:sz w:val="20"/>
          <w:szCs w:val="20"/>
        </w:rPr>
      </w:pPr>
      <w:r w:rsidRPr="002E43AD">
        <w:rPr>
          <w:rFonts w:ascii="Arial" w:eastAsia="Times New Roman" w:hAnsi="Arial" w:cs="Arial"/>
          <w:sz w:val="20"/>
          <w:szCs w:val="20"/>
        </w:rPr>
        <w:t>Three biological performance indicators are used in setting the TACC:</w:t>
      </w:r>
    </w:p>
    <w:p w:rsidR="002E43AD" w:rsidRPr="002E43AD" w:rsidRDefault="002E43AD" w:rsidP="002E43AD">
      <w:pPr>
        <w:widowControl w:val="0"/>
        <w:numPr>
          <w:ilvl w:val="0"/>
          <w:numId w:val="10"/>
        </w:numPr>
        <w:spacing w:before="120" w:after="113" w:line="240" w:lineRule="atLeast"/>
        <w:rPr>
          <w:rFonts w:ascii="Arial" w:eastAsia="Times New Roman" w:hAnsi="Arial" w:cs="Arial"/>
          <w:sz w:val="20"/>
          <w:szCs w:val="20"/>
        </w:rPr>
      </w:pPr>
      <w:r w:rsidRPr="002E43AD">
        <w:rPr>
          <w:rFonts w:ascii="Arial" w:eastAsia="Times New Roman" w:hAnsi="Arial" w:cs="Arial"/>
          <w:b/>
          <w:sz w:val="20"/>
          <w:szCs w:val="20"/>
        </w:rPr>
        <w:t>Egg production</w:t>
      </w:r>
      <w:r w:rsidRPr="002E43AD">
        <w:rPr>
          <w:rFonts w:ascii="Arial" w:eastAsia="Times New Roman" w:hAnsi="Arial" w:cs="Arial"/>
          <w:sz w:val="20"/>
          <w:szCs w:val="20"/>
        </w:rPr>
        <w:t xml:space="preserve"> – an estimate of the spawning size of the population.  It is a crucial determinant of the health of the stock and is used in this strategy as a primary indicator in the decision rules.</w:t>
      </w:r>
    </w:p>
    <w:p w:rsidR="002E43AD" w:rsidRPr="002E43AD" w:rsidRDefault="002E43AD" w:rsidP="002E43AD">
      <w:pPr>
        <w:widowControl w:val="0"/>
        <w:numPr>
          <w:ilvl w:val="0"/>
          <w:numId w:val="10"/>
        </w:numPr>
        <w:spacing w:before="120" w:after="113" w:line="240" w:lineRule="atLeast"/>
        <w:rPr>
          <w:rFonts w:ascii="Arial" w:eastAsia="Times New Roman" w:hAnsi="Arial" w:cs="Arial"/>
          <w:sz w:val="20"/>
          <w:szCs w:val="20"/>
        </w:rPr>
      </w:pPr>
      <w:r w:rsidRPr="002E43AD">
        <w:rPr>
          <w:rFonts w:ascii="Arial" w:eastAsia="Times New Roman" w:hAnsi="Arial" w:cs="Arial"/>
          <w:b/>
          <w:sz w:val="20"/>
          <w:szCs w:val="20"/>
        </w:rPr>
        <w:t>Standardised CPUE</w:t>
      </w:r>
      <w:r w:rsidRPr="002E43AD">
        <w:rPr>
          <w:rFonts w:ascii="Arial" w:eastAsia="Times New Roman" w:hAnsi="Arial" w:cs="Arial"/>
          <w:sz w:val="20"/>
          <w:szCs w:val="20"/>
        </w:rPr>
        <w:t xml:space="preserve"> – CPUE data comes from the catch and effort logbooks submitted by commercial fishers.  In lobster fisheries, CPUE is accepted as being </w:t>
      </w:r>
      <w:r w:rsidR="00BE155B">
        <w:rPr>
          <w:rFonts w:ascii="Arial" w:eastAsia="Times New Roman" w:hAnsi="Arial" w:cs="Arial"/>
          <w:sz w:val="20"/>
          <w:szCs w:val="20"/>
        </w:rPr>
        <w:t xml:space="preserve">a </w:t>
      </w:r>
      <w:r w:rsidRPr="002E43AD">
        <w:rPr>
          <w:rFonts w:ascii="Arial" w:eastAsia="Times New Roman" w:hAnsi="Arial" w:cs="Arial"/>
          <w:sz w:val="20"/>
          <w:szCs w:val="20"/>
        </w:rPr>
        <w:t>proxy representing the abundance of rock lobsters in the fishery above the legal minimum length.  It is expressed as the effort required to harvest a defined amount of catch.  Standardised CPUE has had irregularities in the data removed and it has been standardised for a range of factors that affect catchability, such as month, year, depth, region and fisher (i.e. the ability and practices of fishers)</w:t>
      </w:r>
    </w:p>
    <w:p w:rsidR="002E43AD" w:rsidRPr="002E43AD" w:rsidRDefault="002E43AD" w:rsidP="002E43AD">
      <w:pPr>
        <w:widowControl w:val="0"/>
        <w:numPr>
          <w:ilvl w:val="0"/>
          <w:numId w:val="10"/>
        </w:numPr>
        <w:spacing w:before="120" w:after="113" w:line="240" w:lineRule="atLeast"/>
        <w:rPr>
          <w:rFonts w:ascii="Arial" w:eastAsia="Times New Roman" w:hAnsi="Arial" w:cs="Arial"/>
          <w:sz w:val="20"/>
          <w:szCs w:val="20"/>
        </w:rPr>
      </w:pPr>
      <w:r w:rsidRPr="002E43AD">
        <w:rPr>
          <w:rFonts w:ascii="Arial" w:eastAsia="Times New Roman" w:hAnsi="Arial" w:cs="Arial"/>
          <w:b/>
          <w:sz w:val="20"/>
          <w:szCs w:val="20"/>
        </w:rPr>
        <w:t>Pre-recruit index</w:t>
      </w:r>
      <w:r w:rsidRPr="002E43AD">
        <w:rPr>
          <w:rFonts w:ascii="Arial" w:eastAsia="Times New Roman" w:hAnsi="Arial" w:cs="Arial"/>
          <w:sz w:val="20"/>
          <w:szCs w:val="20"/>
        </w:rPr>
        <w:t xml:space="preserve"> – is the number of undersize lobsters per pot lift and is derived from the data collected through the fixed-site survey and on-board observer programs.  The annual PRI will be rounded to two decimal places.</w:t>
      </w:r>
    </w:p>
    <w:p w:rsidR="002E43AD" w:rsidRPr="002E43AD" w:rsidRDefault="002E43AD" w:rsidP="002E43AD">
      <w:pPr>
        <w:spacing w:before="120" w:after="0" w:line="240" w:lineRule="auto"/>
        <w:rPr>
          <w:rFonts w:ascii="Arial" w:eastAsia="Cambria" w:hAnsi="Arial" w:cs="Times New Roman"/>
          <w:sz w:val="20"/>
          <w:szCs w:val="20"/>
        </w:rPr>
      </w:pPr>
      <w:r w:rsidRPr="002E43AD">
        <w:rPr>
          <w:rFonts w:ascii="Arial" w:eastAsia="Cambria" w:hAnsi="Arial" w:cs="Times New Roman"/>
          <w:sz w:val="20"/>
          <w:szCs w:val="20"/>
        </w:rPr>
        <w:t>A further performance indicator, available biomass, will be used in the assessment of the fishery.  This indicator however does not result in explicit TACC adjustments in the fishery in the way egg production, standardised CPUE and pre-recruit index do.  Available biomass, as well as historic exploitation rates, is used to provide a more comprehensive picture of the status of the fishery and trends over time.</w:t>
      </w:r>
    </w:p>
    <w:p w:rsidR="002E43AD" w:rsidRDefault="002E43AD" w:rsidP="002E43AD">
      <w:pPr>
        <w:spacing w:before="120" w:after="0" w:line="240" w:lineRule="auto"/>
        <w:rPr>
          <w:rFonts w:ascii="Arial" w:eastAsia="Cambria" w:hAnsi="Arial" w:cs="Times New Roman"/>
          <w:sz w:val="20"/>
          <w:szCs w:val="20"/>
        </w:rPr>
      </w:pPr>
    </w:p>
    <w:p w:rsidR="00DA0FB3" w:rsidRDefault="00DA0FB3">
      <w:pPr>
        <w:rPr>
          <w:rFonts w:ascii="Arial" w:eastAsia="Times New Roman" w:hAnsi="Arial" w:cs="Arial"/>
          <w:b/>
          <w:color w:val="00ACBA"/>
          <w:sz w:val="28"/>
          <w:szCs w:val="24"/>
        </w:rPr>
      </w:pPr>
      <w:bookmarkStart w:id="44" w:name="_Toc438137914"/>
      <w:r>
        <w:rPr>
          <w:rFonts w:ascii="Arial" w:eastAsia="Times New Roman" w:hAnsi="Arial" w:cs="Arial"/>
          <w:b/>
          <w:color w:val="00ACBA"/>
          <w:sz w:val="28"/>
          <w:szCs w:val="24"/>
        </w:rPr>
        <w:br w:type="page"/>
      </w:r>
    </w:p>
    <w:p w:rsidR="002E43AD" w:rsidRPr="002E43AD" w:rsidRDefault="002E43AD" w:rsidP="002E43AD">
      <w:pPr>
        <w:numPr>
          <w:ilvl w:val="2"/>
          <w:numId w:val="1"/>
        </w:numPr>
        <w:spacing w:before="240" w:after="240" w:line="240" w:lineRule="auto"/>
        <w:ind w:left="1077" w:hanging="1077"/>
        <w:rPr>
          <w:rFonts w:ascii="Arial" w:eastAsia="Times New Roman" w:hAnsi="Arial" w:cs="Arial"/>
          <w:b/>
          <w:color w:val="00ACBA"/>
          <w:sz w:val="28"/>
          <w:szCs w:val="24"/>
        </w:rPr>
      </w:pPr>
      <w:r w:rsidRPr="002E43AD">
        <w:rPr>
          <w:rFonts w:ascii="Arial" w:eastAsia="Times New Roman" w:hAnsi="Arial" w:cs="Arial"/>
          <w:b/>
          <w:color w:val="00ACBA"/>
          <w:sz w:val="28"/>
          <w:szCs w:val="24"/>
        </w:rPr>
        <w:lastRenderedPageBreak/>
        <w:t>Reference points for the performance indicators</w:t>
      </w:r>
      <w:bookmarkEnd w:id="44"/>
    </w:p>
    <w:p w:rsidR="002E43AD" w:rsidRPr="002E43AD" w:rsidRDefault="002E43AD" w:rsidP="002E43AD">
      <w:pPr>
        <w:widowControl w:val="0"/>
        <w:spacing w:after="113" w:line="240" w:lineRule="atLeast"/>
        <w:rPr>
          <w:rFonts w:ascii="Arial" w:eastAsia="Times New Roman" w:hAnsi="Arial" w:cs="Arial"/>
          <w:sz w:val="20"/>
          <w:szCs w:val="24"/>
        </w:rPr>
      </w:pPr>
      <w:r w:rsidRPr="002E43AD">
        <w:rPr>
          <w:rFonts w:ascii="Arial" w:eastAsia="Times New Roman" w:hAnsi="Arial" w:cs="Arial"/>
          <w:sz w:val="20"/>
          <w:szCs w:val="24"/>
        </w:rPr>
        <w:t>Reference points are the benchmarks of performance that define acceptable levels of impact on a stock (Sloane et al. 2014).  Reference points are usually linked to the performance indicators and three types have been used; these are limit, threshold and target reference points.</w:t>
      </w:r>
    </w:p>
    <w:p w:rsidR="002E43AD" w:rsidRPr="002E43AD" w:rsidRDefault="002E43AD" w:rsidP="002E43AD">
      <w:pPr>
        <w:spacing w:before="240" w:after="120" w:line="240" w:lineRule="auto"/>
        <w:rPr>
          <w:rFonts w:ascii="Arial" w:eastAsia="Cambria" w:hAnsi="Arial" w:cs="Times New Roman"/>
          <w:b/>
          <w:bCs/>
          <w:i/>
        </w:rPr>
      </w:pPr>
      <w:r w:rsidRPr="002E43AD">
        <w:rPr>
          <w:rFonts w:ascii="Arial" w:eastAsia="Cambria" w:hAnsi="Arial" w:cs="Times New Roman"/>
          <w:b/>
          <w:bCs/>
          <w:i/>
        </w:rPr>
        <w:t xml:space="preserve">Limit reference points </w:t>
      </w:r>
    </w:p>
    <w:p w:rsidR="002E43AD" w:rsidRPr="002E43AD" w:rsidRDefault="002E43AD" w:rsidP="002E43AD">
      <w:pPr>
        <w:widowControl w:val="0"/>
        <w:spacing w:after="113" w:line="240" w:lineRule="atLeast"/>
        <w:rPr>
          <w:rFonts w:ascii="Arial" w:eastAsia="Times New Roman" w:hAnsi="Arial" w:cs="Arial"/>
          <w:sz w:val="20"/>
          <w:szCs w:val="24"/>
        </w:rPr>
      </w:pPr>
      <w:r w:rsidRPr="002E43AD">
        <w:rPr>
          <w:rFonts w:ascii="Arial" w:eastAsia="Times New Roman" w:hAnsi="Arial" w:cs="Arial"/>
          <w:sz w:val="20"/>
          <w:szCs w:val="24"/>
        </w:rPr>
        <w:t>Limit reference points (LRP) act like a safety measure as they establish the point at which there is significant risk to the sustainability of the stock.  The LRPs used in this harvest strategy are:</w:t>
      </w:r>
    </w:p>
    <w:p w:rsidR="002E43AD" w:rsidRPr="002E43AD" w:rsidRDefault="002E43AD" w:rsidP="002E43AD">
      <w:pPr>
        <w:widowControl w:val="0"/>
        <w:numPr>
          <w:ilvl w:val="0"/>
          <w:numId w:val="13"/>
        </w:numPr>
        <w:spacing w:before="120" w:after="113" w:line="240" w:lineRule="atLeast"/>
        <w:contextualSpacing/>
        <w:rPr>
          <w:rFonts w:ascii="Arial" w:eastAsia="Times New Roman" w:hAnsi="Arial" w:cs="Arial"/>
          <w:b/>
          <w:i/>
          <w:sz w:val="20"/>
          <w:szCs w:val="24"/>
        </w:rPr>
      </w:pPr>
      <w:r w:rsidRPr="002E43AD">
        <w:rPr>
          <w:rFonts w:ascii="Arial" w:eastAsia="Times New Roman" w:hAnsi="Arial" w:cs="Arial"/>
          <w:b/>
          <w:i/>
          <w:sz w:val="20"/>
          <w:szCs w:val="24"/>
        </w:rPr>
        <w:t>Egg production LRP</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Calibri" w:hAnsi="Arial" w:cs="Arial"/>
          <w:sz w:val="20"/>
          <w:szCs w:val="20"/>
          <w:lang w:eastAsia="en-AU"/>
        </w:rPr>
        <w:t>Model estimated egg production must be above the LRP of 20% of E</w:t>
      </w:r>
      <w:r w:rsidRPr="002E43AD">
        <w:rPr>
          <w:rFonts w:ascii="Arial" w:eastAsia="Calibri" w:hAnsi="Arial" w:cs="Arial"/>
          <w:sz w:val="20"/>
          <w:szCs w:val="20"/>
          <w:vertAlign w:val="subscript"/>
          <w:lang w:eastAsia="en-AU"/>
        </w:rPr>
        <w:t>1951</w:t>
      </w:r>
      <w:r w:rsidRPr="002E43AD">
        <w:rPr>
          <w:rFonts w:ascii="Arial" w:eastAsia="Calibri" w:hAnsi="Arial" w:cs="Arial"/>
          <w:sz w:val="20"/>
          <w:szCs w:val="20"/>
          <w:lang w:eastAsia="en-AU"/>
        </w:rPr>
        <w:t xml:space="preserve"> with a 90% probability.</w:t>
      </w:r>
    </w:p>
    <w:p w:rsidR="002E43AD" w:rsidRPr="002E43AD" w:rsidRDefault="002E43AD" w:rsidP="002E43AD">
      <w:pPr>
        <w:widowControl w:val="0"/>
        <w:numPr>
          <w:ilvl w:val="0"/>
          <w:numId w:val="13"/>
        </w:numPr>
        <w:spacing w:before="120" w:after="113" w:line="240" w:lineRule="atLeast"/>
        <w:contextualSpacing/>
        <w:rPr>
          <w:rFonts w:ascii="Arial" w:eastAsia="Times New Roman" w:hAnsi="Arial" w:cs="Arial"/>
          <w:b/>
          <w:sz w:val="20"/>
          <w:szCs w:val="24"/>
        </w:rPr>
      </w:pPr>
      <w:r w:rsidRPr="002E43AD">
        <w:rPr>
          <w:rFonts w:ascii="Arial" w:eastAsia="Times New Roman" w:hAnsi="Arial" w:cs="Arial"/>
          <w:b/>
          <w:i/>
          <w:sz w:val="20"/>
          <w:szCs w:val="24"/>
        </w:rPr>
        <w:t>Standardised CPUE LRP</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Times New Roman" w:hAnsi="Arial" w:cs="Arial"/>
          <w:sz w:val="20"/>
          <w:szCs w:val="24"/>
        </w:rPr>
        <w:t xml:space="preserve">An upper and a lower LRP have been established, both of which are CPUE-based.  </w:t>
      </w:r>
    </w:p>
    <w:p w:rsidR="002E43AD" w:rsidRPr="002E43AD" w:rsidRDefault="002E43AD" w:rsidP="002E43AD">
      <w:pPr>
        <w:widowControl w:val="0"/>
        <w:numPr>
          <w:ilvl w:val="1"/>
          <w:numId w:val="11"/>
        </w:numPr>
        <w:spacing w:before="120" w:after="113" w:line="240" w:lineRule="atLeast"/>
        <w:jc w:val="both"/>
        <w:rPr>
          <w:rFonts w:ascii="Arial" w:eastAsia="Times New Roman" w:hAnsi="Arial" w:cs="Arial"/>
          <w:sz w:val="20"/>
          <w:szCs w:val="24"/>
        </w:rPr>
      </w:pPr>
      <w:r w:rsidRPr="002E43AD">
        <w:rPr>
          <w:rFonts w:ascii="Arial" w:eastAsia="Times New Roman" w:hAnsi="Arial" w:cs="Arial"/>
          <w:sz w:val="20"/>
          <w:szCs w:val="24"/>
        </w:rPr>
        <w:t>Upper LRP: 0.40kg/pot lift</w:t>
      </w:r>
    </w:p>
    <w:p w:rsidR="002E43AD" w:rsidRPr="002E43AD" w:rsidRDefault="002E43AD" w:rsidP="002E43AD">
      <w:pPr>
        <w:widowControl w:val="0"/>
        <w:numPr>
          <w:ilvl w:val="1"/>
          <w:numId w:val="11"/>
        </w:numPr>
        <w:spacing w:before="120" w:after="113" w:line="240" w:lineRule="atLeast"/>
        <w:jc w:val="both"/>
        <w:rPr>
          <w:rFonts w:ascii="Arial" w:eastAsia="Times New Roman" w:hAnsi="Arial" w:cs="Arial"/>
          <w:sz w:val="20"/>
          <w:szCs w:val="24"/>
        </w:rPr>
      </w:pPr>
      <w:r w:rsidRPr="002E43AD">
        <w:rPr>
          <w:rFonts w:ascii="Arial" w:eastAsia="Times New Roman" w:hAnsi="Arial" w:cs="Arial"/>
          <w:sz w:val="20"/>
          <w:szCs w:val="24"/>
        </w:rPr>
        <w:t>Lower LRP: 0.25kg/pot lift</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Times New Roman" w:hAnsi="Arial" w:cs="Arial"/>
          <w:sz w:val="20"/>
          <w:szCs w:val="24"/>
        </w:rPr>
        <w:t xml:space="preserve">If </w:t>
      </w:r>
      <w:r w:rsidR="00BE155B">
        <w:rPr>
          <w:rFonts w:ascii="Arial" w:eastAsia="Times New Roman" w:hAnsi="Arial" w:cs="Arial"/>
          <w:sz w:val="20"/>
          <w:szCs w:val="24"/>
        </w:rPr>
        <w:t xml:space="preserve">the standardised CPUE </w:t>
      </w:r>
      <w:r w:rsidRPr="002E43AD">
        <w:rPr>
          <w:rFonts w:ascii="Arial" w:eastAsia="Times New Roman" w:hAnsi="Arial" w:cs="Arial"/>
          <w:sz w:val="20"/>
          <w:szCs w:val="24"/>
        </w:rPr>
        <w:t>fall</w:t>
      </w:r>
      <w:r w:rsidR="00BE155B">
        <w:rPr>
          <w:rFonts w:ascii="Arial" w:eastAsia="Times New Roman" w:hAnsi="Arial" w:cs="Arial"/>
          <w:sz w:val="20"/>
          <w:szCs w:val="24"/>
        </w:rPr>
        <w:t>s below</w:t>
      </w:r>
      <w:r w:rsidRPr="002E43AD">
        <w:rPr>
          <w:rFonts w:ascii="Arial" w:eastAsia="Times New Roman" w:hAnsi="Arial" w:cs="Arial"/>
          <w:sz w:val="20"/>
          <w:szCs w:val="24"/>
        </w:rPr>
        <w:t xml:space="preserve"> the upper LRP, the harvest rates are decreased sequentially </w:t>
      </w:r>
      <w:r w:rsidR="00123375">
        <w:rPr>
          <w:rFonts w:ascii="Arial" w:eastAsia="Times New Roman" w:hAnsi="Arial" w:cs="Arial"/>
          <w:sz w:val="20"/>
          <w:szCs w:val="24"/>
        </w:rPr>
        <w:t>to avoid reaching the lower LRP</w:t>
      </w:r>
      <w:r w:rsidRPr="002E43AD">
        <w:rPr>
          <w:rFonts w:ascii="Arial" w:eastAsia="Times New Roman" w:hAnsi="Arial" w:cs="Arial"/>
          <w:sz w:val="20"/>
          <w:szCs w:val="24"/>
        </w:rPr>
        <w:t>.  If the LRP point is breached, the fishery will be closed to all fishing.</w:t>
      </w:r>
    </w:p>
    <w:p w:rsidR="002E43AD" w:rsidRPr="002E43AD" w:rsidRDefault="002E43AD" w:rsidP="002E43AD">
      <w:pPr>
        <w:spacing w:before="240" w:after="120" w:line="240" w:lineRule="auto"/>
        <w:rPr>
          <w:rFonts w:ascii="Arial" w:eastAsia="Cambria" w:hAnsi="Arial" w:cs="Times New Roman"/>
          <w:b/>
          <w:bCs/>
          <w:i/>
        </w:rPr>
      </w:pPr>
      <w:r w:rsidRPr="002E43AD">
        <w:rPr>
          <w:rFonts w:ascii="Arial" w:eastAsia="Cambria" w:hAnsi="Arial" w:cs="Times New Roman"/>
          <w:b/>
          <w:bCs/>
          <w:i/>
        </w:rPr>
        <w:t>Threshold reference point</w:t>
      </w:r>
    </w:p>
    <w:p w:rsidR="002E43AD" w:rsidRPr="002E43AD" w:rsidRDefault="002E43AD" w:rsidP="002E43AD">
      <w:pPr>
        <w:widowControl w:val="0"/>
        <w:spacing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Threshold reference points can represent a threshold value which triggers a certain management action or a pre-determined management response.  </w:t>
      </w:r>
    </w:p>
    <w:p w:rsidR="002E43AD" w:rsidRPr="002E43AD" w:rsidRDefault="002E43AD" w:rsidP="002E43AD">
      <w:pPr>
        <w:spacing w:before="120" w:after="120" w:line="240" w:lineRule="auto"/>
        <w:ind w:firstLine="720"/>
        <w:rPr>
          <w:rFonts w:ascii="Arial" w:eastAsia="Times New Roman" w:hAnsi="Arial" w:cs="Arial"/>
          <w:b/>
          <w:i/>
          <w:sz w:val="20"/>
          <w:szCs w:val="24"/>
        </w:rPr>
      </w:pPr>
      <w:r w:rsidRPr="002E43AD">
        <w:rPr>
          <w:rFonts w:ascii="Arial" w:eastAsia="Times New Roman" w:hAnsi="Arial" w:cs="Arial"/>
          <w:b/>
          <w:i/>
          <w:sz w:val="20"/>
          <w:szCs w:val="24"/>
        </w:rPr>
        <w:t>Pre-recruit index threshold</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Times New Roman" w:hAnsi="Arial" w:cs="Arial"/>
          <w:sz w:val="20"/>
          <w:szCs w:val="24"/>
        </w:rPr>
        <w:t xml:space="preserve">In this harvest strategy, threshold reference points have been established for the PRI.  </w:t>
      </w:r>
      <w:r w:rsidR="003259D5">
        <w:rPr>
          <w:rFonts w:ascii="Arial" w:eastAsia="Times New Roman" w:hAnsi="Arial" w:cs="Arial"/>
          <w:sz w:val="20"/>
          <w:szCs w:val="24"/>
        </w:rPr>
        <w:br/>
      </w:r>
      <w:r w:rsidRPr="002E43AD">
        <w:rPr>
          <w:rFonts w:ascii="Arial" w:eastAsia="Times New Roman" w:hAnsi="Arial" w:cs="Arial"/>
          <w:sz w:val="20"/>
          <w:szCs w:val="24"/>
        </w:rPr>
        <w:t xml:space="preserve">The PRI threshold is determined using data from the fixed-site surveys and on-board observer program and is averaged, weighted by region based on past commercial catch during a reference period of 2005 to 2014. </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Times New Roman" w:hAnsi="Arial" w:cs="Arial"/>
          <w:sz w:val="20"/>
          <w:szCs w:val="24"/>
        </w:rPr>
        <w:t>To be eligible for an increase in the TACC in an upcoming season, the PRI for that stock assessment period must be above the threshold level for that zone.</w:t>
      </w:r>
    </w:p>
    <w:p w:rsidR="002E43AD" w:rsidRPr="002E43AD" w:rsidRDefault="002E43AD" w:rsidP="002E43AD">
      <w:pPr>
        <w:widowControl w:val="0"/>
        <w:spacing w:after="113" w:line="240" w:lineRule="atLeast"/>
        <w:ind w:left="720"/>
        <w:rPr>
          <w:rFonts w:ascii="Arial" w:eastAsia="Times New Roman" w:hAnsi="Arial" w:cs="Arial"/>
          <w:sz w:val="20"/>
          <w:szCs w:val="24"/>
        </w:rPr>
      </w:pPr>
      <w:r w:rsidRPr="002E43AD">
        <w:rPr>
          <w:rFonts w:ascii="Arial" w:eastAsia="Times New Roman" w:hAnsi="Arial" w:cs="Arial"/>
          <w:sz w:val="20"/>
          <w:szCs w:val="24"/>
        </w:rPr>
        <w:t>The PRI thresholds are:</w:t>
      </w:r>
    </w:p>
    <w:p w:rsidR="002E43AD" w:rsidRPr="002E43AD" w:rsidRDefault="002E43AD" w:rsidP="002E43AD">
      <w:pPr>
        <w:widowControl w:val="0"/>
        <w:numPr>
          <w:ilvl w:val="0"/>
          <w:numId w:val="14"/>
        </w:numPr>
        <w:spacing w:before="120" w:after="113" w:line="240" w:lineRule="atLeast"/>
        <w:contextualSpacing/>
        <w:rPr>
          <w:rFonts w:ascii="Arial" w:eastAsia="Times New Roman" w:hAnsi="Arial" w:cs="Arial"/>
          <w:sz w:val="20"/>
          <w:szCs w:val="24"/>
        </w:rPr>
      </w:pPr>
      <w:r w:rsidRPr="002E43AD">
        <w:rPr>
          <w:rFonts w:ascii="Arial" w:eastAsia="Times New Roman" w:hAnsi="Arial" w:cs="Arial"/>
          <w:sz w:val="20"/>
          <w:szCs w:val="24"/>
        </w:rPr>
        <w:t>1.81 undersize per pot lift in the Western Zone; and</w:t>
      </w:r>
    </w:p>
    <w:p w:rsidR="002E43AD" w:rsidRPr="002E43AD" w:rsidRDefault="002E43AD" w:rsidP="002E43AD">
      <w:pPr>
        <w:widowControl w:val="0"/>
        <w:numPr>
          <w:ilvl w:val="0"/>
          <w:numId w:val="14"/>
        </w:numPr>
        <w:spacing w:before="120" w:after="113" w:line="240" w:lineRule="atLeast"/>
        <w:contextualSpacing/>
        <w:rPr>
          <w:rFonts w:ascii="Arial" w:eastAsia="Times New Roman" w:hAnsi="Arial" w:cs="Arial"/>
          <w:sz w:val="20"/>
          <w:szCs w:val="24"/>
        </w:rPr>
      </w:pPr>
      <w:r w:rsidRPr="002E43AD">
        <w:rPr>
          <w:rFonts w:ascii="Arial" w:eastAsia="Times New Roman" w:hAnsi="Arial" w:cs="Arial"/>
          <w:sz w:val="20"/>
          <w:szCs w:val="24"/>
        </w:rPr>
        <w:t>0.32 undersize per pot lift in the Eastern Zone.</w:t>
      </w:r>
    </w:p>
    <w:p w:rsidR="002E43AD" w:rsidRPr="002E43AD" w:rsidRDefault="002E43AD" w:rsidP="002E43AD">
      <w:pPr>
        <w:spacing w:before="240" w:after="120" w:line="240" w:lineRule="auto"/>
        <w:rPr>
          <w:rFonts w:ascii="Arial" w:eastAsia="Cambria" w:hAnsi="Arial" w:cs="Times New Roman"/>
          <w:b/>
          <w:bCs/>
          <w:i/>
        </w:rPr>
      </w:pPr>
      <w:r w:rsidRPr="002E43AD">
        <w:rPr>
          <w:rFonts w:ascii="Arial" w:eastAsia="Cambria" w:hAnsi="Arial" w:cs="Times New Roman"/>
          <w:b/>
          <w:bCs/>
          <w:i/>
        </w:rPr>
        <w:t xml:space="preserve">Target reference point </w:t>
      </w:r>
    </w:p>
    <w:p w:rsidR="002E43AD" w:rsidRPr="002E43AD" w:rsidRDefault="002E43AD" w:rsidP="002E43AD">
      <w:pPr>
        <w:widowControl w:val="0"/>
        <w:spacing w:after="113" w:line="240" w:lineRule="atLeast"/>
        <w:jc w:val="both"/>
        <w:rPr>
          <w:rFonts w:ascii="Arial" w:eastAsia="Times New Roman" w:hAnsi="Arial" w:cs="Arial"/>
          <w:sz w:val="20"/>
          <w:szCs w:val="24"/>
        </w:rPr>
      </w:pPr>
      <w:r w:rsidRPr="002E43AD">
        <w:rPr>
          <w:rFonts w:ascii="Arial" w:eastAsia="Times New Roman" w:hAnsi="Arial" w:cs="Arial"/>
          <w:sz w:val="20"/>
          <w:szCs w:val="24"/>
        </w:rPr>
        <w:t>The target reference point defines the level or value of an indicator that is considered ideal or desirable and at which management should aim.</w:t>
      </w:r>
    </w:p>
    <w:p w:rsidR="002E43AD" w:rsidRPr="002E43AD" w:rsidRDefault="002E43AD" w:rsidP="002E43AD">
      <w:pPr>
        <w:widowControl w:val="0"/>
        <w:spacing w:after="113" w:line="240" w:lineRule="atLeast"/>
        <w:ind w:left="720"/>
        <w:jc w:val="both"/>
        <w:rPr>
          <w:rFonts w:ascii="Arial" w:eastAsia="Times New Roman" w:hAnsi="Arial" w:cs="Arial"/>
          <w:sz w:val="20"/>
          <w:szCs w:val="24"/>
        </w:rPr>
      </w:pPr>
      <w:r w:rsidRPr="002E43AD">
        <w:rPr>
          <w:rFonts w:ascii="Arial" w:eastAsia="Times New Roman" w:hAnsi="Arial" w:cs="Arial"/>
          <w:b/>
          <w:i/>
          <w:sz w:val="20"/>
          <w:szCs w:val="24"/>
        </w:rPr>
        <w:t>Maximum economic yield</w:t>
      </w:r>
      <w:r w:rsidRPr="002E43AD">
        <w:rPr>
          <w:rFonts w:ascii="Arial" w:eastAsia="Times New Roman" w:hAnsi="Arial" w:cs="Arial"/>
          <w:sz w:val="20"/>
          <w:szCs w:val="24"/>
        </w:rPr>
        <w:t xml:space="preserve"> </w:t>
      </w:r>
    </w:p>
    <w:p w:rsidR="002E43AD" w:rsidRPr="002E43AD" w:rsidRDefault="002E43AD" w:rsidP="002E43AD">
      <w:pPr>
        <w:spacing w:before="120" w:after="0" w:line="240" w:lineRule="auto"/>
        <w:rPr>
          <w:rFonts w:ascii="Arial" w:eastAsia="Cambria" w:hAnsi="Arial" w:cs="Times New Roman"/>
          <w:sz w:val="20"/>
          <w:szCs w:val="20"/>
        </w:rPr>
      </w:pPr>
      <w:r w:rsidRPr="002E43AD">
        <w:rPr>
          <w:rFonts w:ascii="Arial" w:eastAsia="Times New Roman" w:hAnsi="Arial" w:cs="Arial"/>
          <w:sz w:val="20"/>
          <w:szCs w:val="24"/>
        </w:rPr>
        <w:t xml:space="preserve">A target reference point is not explicit in this harvest strategy; however, it is an objective of the management plan to develop a long-term maximum economic yield (MEY) target reference point for </w:t>
      </w:r>
      <w:r w:rsidR="003259D5">
        <w:rPr>
          <w:rFonts w:ascii="Arial" w:eastAsia="Times New Roman" w:hAnsi="Arial" w:cs="Arial"/>
          <w:sz w:val="20"/>
          <w:szCs w:val="24"/>
        </w:rPr>
        <w:br/>
      </w:r>
      <w:r w:rsidRPr="002E43AD">
        <w:rPr>
          <w:rFonts w:ascii="Arial" w:eastAsia="Times New Roman" w:hAnsi="Arial" w:cs="Arial"/>
          <w:sz w:val="20"/>
          <w:szCs w:val="24"/>
        </w:rPr>
        <w:t xml:space="preserve">the stock.  MEY is the theoretical catch or effort level that maximises the profit of the commercial fishery.  </w:t>
      </w:r>
      <w:r w:rsidR="003259D5">
        <w:rPr>
          <w:rFonts w:ascii="Arial" w:eastAsia="Times New Roman" w:hAnsi="Arial" w:cs="Arial"/>
          <w:sz w:val="20"/>
          <w:szCs w:val="24"/>
        </w:rPr>
        <w:br/>
      </w:r>
      <w:r w:rsidRPr="002E43AD">
        <w:rPr>
          <w:rFonts w:ascii="Arial" w:eastAsia="Times New Roman" w:hAnsi="Arial" w:cs="Arial"/>
          <w:sz w:val="20"/>
          <w:szCs w:val="24"/>
        </w:rPr>
        <w:t xml:space="preserve">MEY occurs when the total fishing revenue minus total fishing costs is maximised.  Economic efficiency </w:t>
      </w:r>
      <w:r w:rsidR="003259D5">
        <w:rPr>
          <w:rFonts w:ascii="Arial" w:eastAsia="Times New Roman" w:hAnsi="Arial" w:cs="Arial"/>
          <w:sz w:val="20"/>
          <w:szCs w:val="24"/>
        </w:rPr>
        <w:br/>
      </w:r>
      <w:r w:rsidRPr="002E43AD">
        <w:rPr>
          <w:rFonts w:ascii="Arial" w:eastAsia="Times New Roman" w:hAnsi="Arial" w:cs="Arial"/>
          <w:sz w:val="20"/>
          <w:szCs w:val="24"/>
        </w:rPr>
        <w:t>in a fishery suggests that the stock is protected and the net returns (i.e. the profits) for fishers are maximised (Australian Government 2007</w:t>
      </w:r>
      <w:r>
        <w:rPr>
          <w:rFonts w:ascii="Arial" w:eastAsia="Times New Roman" w:hAnsi="Arial" w:cs="Arial"/>
          <w:sz w:val="20"/>
          <w:szCs w:val="24"/>
        </w:rPr>
        <w:t>).</w:t>
      </w:r>
    </w:p>
    <w:p w:rsidR="002E43AD" w:rsidRDefault="002E43AD" w:rsidP="00343208">
      <w:pPr>
        <w:ind w:right="424"/>
      </w:pPr>
    </w:p>
    <w:p w:rsidR="002E43AD" w:rsidRDefault="002E43AD" w:rsidP="00343208">
      <w:pPr>
        <w:ind w:right="424"/>
      </w:pPr>
    </w:p>
    <w:p w:rsidR="002E43AD" w:rsidRDefault="002E43AD" w:rsidP="00343208">
      <w:pPr>
        <w:ind w:right="424"/>
      </w:pPr>
    </w:p>
    <w:p w:rsidR="002E43AD" w:rsidRPr="002E43AD" w:rsidRDefault="002E43AD" w:rsidP="002E43AD">
      <w:pPr>
        <w:keepNext/>
        <w:numPr>
          <w:ilvl w:val="1"/>
          <w:numId w:val="1"/>
        </w:numPr>
        <w:spacing w:before="240" w:after="120" w:line="240" w:lineRule="auto"/>
        <w:ind w:hanging="720"/>
        <w:outlineLvl w:val="1"/>
        <w:rPr>
          <w:rFonts w:ascii="Arial Bold" w:eastAsia="Cambria" w:hAnsi="Arial Bold" w:cs="Times New Roman"/>
          <w:b/>
          <w:bCs/>
          <w:smallCaps/>
          <w:color w:val="00ACBA"/>
          <w:kern w:val="32"/>
          <w:sz w:val="30"/>
          <w:szCs w:val="32"/>
        </w:rPr>
      </w:pPr>
      <w:bookmarkStart w:id="45" w:name="_Toc430187989"/>
      <w:bookmarkStart w:id="46" w:name="_Toc438137915"/>
      <w:bookmarkStart w:id="47" w:name="_Toc500407845"/>
      <w:bookmarkStart w:id="48" w:name="_Toc397082140"/>
      <w:bookmarkStart w:id="49" w:name="_Toc397354379"/>
      <w:bookmarkStart w:id="50" w:name="_Toc397418418"/>
      <w:bookmarkStart w:id="51" w:name="_Toc397426955"/>
      <w:bookmarkStart w:id="52" w:name="_Toc397524487"/>
      <w:r w:rsidRPr="002E43AD">
        <w:rPr>
          <w:rFonts w:ascii="Arial Bold" w:eastAsia="Cambria" w:hAnsi="Arial Bold" w:cs="Times New Roman"/>
          <w:b/>
          <w:bCs/>
          <w:smallCaps/>
          <w:color w:val="00ACBA"/>
          <w:kern w:val="32"/>
          <w:sz w:val="30"/>
          <w:szCs w:val="32"/>
        </w:rPr>
        <w:lastRenderedPageBreak/>
        <w:t>Decision rules</w:t>
      </w:r>
      <w:bookmarkEnd w:id="45"/>
      <w:r w:rsidRPr="002E43AD">
        <w:rPr>
          <w:rFonts w:ascii="Arial Bold" w:eastAsia="Cambria" w:hAnsi="Arial Bold" w:cs="Times New Roman"/>
          <w:b/>
          <w:bCs/>
          <w:smallCaps/>
          <w:color w:val="00ACBA"/>
          <w:kern w:val="32"/>
          <w:sz w:val="30"/>
          <w:szCs w:val="32"/>
        </w:rPr>
        <w:t xml:space="preserve"> to set the </w:t>
      </w:r>
      <w:proofErr w:type="spellStart"/>
      <w:r w:rsidR="00AA533B">
        <w:rPr>
          <w:rFonts w:ascii="Arial Bold" w:eastAsia="Cambria" w:hAnsi="Arial Bold" w:cs="Times New Roman"/>
          <w:b/>
          <w:bCs/>
          <w:smallCaps/>
          <w:color w:val="00ACBA"/>
          <w:kern w:val="32"/>
          <w:sz w:val="30"/>
          <w:szCs w:val="32"/>
        </w:rPr>
        <w:t>tacc</w:t>
      </w:r>
      <w:bookmarkEnd w:id="46"/>
      <w:bookmarkEnd w:id="47"/>
      <w:proofErr w:type="spellEnd"/>
    </w:p>
    <w:p w:rsidR="002E43AD" w:rsidRPr="002E43AD" w:rsidRDefault="002E43AD" w:rsidP="002E43AD">
      <w:pPr>
        <w:spacing w:after="113" w:line="240" w:lineRule="atLeast"/>
        <w:rPr>
          <w:rFonts w:ascii="Arial" w:eastAsia="Times New Roman" w:hAnsi="Arial" w:cs="Arial"/>
          <w:sz w:val="20"/>
          <w:szCs w:val="20"/>
        </w:rPr>
      </w:pPr>
      <w:r w:rsidRPr="002E43AD">
        <w:rPr>
          <w:rFonts w:ascii="Arial" w:eastAsia="Times New Roman" w:hAnsi="Arial" w:cs="Arial"/>
          <w:sz w:val="20"/>
          <w:szCs w:val="20"/>
        </w:rPr>
        <w:t>The annual TACC will be set using the following decision rules:</w:t>
      </w:r>
    </w:p>
    <w:bookmarkEnd w:id="48"/>
    <w:bookmarkEnd w:id="49"/>
    <w:bookmarkEnd w:id="50"/>
    <w:bookmarkEnd w:id="51"/>
    <w:bookmarkEnd w:id="52"/>
    <w:p w:rsidR="002E43AD" w:rsidRPr="002E43AD" w:rsidRDefault="002E43AD" w:rsidP="002E43AD">
      <w:pPr>
        <w:spacing w:before="120" w:after="120" w:line="360" w:lineRule="auto"/>
        <w:ind w:left="720" w:hanging="295"/>
        <w:rPr>
          <w:rFonts w:ascii="Arial" w:eastAsia="Calibri" w:hAnsi="Arial" w:cs="Arial"/>
          <w:b/>
          <w:i/>
          <w:szCs w:val="20"/>
          <w:lang w:eastAsia="en-AU"/>
        </w:rPr>
      </w:pPr>
      <w:r w:rsidRPr="002E43AD">
        <w:rPr>
          <w:rFonts w:ascii="Arial" w:eastAsia="Calibri" w:hAnsi="Arial" w:cs="Arial"/>
          <w:b/>
          <w:i/>
          <w:szCs w:val="20"/>
          <w:lang w:eastAsia="en-AU"/>
        </w:rPr>
        <w:t xml:space="preserve">Decision Rule 1: Egg production  </w:t>
      </w:r>
    </w:p>
    <w:p w:rsidR="002E43AD" w:rsidRPr="002E43AD" w:rsidRDefault="002E43AD" w:rsidP="002E43AD">
      <w:pPr>
        <w:spacing w:after="0" w:line="240" w:lineRule="auto"/>
        <w:ind w:left="426"/>
        <w:rPr>
          <w:rFonts w:ascii="Arial" w:eastAsia="Calibri" w:hAnsi="Arial" w:cs="Arial"/>
          <w:sz w:val="20"/>
          <w:szCs w:val="20"/>
          <w:lang w:eastAsia="en-AU"/>
        </w:rPr>
      </w:pPr>
      <w:r w:rsidRPr="002E43AD">
        <w:rPr>
          <w:rFonts w:ascii="Arial" w:eastAsia="Calibri" w:hAnsi="Arial" w:cs="Arial"/>
          <w:sz w:val="20"/>
          <w:szCs w:val="20"/>
          <w:lang w:eastAsia="en-AU"/>
        </w:rPr>
        <w:t>Model estimated egg production must be above the limit reference point of 20% of E</w:t>
      </w:r>
      <w:r w:rsidRPr="002E43AD">
        <w:rPr>
          <w:rFonts w:ascii="Arial" w:eastAsia="Calibri" w:hAnsi="Arial" w:cs="Arial"/>
          <w:sz w:val="20"/>
          <w:szCs w:val="20"/>
          <w:vertAlign w:val="subscript"/>
          <w:lang w:eastAsia="en-AU"/>
        </w:rPr>
        <w:t>1951</w:t>
      </w:r>
      <w:r w:rsidRPr="002E43AD">
        <w:rPr>
          <w:rFonts w:ascii="Arial" w:eastAsia="Calibri" w:hAnsi="Arial" w:cs="Arial"/>
          <w:sz w:val="20"/>
          <w:szCs w:val="20"/>
          <w:lang w:eastAsia="en-AU"/>
        </w:rPr>
        <w:t xml:space="preserve"> with a 90% probability.  This decision rule must be satisfied before the CPUE-based harvest strategy can be used to set the TACC.</w:t>
      </w:r>
    </w:p>
    <w:p w:rsidR="002E43AD" w:rsidRPr="002E43AD" w:rsidRDefault="002E43AD" w:rsidP="002E43AD">
      <w:pPr>
        <w:spacing w:after="0" w:line="240" w:lineRule="auto"/>
        <w:ind w:left="426"/>
        <w:contextualSpacing/>
        <w:rPr>
          <w:rFonts w:ascii="Arial" w:eastAsia="Calibri" w:hAnsi="Arial" w:cs="Arial"/>
          <w:sz w:val="20"/>
          <w:szCs w:val="20"/>
          <w:lang w:eastAsia="en-AU"/>
        </w:rPr>
      </w:pPr>
    </w:p>
    <w:p w:rsidR="002E43AD" w:rsidRPr="002E43AD" w:rsidRDefault="002E43AD" w:rsidP="002E43AD">
      <w:pPr>
        <w:spacing w:after="0" w:line="240" w:lineRule="auto"/>
        <w:ind w:left="426"/>
        <w:contextualSpacing/>
        <w:rPr>
          <w:rFonts w:ascii="Arial" w:eastAsia="Calibri" w:hAnsi="Arial" w:cs="Arial"/>
          <w:sz w:val="20"/>
          <w:szCs w:val="20"/>
          <w:lang w:eastAsia="en-AU"/>
        </w:rPr>
      </w:pPr>
      <w:r w:rsidRPr="002E43AD">
        <w:rPr>
          <w:rFonts w:ascii="Arial" w:eastAsia="Calibri" w:hAnsi="Arial" w:cs="Arial"/>
          <w:sz w:val="20"/>
          <w:szCs w:val="20"/>
          <w:lang w:eastAsia="en-AU"/>
        </w:rPr>
        <w:t xml:space="preserve">If this decision rule is not met, the TACC will be determined using the rock lobster fishery model to ensure that the TACC returns the egg production to above the limit reference point within two years with a 90% probability. </w:t>
      </w:r>
    </w:p>
    <w:p w:rsidR="002E43AD" w:rsidRPr="002E43AD" w:rsidRDefault="002E43AD" w:rsidP="002E43AD">
      <w:pPr>
        <w:spacing w:before="240" w:after="120" w:line="360" w:lineRule="auto"/>
        <w:ind w:left="720" w:hanging="295"/>
        <w:rPr>
          <w:rFonts w:ascii="Arial" w:eastAsia="Calibri" w:hAnsi="Arial" w:cs="Arial"/>
          <w:b/>
          <w:i/>
          <w:szCs w:val="20"/>
          <w:lang w:eastAsia="en-AU"/>
        </w:rPr>
      </w:pPr>
      <w:r w:rsidRPr="002E43AD">
        <w:rPr>
          <w:rFonts w:ascii="Arial" w:eastAsia="Calibri" w:hAnsi="Arial" w:cs="Arial"/>
          <w:b/>
          <w:i/>
          <w:szCs w:val="20"/>
          <w:lang w:eastAsia="en-AU"/>
        </w:rPr>
        <w:t xml:space="preserve">Decision Rule 2: TACC Determination </w:t>
      </w:r>
    </w:p>
    <w:p w:rsidR="002E43AD" w:rsidRPr="002E43AD" w:rsidRDefault="002E43AD" w:rsidP="002E43AD">
      <w:pPr>
        <w:spacing w:after="0" w:line="240" w:lineRule="auto"/>
        <w:ind w:left="426"/>
        <w:contextualSpacing/>
        <w:rPr>
          <w:rFonts w:ascii="Arial" w:eastAsia="Calibri" w:hAnsi="Arial" w:cs="Arial"/>
          <w:sz w:val="20"/>
          <w:szCs w:val="20"/>
          <w:lang w:eastAsia="en-AU"/>
        </w:rPr>
      </w:pPr>
      <w:r w:rsidRPr="002E43AD">
        <w:rPr>
          <w:rFonts w:ascii="Arial" w:eastAsia="Calibri" w:hAnsi="Arial" w:cs="Arial"/>
          <w:sz w:val="20"/>
          <w:szCs w:val="20"/>
          <w:lang w:eastAsia="en-AU"/>
        </w:rPr>
        <w:t>When Decision Rule #1 has been met, the TACC is set using the standardised CPUE tables.  Refer to Tables 7 and 8, for the Western and Eastern Zones, respectively.</w:t>
      </w:r>
    </w:p>
    <w:p w:rsidR="002E43AD" w:rsidRPr="002E43AD" w:rsidRDefault="002E43AD" w:rsidP="002E43AD">
      <w:pPr>
        <w:spacing w:after="0" w:line="240" w:lineRule="auto"/>
        <w:ind w:left="426"/>
        <w:contextualSpacing/>
        <w:rPr>
          <w:rFonts w:ascii="Arial" w:eastAsia="Calibri" w:hAnsi="Arial" w:cs="Arial"/>
          <w:sz w:val="20"/>
          <w:szCs w:val="20"/>
          <w:lang w:eastAsia="en-AU"/>
        </w:rPr>
      </w:pPr>
    </w:p>
    <w:p w:rsidR="002E43AD" w:rsidRPr="002E43AD" w:rsidRDefault="002E43AD" w:rsidP="002E43AD">
      <w:pPr>
        <w:spacing w:after="0" w:line="240" w:lineRule="auto"/>
        <w:ind w:left="426"/>
        <w:contextualSpacing/>
        <w:rPr>
          <w:rFonts w:ascii="Arial" w:eastAsia="Calibri" w:hAnsi="Arial" w:cs="Arial"/>
          <w:sz w:val="20"/>
          <w:szCs w:val="20"/>
          <w:lang w:eastAsia="en-AU"/>
        </w:rPr>
      </w:pPr>
      <w:r w:rsidRPr="002E43AD">
        <w:rPr>
          <w:rFonts w:ascii="Arial" w:eastAsia="Calibri" w:hAnsi="Arial" w:cs="Arial"/>
          <w:sz w:val="20"/>
          <w:szCs w:val="20"/>
          <w:lang w:eastAsia="en-AU"/>
        </w:rPr>
        <w:t xml:space="preserve">Step 1: Use the standardised CPUE from the stock assessment to identify the CPUE band.  </w:t>
      </w:r>
    </w:p>
    <w:p w:rsidR="002E43AD" w:rsidRPr="002E43AD" w:rsidRDefault="002E43AD" w:rsidP="002E43AD">
      <w:pPr>
        <w:spacing w:after="0" w:line="240" w:lineRule="auto"/>
        <w:ind w:left="426"/>
        <w:contextualSpacing/>
        <w:rPr>
          <w:rFonts w:ascii="Arial" w:eastAsia="Calibri" w:hAnsi="Arial" w:cs="Arial"/>
          <w:sz w:val="20"/>
          <w:szCs w:val="20"/>
          <w:lang w:eastAsia="en-AU"/>
        </w:rPr>
      </w:pPr>
    </w:p>
    <w:p w:rsidR="002E43AD" w:rsidRPr="002E43AD" w:rsidRDefault="002E43AD" w:rsidP="002E43AD">
      <w:pPr>
        <w:spacing w:after="0" w:line="240" w:lineRule="auto"/>
        <w:ind w:left="426"/>
        <w:contextualSpacing/>
        <w:rPr>
          <w:rFonts w:ascii="Arial" w:eastAsia="Calibri" w:hAnsi="Arial" w:cs="Arial"/>
          <w:sz w:val="20"/>
          <w:szCs w:val="20"/>
          <w:lang w:eastAsia="en-AU"/>
        </w:rPr>
      </w:pPr>
      <w:r w:rsidRPr="002E43AD">
        <w:rPr>
          <w:rFonts w:ascii="Arial" w:eastAsia="Calibri" w:hAnsi="Arial" w:cs="Arial"/>
          <w:sz w:val="20"/>
          <w:szCs w:val="20"/>
          <w:lang w:eastAsia="en-AU"/>
        </w:rPr>
        <w:t>Step 2: Determine the TACC level according to the following conditions:</w:t>
      </w:r>
    </w:p>
    <w:p w:rsidR="002E43AD" w:rsidRPr="002E43AD" w:rsidRDefault="002E43AD" w:rsidP="002E43AD">
      <w:pPr>
        <w:spacing w:after="0" w:line="240" w:lineRule="auto"/>
        <w:ind w:left="720"/>
        <w:contextualSpacing/>
        <w:rPr>
          <w:rFonts w:ascii="Arial" w:eastAsia="Calibri" w:hAnsi="Arial" w:cs="Arial"/>
          <w:sz w:val="20"/>
          <w:szCs w:val="20"/>
          <w:lang w:eastAsia="en-AU"/>
        </w:rPr>
      </w:pPr>
    </w:p>
    <w:p w:rsidR="002E43AD" w:rsidRPr="002E43AD" w:rsidRDefault="002E43AD" w:rsidP="002E43AD">
      <w:pPr>
        <w:numPr>
          <w:ilvl w:val="1"/>
          <w:numId w:val="15"/>
        </w:numPr>
        <w:spacing w:before="120" w:after="0" w:line="240" w:lineRule="auto"/>
        <w:ind w:hanging="589"/>
        <w:contextualSpacing/>
        <w:rPr>
          <w:rFonts w:ascii="Arial" w:eastAsia="Calibri" w:hAnsi="Arial" w:cs="Arial"/>
          <w:sz w:val="20"/>
          <w:szCs w:val="20"/>
          <w:lang w:eastAsia="en-AU"/>
        </w:rPr>
      </w:pPr>
      <w:r w:rsidRPr="002E43AD">
        <w:rPr>
          <w:rFonts w:ascii="Arial" w:eastAsia="Calibri" w:hAnsi="Arial" w:cs="Arial"/>
          <w:sz w:val="20"/>
          <w:szCs w:val="20"/>
          <w:lang w:eastAsia="en-AU"/>
        </w:rPr>
        <w:t xml:space="preserve">The TACC will be </w:t>
      </w:r>
      <w:r w:rsidRPr="002E43AD">
        <w:rPr>
          <w:rFonts w:ascii="Arial" w:eastAsia="Calibri" w:hAnsi="Arial" w:cs="Arial"/>
          <w:b/>
          <w:sz w:val="20"/>
          <w:szCs w:val="20"/>
          <w:lang w:eastAsia="en-AU"/>
        </w:rPr>
        <w:t>increased</w:t>
      </w:r>
      <w:r w:rsidRPr="002E43AD">
        <w:rPr>
          <w:rFonts w:ascii="Arial" w:eastAsia="Calibri" w:hAnsi="Arial" w:cs="Arial"/>
          <w:sz w:val="20"/>
          <w:szCs w:val="20"/>
          <w:lang w:eastAsia="en-AU"/>
        </w:rPr>
        <w:t xml:space="preserve"> to the next level when:  </w:t>
      </w:r>
    </w:p>
    <w:p w:rsidR="002E43AD" w:rsidRPr="002E43AD" w:rsidRDefault="002E43AD" w:rsidP="002E43AD">
      <w:pPr>
        <w:spacing w:after="0" w:line="240" w:lineRule="auto"/>
        <w:ind w:left="1440"/>
        <w:contextualSpacing/>
        <w:rPr>
          <w:rFonts w:ascii="Arial" w:eastAsia="Calibri" w:hAnsi="Arial" w:cs="Arial"/>
          <w:sz w:val="20"/>
          <w:szCs w:val="20"/>
          <w:lang w:eastAsia="en-AU"/>
        </w:rPr>
      </w:pPr>
    </w:p>
    <w:p w:rsidR="002E43AD" w:rsidRPr="002E43AD" w:rsidRDefault="002E43AD" w:rsidP="002E43AD">
      <w:pPr>
        <w:numPr>
          <w:ilvl w:val="2"/>
          <w:numId w:val="15"/>
        </w:numPr>
        <w:spacing w:before="120" w:after="120" w:line="240" w:lineRule="auto"/>
        <w:ind w:left="1843" w:hanging="284"/>
        <w:rPr>
          <w:rFonts w:ascii="Arial" w:eastAsia="Calibri" w:hAnsi="Arial" w:cs="Arial"/>
          <w:sz w:val="20"/>
          <w:szCs w:val="20"/>
          <w:lang w:eastAsia="en-AU"/>
        </w:rPr>
      </w:pPr>
      <w:r w:rsidRPr="002E43AD">
        <w:rPr>
          <w:rFonts w:ascii="Arial" w:eastAsia="Calibri" w:hAnsi="Arial" w:cs="Arial"/>
          <w:sz w:val="20"/>
          <w:szCs w:val="20"/>
          <w:lang w:eastAsia="en-AU"/>
        </w:rPr>
        <w:t xml:space="preserve">the standardised CPUE is in a band higher than in the previous season; </w:t>
      </w:r>
    </w:p>
    <w:p w:rsidR="002E43AD" w:rsidRPr="002E43AD" w:rsidRDefault="002E43AD" w:rsidP="002E43AD">
      <w:pPr>
        <w:spacing w:after="120" w:line="240" w:lineRule="auto"/>
        <w:ind w:left="1843"/>
        <w:rPr>
          <w:rFonts w:ascii="Arial" w:eastAsia="Calibri" w:hAnsi="Arial" w:cs="Arial"/>
          <w:b/>
          <w:sz w:val="20"/>
          <w:szCs w:val="20"/>
          <w:lang w:eastAsia="en-AU"/>
        </w:rPr>
      </w:pPr>
      <w:r w:rsidRPr="002E43AD">
        <w:rPr>
          <w:rFonts w:ascii="Arial" w:eastAsia="Calibri" w:hAnsi="Arial" w:cs="Arial"/>
          <w:b/>
          <w:sz w:val="20"/>
          <w:szCs w:val="20"/>
          <w:lang w:eastAsia="en-AU"/>
        </w:rPr>
        <w:t>AND</w:t>
      </w:r>
    </w:p>
    <w:p w:rsidR="002E43AD" w:rsidRPr="002E43AD" w:rsidRDefault="002E43AD" w:rsidP="002E43AD">
      <w:pPr>
        <w:numPr>
          <w:ilvl w:val="2"/>
          <w:numId w:val="15"/>
        </w:numPr>
        <w:spacing w:before="120" w:after="0" w:line="240" w:lineRule="auto"/>
        <w:ind w:left="1843" w:hanging="283"/>
        <w:contextualSpacing/>
        <w:rPr>
          <w:rFonts w:ascii="Arial" w:eastAsia="Calibri" w:hAnsi="Arial" w:cs="Arial"/>
          <w:sz w:val="20"/>
          <w:szCs w:val="20"/>
          <w:lang w:eastAsia="en-AU"/>
        </w:rPr>
      </w:pPr>
      <w:r w:rsidRPr="002E43AD">
        <w:rPr>
          <w:rFonts w:ascii="Arial" w:eastAsia="Calibri" w:hAnsi="Arial" w:cs="Arial"/>
          <w:sz w:val="20"/>
          <w:szCs w:val="20"/>
          <w:lang w:eastAsia="en-AU"/>
        </w:rPr>
        <w:t>the PRI (rounded to two decimal places) is at or above the threshold level of 1.80 undersize per pot lift for the Western Zone or 0.32 undersize per pot lift for the Eastern Zone.</w:t>
      </w:r>
    </w:p>
    <w:p w:rsidR="002E43AD" w:rsidRPr="002E43AD" w:rsidRDefault="002E43AD" w:rsidP="002E43AD">
      <w:pPr>
        <w:spacing w:after="0" w:line="240" w:lineRule="auto"/>
        <w:ind w:left="1701" w:hanging="141"/>
        <w:contextualSpacing/>
        <w:rPr>
          <w:rFonts w:ascii="Arial" w:eastAsia="Calibri" w:hAnsi="Arial" w:cs="Arial"/>
          <w:sz w:val="20"/>
          <w:szCs w:val="20"/>
          <w:lang w:eastAsia="en-AU"/>
        </w:rPr>
      </w:pPr>
    </w:p>
    <w:p w:rsidR="002E43AD" w:rsidRPr="002E43AD" w:rsidRDefault="002E43AD" w:rsidP="002E43AD">
      <w:pPr>
        <w:spacing w:after="0" w:line="240" w:lineRule="auto"/>
        <w:ind w:left="360" w:firstLine="1058"/>
        <w:rPr>
          <w:rFonts w:ascii="Arial" w:eastAsia="Calibri" w:hAnsi="Arial" w:cs="Arial"/>
          <w:sz w:val="20"/>
          <w:szCs w:val="20"/>
          <w:lang w:eastAsia="en-AU"/>
        </w:rPr>
      </w:pPr>
      <w:r w:rsidRPr="002E43AD">
        <w:rPr>
          <w:rFonts w:ascii="Arial" w:eastAsia="Calibri" w:hAnsi="Arial" w:cs="Arial"/>
          <w:sz w:val="20"/>
          <w:szCs w:val="20"/>
          <w:lang w:eastAsia="en-AU"/>
        </w:rPr>
        <w:t>One-jump rule: the TACC can only be increased one level per year.</w:t>
      </w:r>
    </w:p>
    <w:p w:rsidR="002E43AD" w:rsidRPr="002E43AD" w:rsidRDefault="002E43AD" w:rsidP="002E43AD">
      <w:pPr>
        <w:spacing w:after="0" w:line="240" w:lineRule="auto"/>
        <w:ind w:left="2160"/>
        <w:contextualSpacing/>
        <w:rPr>
          <w:rFonts w:ascii="Arial" w:eastAsia="Calibri" w:hAnsi="Arial" w:cs="Arial"/>
          <w:sz w:val="20"/>
          <w:szCs w:val="20"/>
          <w:lang w:eastAsia="en-AU"/>
        </w:rPr>
      </w:pPr>
    </w:p>
    <w:p w:rsidR="002E43AD" w:rsidRPr="002E43AD" w:rsidRDefault="002E43AD" w:rsidP="002E43AD">
      <w:pPr>
        <w:numPr>
          <w:ilvl w:val="1"/>
          <w:numId w:val="15"/>
        </w:numPr>
        <w:spacing w:before="120" w:after="0" w:line="240" w:lineRule="auto"/>
        <w:ind w:hanging="589"/>
        <w:contextualSpacing/>
        <w:rPr>
          <w:rFonts w:ascii="Arial" w:eastAsia="Calibri" w:hAnsi="Arial" w:cs="Arial"/>
          <w:sz w:val="20"/>
          <w:szCs w:val="20"/>
          <w:lang w:eastAsia="en-AU"/>
        </w:rPr>
      </w:pPr>
      <w:r w:rsidRPr="002E43AD">
        <w:rPr>
          <w:rFonts w:ascii="Arial" w:eastAsia="Calibri" w:hAnsi="Arial" w:cs="Arial"/>
          <w:sz w:val="20"/>
          <w:szCs w:val="20"/>
          <w:lang w:eastAsia="en-AU"/>
        </w:rPr>
        <w:t xml:space="preserve">The TACC will </w:t>
      </w:r>
      <w:r w:rsidRPr="002E43AD">
        <w:rPr>
          <w:rFonts w:ascii="Arial" w:eastAsia="Calibri" w:hAnsi="Arial" w:cs="Arial"/>
          <w:b/>
          <w:sz w:val="20"/>
          <w:szCs w:val="20"/>
          <w:lang w:eastAsia="en-AU"/>
        </w:rPr>
        <w:t>remain at the same level</w:t>
      </w:r>
      <w:r w:rsidRPr="002E43AD">
        <w:rPr>
          <w:rFonts w:ascii="Arial" w:eastAsia="Calibri" w:hAnsi="Arial" w:cs="Arial"/>
          <w:sz w:val="20"/>
          <w:szCs w:val="20"/>
          <w:lang w:eastAsia="en-AU"/>
        </w:rPr>
        <w:t xml:space="preserve"> when:</w:t>
      </w:r>
    </w:p>
    <w:p w:rsidR="002E43AD" w:rsidRPr="002E43AD" w:rsidRDefault="002E43AD" w:rsidP="002E43AD">
      <w:pPr>
        <w:spacing w:after="0" w:line="240" w:lineRule="auto"/>
        <w:ind w:left="1440"/>
        <w:contextualSpacing/>
        <w:rPr>
          <w:rFonts w:ascii="Arial" w:eastAsia="Calibri" w:hAnsi="Arial" w:cs="Arial"/>
          <w:sz w:val="20"/>
          <w:szCs w:val="20"/>
          <w:lang w:eastAsia="en-AU"/>
        </w:rPr>
      </w:pPr>
    </w:p>
    <w:p w:rsidR="002E43AD" w:rsidRPr="002E43AD" w:rsidRDefault="002E43AD" w:rsidP="002E43AD">
      <w:pPr>
        <w:numPr>
          <w:ilvl w:val="2"/>
          <w:numId w:val="15"/>
        </w:numPr>
        <w:spacing w:before="120" w:after="120" w:line="240" w:lineRule="auto"/>
        <w:ind w:left="1843" w:hanging="284"/>
        <w:rPr>
          <w:rFonts w:ascii="Arial" w:eastAsia="Calibri" w:hAnsi="Arial" w:cs="Arial"/>
          <w:sz w:val="20"/>
          <w:szCs w:val="20"/>
          <w:lang w:eastAsia="en-AU"/>
        </w:rPr>
      </w:pPr>
      <w:r w:rsidRPr="002E43AD">
        <w:rPr>
          <w:rFonts w:ascii="Arial" w:eastAsia="Calibri" w:hAnsi="Arial" w:cs="Arial"/>
          <w:sz w:val="20"/>
          <w:szCs w:val="20"/>
          <w:lang w:eastAsia="en-AU"/>
        </w:rPr>
        <w:t>the standardised CPUE remains in the current band;</w:t>
      </w:r>
    </w:p>
    <w:p w:rsidR="002E43AD" w:rsidRPr="002E43AD" w:rsidRDefault="002E43AD" w:rsidP="002E43AD">
      <w:pPr>
        <w:spacing w:after="120" w:line="240" w:lineRule="auto"/>
        <w:ind w:left="1843"/>
        <w:rPr>
          <w:rFonts w:ascii="Arial" w:eastAsia="Calibri" w:hAnsi="Arial" w:cs="Arial"/>
          <w:b/>
          <w:sz w:val="20"/>
          <w:szCs w:val="20"/>
          <w:lang w:eastAsia="en-AU"/>
        </w:rPr>
      </w:pPr>
      <w:r w:rsidRPr="002E43AD">
        <w:rPr>
          <w:rFonts w:ascii="Arial" w:eastAsia="Calibri" w:hAnsi="Arial" w:cs="Arial"/>
          <w:b/>
          <w:sz w:val="20"/>
          <w:szCs w:val="20"/>
          <w:lang w:eastAsia="en-AU"/>
        </w:rPr>
        <w:t>OR</w:t>
      </w:r>
    </w:p>
    <w:p w:rsidR="002E43AD" w:rsidRPr="002E43AD" w:rsidRDefault="002E43AD" w:rsidP="002E43AD">
      <w:pPr>
        <w:numPr>
          <w:ilvl w:val="2"/>
          <w:numId w:val="15"/>
        </w:numPr>
        <w:spacing w:before="120" w:after="120" w:line="240" w:lineRule="auto"/>
        <w:ind w:left="1843" w:hanging="284"/>
        <w:rPr>
          <w:rFonts w:ascii="Arial" w:eastAsia="Calibri" w:hAnsi="Arial" w:cs="Arial"/>
          <w:sz w:val="20"/>
          <w:szCs w:val="20"/>
          <w:lang w:eastAsia="en-AU"/>
        </w:rPr>
      </w:pPr>
      <w:r w:rsidRPr="002E43AD">
        <w:rPr>
          <w:rFonts w:ascii="Arial" w:eastAsia="Calibri" w:hAnsi="Arial" w:cs="Arial"/>
          <w:sz w:val="20"/>
          <w:szCs w:val="20"/>
          <w:lang w:eastAsia="en-AU"/>
        </w:rPr>
        <w:t>the standardised CPUE has increased to a higher band but the PRI is below the trigger point.</w:t>
      </w:r>
    </w:p>
    <w:p w:rsidR="002E43AD" w:rsidRPr="002E43AD" w:rsidRDefault="002E43AD" w:rsidP="002E43AD">
      <w:pPr>
        <w:spacing w:after="0" w:line="240" w:lineRule="auto"/>
        <w:rPr>
          <w:rFonts w:ascii="Arial" w:eastAsia="Calibri" w:hAnsi="Arial" w:cs="Arial"/>
          <w:sz w:val="20"/>
          <w:szCs w:val="20"/>
          <w:lang w:eastAsia="en-AU"/>
        </w:rPr>
      </w:pPr>
    </w:p>
    <w:p w:rsidR="002E43AD" w:rsidRPr="002E43AD" w:rsidRDefault="002E43AD" w:rsidP="002E43AD">
      <w:pPr>
        <w:numPr>
          <w:ilvl w:val="1"/>
          <w:numId w:val="15"/>
        </w:numPr>
        <w:spacing w:before="120" w:after="0" w:line="240" w:lineRule="auto"/>
        <w:ind w:left="1434" w:hanging="583"/>
        <w:contextualSpacing/>
        <w:rPr>
          <w:rFonts w:ascii="Arial" w:eastAsia="Calibri" w:hAnsi="Arial" w:cs="Arial"/>
          <w:sz w:val="20"/>
          <w:szCs w:val="20"/>
          <w:lang w:eastAsia="en-AU"/>
        </w:rPr>
      </w:pPr>
      <w:r w:rsidRPr="002E43AD">
        <w:rPr>
          <w:rFonts w:ascii="Arial" w:eastAsia="Calibri" w:hAnsi="Arial" w:cs="Arial"/>
          <w:sz w:val="20"/>
          <w:szCs w:val="20"/>
          <w:lang w:eastAsia="en-AU"/>
        </w:rPr>
        <w:t xml:space="preserve">The TACC will be </w:t>
      </w:r>
      <w:r w:rsidRPr="002E43AD">
        <w:rPr>
          <w:rFonts w:ascii="Arial" w:eastAsia="Calibri" w:hAnsi="Arial" w:cs="Arial"/>
          <w:b/>
          <w:sz w:val="20"/>
          <w:szCs w:val="20"/>
          <w:lang w:eastAsia="en-AU"/>
        </w:rPr>
        <w:t>decreased</w:t>
      </w:r>
      <w:r w:rsidRPr="002E43AD">
        <w:rPr>
          <w:rFonts w:ascii="Arial" w:eastAsia="Calibri" w:hAnsi="Arial" w:cs="Arial"/>
          <w:sz w:val="20"/>
          <w:szCs w:val="20"/>
          <w:lang w:eastAsia="en-AU"/>
        </w:rPr>
        <w:t xml:space="preserve"> when:</w:t>
      </w:r>
    </w:p>
    <w:p w:rsidR="002E43AD" w:rsidRPr="002E43AD" w:rsidRDefault="002E43AD" w:rsidP="002E43AD">
      <w:pPr>
        <w:spacing w:after="0" w:line="240" w:lineRule="auto"/>
        <w:ind w:left="1440"/>
        <w:contextualSpacing/>
        <w:rPr>
          <w:rFonts w:ascii="Arial" w:eastAsia="Calibri" w:hAnsi="Arial" w:cs="Arial"/>
          <w:sz w:val="20"/>
          <w:szCs w:val="20"/>
          <w:lang w:eastAsia="en-AU"/>
        </w:rPr>
      </w:pPr>
    </w:p>
    <w:p w:rsidR="002E43AD" w:rsidRPr="002E43AD" w:rsidRDefault="002E43AD" w:rsidP="002E43AD">
      <w:pPr>
        <w:numPr>
          <w:ilvl w:val="2"/>
          <w:numId w:val="15"/>
        </w:numPr>
        <w:spacing w:before="120" w:after="120" w:line="240" w:lineRule="auto"/>
        <w:ind w:left="1843" w:hanging="284"/>
        <w:rPr>
          <w:rFonts w:ascii="Arial" w:eastAsia="Calibri" w:hAnsi="Arial" w:cs="Arial"/>
          <w:sz w:val="20"/>
          <w:szCs w:val="20"/>
          <w:lang w:eastAsia="en-AU"/>
        </w:rPr>
      </w:pPr>
      <w:r w:rsidRPr="002E43AD">
        <w:rPr>
          <w:rFonts w:ascii="Arial" w:eastAsia="Calibri" w:hAnsi="Arial" w:cs="Arial"/>
          <w:sz w:val="20"/>
          <w:szCs w:val="20"/>
          <w:lang w:eastAsia="en-AU"/>
        </w:rPr>
        <w:t>the standardised CPUE has decreased into any lower band.</w:t>
      </w:r>
    </w:p>
    <w:p w:rsidR="002E43AD" w:rsidRPr="002E43AD" w:rsidRDefault="002E43AD" w:rsidP="002E43AD">
      <w:pPr>
        <w:spacing w:after="0" w:line="240" w:lineRule="auto"/>
        <w:rPr>
          <w:rFonts w:ascii="Arial" w:eastAsia="Calibri" w:hAnsi="Arial" w:cs="Arial"/>
          <w:sz w:val="20"/>
          <w:szCs w:val="20"/>
          <w:lang w:eastAsia="en-AU"/>
        </w:rPr>
      </w:pPr>
    </w:p>
    <w:p w:rsidR="002E43AD" w:rsidRPr="002E43AD" w:rsidRDefault="002E43AD" w:rsidP="002E43AD">
      <w:pPr>
        <w:spacing w:after="0" w:line="240" w:lineRule="auto"/>
        <w:ind w:left="1418"/>
        <w:rPr>
          <w:rFonts w:ascii="Arial" w:eastAsia="Calibri" w:hAnsi="Arial" w:cs="Arial"/>
          <w:szCs w:val="20"/>
          <w:lang w:eastAsia="en-AU"/>
        </w:rPr>
      </w:pPr>
      <w:r w:rsidRPr="002E43AD">
        <w:rPr>
          <w:rFonts w:ascii="Arial" w:eastAsia="Calibri" w:hAnsi="Arial" w:cs="Arial"/>
          <w:sz w:val="20"/>
          <w:szCs w:val="20"/>
          <w:lang w:eastAsia="en-AU"/>
        </w:rPr>
        <w:t>The TACC will be set at the level that corresponds to the standardised CPUE.</w:t>
      </w:r>
    </w:p>
    <w:p w:rsidR="002E43AD" w:rsidRPr="002E43AD" w:rsidRDefault="002E43AD" w:rsidP="002E43AD">
      <w:pPr>
        <w:spacing w:after="0" w:line="240" w:lineRule="auto"/>
        <w:rPr>
          <w:rFonts w:ascii="Arial" w:eastAsia="Calibri" w:hAnsi="Arial" w:cs="Arial"/>
          <w:szCs w:val="20"/>
          <w:lang w:eastAsia="en-AU"/>
        </w:rPr>
      </w:pPr>
    </w:p>
    <w:p w:rsidR="002E43AD" w:rsidRPr="002E43AD" w:rsidRDefault="002E43AD" w:rsidP="002E43AD">
      <w:pPr>
        <w:spacing w:before="120" w:after="120" w:line="360" w:lineRule="auto"/>
        <w:ind w:left="720" w:hanging="294"/>
        <w:contextualSpacing/>
        <w:rPr>
          <w:rFonts w:ascii="Arial" w:eastAsia="Calibri" w:hAnsi="Arial" w:cs="Arial"/>
          <w:b/>
          <w:i/>
          <w:szCs w:val="20"/>
          <w:lang w:eastAsia="en-AU"/>
        </w:rPr>
      </w:pPr>
      <w:r w:rsidRPr="002E43AD">
        <w:rPr>
          <w:rFonts w:ascii="Arial" w:eastAsia="Calibri" w:hAnsi="Arial" w:cs="Arial"/>
          <w:b/>
          <w:i/>
          <w:szCs w:val="20"/>
          <w:lang w:eastAsia="en-AU"/>
        </w:rPr>
        <w:t xml:space="preserve">Decision Rule 3: TACC Cap </w:t>
      </w:r>
    </w:p>
    <w:p w:rsidR="002E43AD" w:rsidRPr="002E43AD" w:rsidRDefault="002E43AD" w:rsidP="002E43AD">
      <w:pPr>
        <w:spacing w:after="0" w:line="240" w:lineRule="auto"/>
        <w:ind w:left="426"/>
        <w:contextualSpacing/>
        <w:rPr>
          <w:rFonts w:ascii="Arial" w:eastAsia="Calibri" w:hAnsi="Arial" w:cs="Arial"/>
          <w:b/>
          <w:bCs/>
          <w:sz w:val="20"/>
          <w:szCs w:val="20"/>
          <w:lang w:eastAsia="en-AU"/>
        </w:rPr>
      </w:pPr>
      <w:r w:rsidRPr="002E43AD">
        <w:rPr>
          <w:rFonts w:ascii="Arial" w:eastAsia="Calibri" w:hAnsi="Arial" w:cs="Arial"/>
          <w:bCs/>
          <w:sz w:val="20"/>
          <w:szCs w:val="20"/>
          <w:lang w:eastAsia="en-AU"/>
        </w:rPr>
        <w:t>A TACC cap of 300 tonnes in the Western Zone and 70 tonnes in the Eastern Zone will be used over the life of the harvest strategy.</w:t>
      </w:r>
    </w:p>
    <w:p w:rsidR="002E43AD" w:rsidRPr="002E43AD" w:rsidRDefault="002E43AD" w:rsidP="002E43AD">
      <w:pPr>
        <w:spacing w:after="0" w:line="240" w:lineRule="auto"/>
        <w:contextualSpacing/>
        <w:rPr>
          <w:rFonts w:ascii="Arial" w:eastAsia="Calibri" w:hAnsi="Arial" w:cs="Arial"/>
          <w:b/>
          <w:bCs/>
          <w:sz w:val="20"/>
          <w:szCs w:val="20"/>
          <w:lang w:eastAsia="en-AU"/>
        </w:rPr>
      </w:pPr>
    </w:p>
    <w:p w:rsidR="002E43AD" w:rsidRDefault="002E43AD" w:rsidP="00343208">
      <w:pPr>
        <w:ind w:right="424"/>
      </w:pPr>
    </w:p>
    <w:p w:rsidR="002E43AD" w:rsidRDefault="002E43AD" w:rsidP="00343208">
      <w:pPr>
        <w:ind w:right="424"/>
      </w:pPr>
    </w:p>
    <w:p w:rsidR="002E43AD" w:rsidRPr="002E43AD" w:rsidRDefault="002E43AD" w:rsidP="002E43AD">
      <w:pPr>
        <w:keepNext/>
        <w:numPr>
          <w:ilvl w:val="1"/>
          <w:numId w:val="1"/>
        </w:numPr>
        <w:spacing w:before="120" w:after="120" w:line="240" w:lineRule="auto"/>
        <w:ind w:hanging="720"/>
        <w:outlineLvl w:val="1"/>
        <w:rPr>
          <w:rFonts w:ascii="Arial Bold" w:eastAsia="Cambria" w:hAnsi="Arial Bold" w:cs="Times New Roman"/>
          <w:b/>
          <w:bCs/>
          <w:smallCaps/>
          <w:color w:val="00ACBA"/>
          <w:kern w:val="32"/>
          <w:sz w:val="30"/>
          <w:szCs w:val="32"/>
        </w:rPr>
      </w:pPr>
      <w:bookmarkStart w:id="53" w:name="_Toc500407846"/>
      <w:proofErr w:type="spellStart"/>
      <w:r w:rsidRPr="002E43AD">
        <w:rPr>
          <w:rFonts w:ascii="Arial Bold" w:eastAsia="Cambria" w:hAnsi="Arial Bold" w:cs="Times New Roman"/>
          <w:b/>
          <w:bCs/>
          <w:smallCaps/>
          <w:color w:val="00ACBA"/>
          <w:kern w:val="32"/>
          <w:sz w:val="30"/>
          <w:szCs w:val="32"/>
        </w:rPr>
        <w:lastRenderedPageBreak/>
        <w:t>T</w:t>
      </w:r>
      <w:r w:rsidR="00AA533B">
        <w:rPr>
          <w:rFonts w:ascii="Arial Bold" w:eastAsia="Cambria" w:hAnsi="Arial Bold" w:cs="Times New Roman"/>
          <w:b/>
          <w:bCs/>
          <w:smallCaps/>
          <w:color w:val="00ACBA"/>
          <w:kern w:val="32"/>
          <w:sz w:val="30"/>
          <w:szCs w:val="32"/>
        </w:rPr>
        <w:t>acc</w:t>
      </w:r>
      <w:proofErr w:type="spellEnd"/>
      <w:r w:rsidRPr="002E43AD">
        <w:rPr>
          <w:rFonts w:ascii="Arial Bold" w:eastAsia="Cambria" w:hAnsi="Arial Bold" w:cs="Times New Roman"/>
          <w:b/>
          <w:bCs/>
          <w:smallCaps/>
          <w:color w:val="00ACBA"/>
          <w:kern w:val="32"/>
          <w:sz w:val="30"/>
          <w:szCs w:val="32"/>
        </w:rPr>
        <w:t xml:space="preserve"> tables</w:t>
      </w:r>
      <w:bookmarkEnd w:id="53"/>
    </w:p>
    <w:p w:rsidR="002E43AD" w:rsidRPr="002E43AD" w:rsidRDefault="002E43AD" w:rsidP="002E43AD">
      <w:pPr>
        <w:widowControl w:val="0"/>
        <w:spacing w:after="113" w:line="240" w:lineRule="atLeast"/>
        <w:rPr>
          <w:rFonts w:ascii="Arial" w:eastAsia="Times New Roman" w:hAnsi="Arial" w:cs="Arial"/>
          <w:sz w:val="20"/>
          <w:szCs w:val="24"/>
        </w:rPr>
      </w:pPr>
      <w:r w:rsidRPr="002E43AD">
        <w:rPr>
          <w:rFonts w:ascii="Arial" w:eastAsia="Times New Roman" w:hAnsi="Arial" w:cs="Arial"/>
          <w:sz w:val="20"/>
          <w:szCs w:val="24"/>
        </w:rPr>
        <w:t>The levels of TACC are pre-set and based on the chosen harvest rate.  The values of the TACCs and the corresponding CPUE are in the Tables 8 and 9.  These tables, in association with the decision rules will be used to set the TACCs for the fishery over the life of the Management Plan.</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TACC tables consist of CPUE bands and corresponding TACC levels.  The tables comprise three levels, which correspond to the upper and lower limit reference points:</w:t>
      </w:r>
    </w:p>
    <w:p w:rsidR="002E43AD" w:rsidRPr="002E43AD" w:rsidRDefault="002E43AD" w:rsidP="002E43AD">
      <w:pPr>
        <w:widowControl w:val="0"/>
        <w:numPr>
          <w:ilvl w:val="1"/>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CPUE are set at bands of 0.05kg/pot lift when the standardised CPUE is above the upper limit reference point of 0.40kg/pot lift.</w:t>
      </w:r>
    </w:p>
    <w:p w:rsidR="002E43AD" w:rsidRPr="002E43AD" w:rsidRDefault="002E43AD" w:rsidP="002E43AD">
      <w:pPr>
        <w:widowControl w:val="0"/>
        <w:numPr>
          <w:ilvl w:val="1"/>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The band-widths of the TACC levels reduce to 0.025kg/pot lift when the standardised CPUE is between 0.25kg/pot lift and 0.40kg/pot lift.</w:t>
      </w:r>
    </w:p>
    <w:p w:rsidR="002E43AD" w:rsidRPr="002E43AD" w:rsidRDefault="002E43AD" w:rsidP="002E43AD">
      <w:pPr>
        <w:widowControl w:val="0"/>
        <w:numPr>
          <w:ilvl w:val="0"/>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 xml:space="preserve">If the standardised CPUE drops below 0.25kg/pot lift, the fishery in that zone will be closed </w:t>
      </w:r>
      <w:r w:rsidR="003259D5">
        <w:rPr>
          <w:rFonts w:ascii="Arial" w:eastAsia="Times New Roman" w:hAnsi="Arial" w:cs="Arial"/>
          <w:sz w:val="20"/>
          <w:szCs w:val="24"/>
        </w:rPr>
        <w:br/>
      </w:r>
      <w:r w:rsidRPr="002E43AD">
        <w:rPr>
          <w:rFonts w:ascii="Arial" w:eastAsia="Times New Roman" w:hAnsi="Arial" w:cs="Arial"/>
          <w:sz w:val="20"/>
          <w:szCs w:val="24"/>
        </w:rPr>
        <w:t xml:space="preserve">to all fishing (commercial and recreational). To determine the status of the fishery in that zone </w:t>
      </w:r>
      <w:r w:rsidR="003259D5">
        <w:rPr>
          <w:rFonts w:ascii="Arial" w:eastAsia="Times New Roman" w:hAnsi="Arial" w:cs="Arial"/>
          <w:sz w:val="20"/>
          <w:szCs w:val="24"/>
        </w:rPr>
        <w:br/>
      </w:r>
      <w:r w:rsidRPr="002E43AD">
        <w:rPr>
          <w:rFonts w:ascii="Arial" w:eastAsia="Times New Roman" w:hAnsi="Arial" w:cs="Arial"/>
          <w:sz w:val="20"/>
          <w:szCs w:val="24"/>
        </w:rPr>
        <w:t>after the closure:</w:t>
      </w:r>
    </w:p>
    <w:p w:rsidR="002E43AD" w:rsidRPr="002E43AD" w:rsidRDefault="002E43AD" w:rsidP="002E43AD">
      <w:pPr>
        <w:widowControl w:val="0"/>
        <w:numPr>
          <w:ilvl w:val="1"/>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Fishing is to be undertaken through the fixed-site survey program, using the survey protocols used in previous seasons;</w:t>
      </w:r>
    </w:p>
    <w:p w:rsidR="002E43AD" w:rsidRPr="002E43AD" w:rsidRDefault="002E43AD" w:rsidP="002E43AD">
      <w:pPr>
        <w:widowControl w:val="0"/>
        <w:numPr>
          <w:ilvl w:val="1"/>
          <w:numId w:val="9"/>
        </w:numPr>
        <w:spacing w:before="120" w:after="113" w:line="240" w:lineRule="atLeast"/>
        <w:rPr>
          <w:rFonts w:ascii="Arial" w:eastAsia="Times New Roman" w:hAnsi="Arial" w:cs="Arial"/>
          <w:sz w:val="20"/>
          <w:szCs w:val="24"/>
        </w:rPr>
      </w:pPr>
      <w:r w:rsidRPr="002E43AD">
        <w:rPr>
          <w:rFonts w:ascii="Arial" w:eastAsia="Times New Roman" w:hAnsi="Arial" w:cs="Arial"/>
          <w:sz w:val="20"/>
          <w:szCs w:val="24"/>
        </w:rPr>
        <w:t>A fixed-site survey measure of CPUE will be computed; and,</w:t>
      </w:r>
    </w:p>
    <w:p w:rsidR="002E43AD" w:rsidRDefault="002E43AD" w:rsidP="00343208">
      <w:pPr>
        <w:widowControl w:val="0"/>
        <w:numPr>
          <w:ilvl w:val="1"/>
          <w:numId w:val="9"/>
        </w:numPr>
        <w:spacing w:before="120" w:after="113" w:line="240" w:lineRule="atLeast"/>
        <w:ind w:right="424"/>
      </w:pPr>
      <w:r w:rsidRPr="002E43AD">
        <w:rPr>
          <w:rFonts w:ascii="Arial" w:eastAsia="Times New Roman" w:hAnsi="Arial" w:cs="Arial"/>
          <w:sz w:val="20"/>
          <w:szCs w:val="24"/>
        </w:rPr>
        <w:t>A re-scaling method will be applied to convert the fixed-site survey CPUE to standardised CPUE.</w:t>
      </w:r>
    </w:p>
    <w:p w:rsidR="002E43AD" w:rsidRDefault="002E43AD" w:rsidP="00343208">
      <w:pPr>
        <w:ind w:right="424"/>
        <w:sectPr w:rsidR="002E43AD" w:rsidSect="005E1479">
          <w:footerReference w:type="first" r:id="rId61"/>
          <w:pgSz w:w="11906" w:h="16838" w:code="9"/>
          <w:pgMar w:top="1440" w:right="1416" w:bottom="1440" w:left="993" w:header="709" w:footer="708" w:gutter="0"/>
          <w:cols w:space="708"/>
          <w:titlePg/>
          <w:docGrid w:linePitch="360"/>
        </w:sectPr>
      </w:pPr>
    </w:p>
    <w:p w:rsidR="002E43AD" w:rsidRPr="002E43AD" w:rsidRDefault="002E43AD" w:rsidP="002E43AD">
      <w:pPr>
        <w:spacing w:after="0" w:line="240" w:lineRule="auto"/>
        <w:rPr>
          <w:rFonts w:ascii="Arial" w:eastAsia="Times New Roman" w:hAnsi="Arial" w:cs="Arial"/>
          <w:b/>
          <w:bCs/>
          <w:szCs w:val="23"/>
        </w:rPr>
      </w:pPr>
      <w:r w:rsidRPr="002E43AD">
        <w:rPr>
          <w:rFonts w:ascii="Arial" w:eastAsia="Times New Roman" w:hAnsi="Arial" w:cs="Arial"/>
          <w:b/>
          <w:bCs/>
          <w:sz w:val="20"/>
          <w:szCs w:val="20"/>
        </w:rPr>
        <w:lastRenderedPageBreak/>
        <w:t xml:space="preserve">Table 8. CPUE thresholds and corresponding TACC levels for the Western Zone. </w:t>
      </w:r>
    </w:p>
    <w:p w:rsidR="002E43AD" w:rsidRPr="002E43AD" w:rsidRDefault="002E43AD" w:rsidP="002E43AD">
      <w:pPr>
        <w:spacing w:after="0" w:line="240" w:lineRule="auto"/>
        <w:rPr>
          <w:rFonts w:ascii="Calibri" w:eastAsia="Times New Roman" w:hAnsi="Calibri" w:cs="Times New Roman"/>
          <w:sz w:val="24"/>
          <w:szCs w:val="23"/>
        </w:rPr>
      </w:pPr>
    </w:p>
    <w:tbl>
      <w:tblPr>
        <w:tblW w:w="3276" w:type="dxa"/>
        <w:jc w:val="center"/>
        <w:tblLook w:val="04A0" w:firstRow="1" w:lastRow="0" w:firstColumn="1" w:lastColumn="0" w:noHBand="0" w:noVBand="1"/>
      </w:tblPr>
      <w:tblGrid>
        <w:gridCol w:w="1575"/>
        <w:gridCol w:w="1701"/>
      </w:tblGrid>
      <w:tr w:rsidR="002E43AD" w:rsidRPr="002E43AD" w:rsidTr="002E43AD">
        <w:trPr>
          <w:trHeight w:val="454"/>
          <w:jc w:val="center"/>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WESTERN ZONE</w:t>
            </w:r>
          </w:p>
        </w:tc>
      </w:tr>
      <w:tr w:rsidR="002E43AD" w:rsidRPr="002E43AD" w:rsidTr="002E43AD">
        <w:trPr>
          <w:trHeight w:val="78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CPUE band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TACC Levels - with 300t cap</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 xml:space="preserve"> &lt;0.25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F0000"/>
              </w:rPr>
            </w:pPr>
            <w:r w:rsidRPr="002E43AD">
              <w:rPr>
                <w:rFonts w:ascii="Calibri" w:eastAsia="Times New Roman" w:hAnsi="Calibri" w:cs="Times New Roman"/>
                <w:color w:val="FF0000"/>
              </w:rPr>
              <w:t>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0.250 - &lt;0.275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19</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0.275 - &lt;0.300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42</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0.300 - &lt;0.325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69</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0.325 - &lt;0.350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100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0.350 - &lt;0.375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134</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0.375 - &lt;0.40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171</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0.40 - &lt;0.45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219</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0.45 - &lt;0.50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245</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0.50 - &lt;0.55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271</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0.55 - &lt;0.60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297</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0.60 - &lt;0.65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70C0"/>
              </w:rPr>
              <w:t>300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0.65 - &lt;0.70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70C0"/>
              </w:rPr>
            </w:pPr>
            <w:r w:rsidRPr="002E43AD">
              <w:rPr>
                <w:rFonts w:ascii="Calibri" w:eastAsia="Times New Roman" w:hAnsi="Calibri" w:cs="Times New Roman"/>
                <w:color w:val="0070C0"/>
              </w:rPr>
              <w:t>300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0.70 - &lt;0.75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70C0"/>
              </w:rPr>
            </w:pPr>
            <w:r w:rsidRPr="002E43AD">
              <w:rPr>
                <w:rFonts w:ascii="Calibri" w:eastAsia="Times New Roman" w:hAnsi="Calibri" w:cs="Times New Roman"/>
                <w:color w:val="0070C0"/>
              </w:rPr>
              <w:t>300</w:t>
            </w:r>
          </w:p>
        </w:tc>
      </w:tr>
      <w:tr w:rsidR="002E43AD" w:rsidRPr="002E43AD" w:rsidTr="002E43AD">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0.75 - &lt;0.80</w:t>
            </w:r>
          </w:p>
        </w:tc>
        <w:tc>
          <w:tcPr>
            <w:tcW w:w="1701" w:type="dxa"/>
            <w:tcBorders>
              <w:top w:val="nil"/>
              <w:left w:val="nil"/>
              <w:bottom w:val="single" w:sz="4" w:space="0" w:color="auto"/>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70C0"/>
              </w:rPr>
            </w:pPr>
            <w:r w:rsidRPr="002E43AD">
              <w:rPr>
                <w:rFonts w:ascii="Calibri" w:eastAsia="Times New Roman" w:hAnsi="Calibri" w:cs="Times New Roman"/>
                <w:color w:val="0070C0"/>
              </w:rPr>
              <w:t>300</w:t>
            </w:r>
          </w:p>
        </w:tc>
      </w:tr>
    </w:tbl>
    <w:p w:rsidR="002E43AD" w:rsidRPr="002E43AD" w:rsidRDefault="002E43AD" w:rsidP="002E43AD">
      <w:pPr>
        <w:spacing w:after="0" w:line="240" w:lineRule="auto"/>
        <w:rPr>
          <w:rFonts w:ascii="Arial" w:eastAsia="Times New Roman" w:hAnsi="Arial" w:cs="Arial"/>
          <w:b/>
          <w:bCs/>
          <w:sz w:val="23"/>
          <w:szCs w:val="23"/>
        </w:rPr>
      </w:pPr>
      <w:bookmarkStart w:id="54" w:name="_Toc438020548"/>
      <w:r>
        <w:rPr>
          <w:rFonts w:ascii="Calibri" w:eastAsia="Times New Roman" w:hAnsi="Calibri" w:cs="Times New Roman"/>
          <w:bCs/>
          <w:sz w:val="20"/>
          <w:szCs w:val="20"/>
        </w:rPr>
        <w:br w:type="column"/>
      </w:r>
      <w:r w:rsidRPr="002E43AD">
        <w:rPr>
          <w:rFonts w:ascii="Arial" w:eastAsia="Times New Roman" w:hAnsi="Arial" w:cs="Arial"/>
          <w:b/>
          <w:bCs/>
          <w:sz w:val="20"/>
          <w:szCs w:val="20"/>
        </w:rPr>
        <w:lastRenderedPageBreak/>
        <w:t>Table 9. CPUE thresholds and corresponding TACC levels for the Eastern Zone.</w:t>
      </w:r>
      <w:bookmarkEnd w:id="54"/>
    </w:p>
    <w:p w:rsidR="002E43AD" w:rsidRPr="002E43AD" w:rsidRDefault="002E43AD" w:rsidP="002E43AD">
      <w:pPr>
        <w:spacing w:after="0" w:line="240" w:lineRule="auto"/>
        <w:rPr>
          <w:rFonts w:ascii="Calibri" w:eastAsia="Times New Roman" w:hAnsi="Calibri" w:cs="Times New Roman"/>
          <w:sz w:val="23"/>
          <w:szCs w:val="23"/>
        </w:rPr>
      </w:pPr>
    </w:p>
    <w:tbl>
      <w:tblPr>
        <w:tblW w:w="3276" w:type="dxa"/>
        <w:jc w:val="center"/>
        <w:tblLook w:val="04A0" w:firstRow="1" w:lastRow="0" w:firstColumn="1" w:lastColumn="0" w:noHBand="0" w:noVBand="1"/>
      </w:tblPr>
      <w:tblGrid>
        <w:gridCol w:w="1575"/>
        <w:gridCol w:w="1701"/>
      </w:tblGrid>
      <w:tr w:rsidR="002E43AD" w:rsidRPr="002E43AD" w:rsidTr="002E43AD">
        <w:trPr>
          <w:trHeight w:val="454"/>
          <w:jc w:val="center"/>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EASTERN ZONE</w:t>
            </w:r>
          </w:p>
        </w:tc>
      </w:tr>
      <w:tr w:rsidR="002E43AD" w:rsidRPr="002E43AD" w:rsidTr="002E43AD">
        <w:trPr>
          <w:trHeight w:val="78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CPUE band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E43AD" w:rsidRPr="002E43AD" w:rsidRDefault="002E43AD" w:rsidP="002E43AD">
            <w:pPr>
              <w:spacing w:after="0" w:line="240" w:lineRule="auto"/>
              <w:jc w:val="center"/>
              <w:rPr>
                <w:rFonts w:ascii="Calibri" w:eastAsia="Times New Roman" w:hAnsi="Calibri" w:cs="Times New Roman"/>
                <w:b/>
                <w:bCs/>
                <w:color w:val="000000"/>
              </w:rPr>
            </w:pPr>
            <w:r w:rsidRPr="002E43AD">
              <w:rPr>
                <w:rFonts w:ascii="Calibri" w:eastAsia="Times New Roman" w:hAnsi="Calibri" w:cs="Times New Roman"/>
                <w:b/>
                <w:bCs/>
                <w:color w:val="000000"/>
              </w:rPr>
              <w:t>TACC Levels - with 70t cap</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 xml:space="preserve"> &lt;0.25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F0000"/>
              </w:rPr>
            </w:pPr>
            <w:r w:rsidRPr="002E43AD">
              <w:rPr>
                <w:rFonts w:ascii="Calibri" w:eastAsia="Times New Roman" w:hAnsi="Calibri" w:cs="Times New Roman"/>
                <w:color w:val="FF0000"/>
              </w:rPr>
              <w:t>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0.250 - &lt;0.275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4</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0.275 - &lt;0.300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8</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0.300 - &lt;0.325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14</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0.325 - &lt;0.350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20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0.350 - &lt;0.375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26</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0.375 - &lt;0.400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F79646"/>
              </w:rPr>
            </w:pPr>
            <w:r w:rsidRPr="002E43AD">
              <w:rPr>
                <w:rFonts w:ascii="Calibri" w:eastAsia="Times New Roman" w:hAnsi="Calibri" w:cs="Times New Roman"/>
                <w:color w:val="F79646"/>
              </w:rPr>
              <w:t>33</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0.40 - &lt;0.45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42</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0.45 - &lt;0.50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47</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0.50 - &lt;0.55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51</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0.55 - &lt;0.60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56</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0.60 - &lt;0.65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60</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0.65 - &lt;0.70</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65</w:t>
            </w:r>
          </w:p>
        </w:tc>
      </w:tr>
      <w:tr w:rsidR="002E43AD" w:rsidRPr="002E43AD" w:rsidTr="002E43AD">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0.70 - &lt;0.75</w:t>
            </w:r>
          </w:p>
        </w:tc>
        <w:tc>
          <w:tcPr>
            <w:tcW w:w="1701" w:type="dxa"/>
            <w:tcBorders>
              <w:top w:val="nil"/>
              <w:left w:val="nil"/>
              <w:bottom w:val="nil"/>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B050"/>
              </w:rPr>
            </w:pPr>
            <w:r w:rsidRPr="002E43AD">
              <w:rPr>
                <w:rFonts w:ascii="Calibri" w:eastAsia="Times New Roman" w:hAnsi="Calibri" w:cs="Times New Roman"/>
                <w:color w:val="00B050"/>
              </w:rPr>
              <w:t>69</w:t>
            </w:r>
          </w:p>
        </w:tc>
      </w:tr>
      <w:tr w:rsidR="002E43AD" w:rsidRPr="002E43AD" w:rsidTr="002E43AD">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0000"/>
              </w:rPr>
            </w:pPr>
            <w:r w:rsidRPr="002E43AD">
              <w:rPr>
                <w:rFonts w:ascii="Calibri" w:eastAsia="Times New Roman" w:hAnsi="Calibri" w:cs="Times New Roman"/>
                <w:color w:val="000000"/>
              </w:rPr>
              <w:t>0.75 - &lt;0.80</w:t>
            </w:r>
          </w:p>
        </w:tc>
        <w:tc>
          <w:tcPr>
            <w:tcW w:w="1701" w:type="dxa"/>
            <w:tcBorders>
              <w:top w:val="nil"/>
              <w:left w:val="nil"/>
              <w:bottom w:val="single" w:sz="4" w:space="0" w:color="auto"/>
              <w:right w:val="single" w:sz="4" w:space="0" w:color="auto"/>
            </w:tcBorders>
            <w:shd w:val="clear" w:color="auto" w:fill="auto"/>
            <w:noWrap/>
            <w:vAlign w:val="bottom"/>
            <w:hideMark/>
          </w:tcPr>
          <w:p w:rsidR="002E43AD" w:rsidRPr="002E43AD" w:rsidRDefault="002E43AD" w:rsidP="002E43AD">
            <w:pPr>
              <w:spacing w:after="0" w:line="240" w:lineRule="auto"/>
              <w:jc w:val="center"/>
              <w:rPr>
                <w:rFonts w:ascii="Calibri" w:eastAsia="Times New Roman" w:hAnsi="Calibri" w:cs="Times New Roman"/>
                <w:color w:val="0070C0"/>
              </w:rPr>
            </w:pPr>
            <w:r w:rsidRPr="002E43AD">
              <w:rPr>
                <w:rFonts w:ascii="Calibri" w:eastAsia="Times New Roman" w:hAnsi="Calibri" w:cs="Times New Roman"/>
                <w:color w:val="0070C0"/>
              </w:rPr>
              <w:t>70</w:t>
            </w:r>
          </w:p>
        </w:tc>
      </w:tr>
    </w:tbl>
    <w:p w:rsidR="002E43AD" w:rsidRDefault="002E43AD" w:rsidP="002E43AD">
      <w:pPr>
        <w:sectPr w:rsidR="002E43AD" w:rsidSect="008A162A">
          <w:type w:val="continuous"/>
          <w:pgSz w:w="11906" w:h="16838" w:code="9"/>
          <w:pgMar w:top="1440" w:right="1416" w:bottom="1440" w:left="993" w:header="709" w:footer="708" w:gutter="0"/>
          <w:cols w:num="2" w:space="708"/>
          <w:titlePg/>
          <w:docGrid w:linePitch="360"/>
        </w:sectPr>
      </w:pPr>
    </w:p>
    <w:p w:rsidR="002E43AD" w:rsidRDefault="002E43AD" w:rsidP="002E43AD"/>
    <w:p w:rsidR="002E43AD" w:rsidRPr="002E43AD" w:rsidRDefault="002E43AD" w:rsidP="002E43AD">
      <w:pPr>
        <w:numPr>
          <w:ilvl w:val="0"/>
          <w:numId w:val="16"/>
        </w:numPr>
        <w:spacing w:before="120" w:after="0" w:line="240" w:lineRule="auto"/>
        <w:contextualSpacing/>
        <w:rPr>
          <w:rFonts w:ascii="Arial" w:eastAsia="Times New Roman" w:hAnsi="Arial" w:cs="Arial"/>
          <w:bCs/>
          <w:sz w:val="18"/>
          <w:szCs w:val="20"/>
        </w:rPr>
      </w:pPr>
      <w:r w:rsidRPr="002E43AD">
        <w:rPr>
          <w:rFonts w:ascii="Arial" w:eastAsia="Times New Roman" w:hAnsi="Arial" w:cs="Arial"/>
          <w:bCs/>
          <w:sz w:val="18"/>
          <w:szCs w:val="20"/>
        </w:rPr>
        <w:t>Blue TACC values refer to the TACC cap</w:t>
      </w:r>
    </w:p>
    <w:p w:rsidR="002E43AD" w:rsidRPr="002E43AD" w:rsidRDefault="002E43AD" w:rsidP="002E43AD">
      <w:pPr>
        <w:numPr>
          <w:ilvl w:val="0"/>
          <w:numId w:val="16"/>
        </w:numPr>
        <w:spacing w:before="120" w:after="0" w:line="240" w:lineRule="auto"/>
        <w:contextualSpacing/>
        <w:rPr>
          <w:rFonts w:ascii="Arial" w:eastAsia="Times New Roman" w:hAnsi="Arial" w:cs="Arial"/>
          <w:bCs/>
          <w:sz w:val="18"/>
          <w:szCs w:val="20"/>
        </w:rPr>
      </w:pPr>
      <w:r w:rsidRPr="002E43AD">
        <w:rPr>
          <w:rFonts w:ascii="Arial" w:eastAsia="Times New Roman" w:hAnsi="Arial" w:cs="Arial"/>
          <w:bCs/>
          <w:sz w:val="18"/>
          <w:szCs w:val="20"/>
        </w:rPr>
        <w:t>Green TACC values refer to standardised CPUE values that are above the upper LRP and have a constant exploitation rate (32.5% in the Western Zone and 15% in the Eastern Zone).</w:t>
      </w:r>
    </w:p>
    <w:p w:rsidR="002E43AD" w:rsidRPr="002E43AD" w:rsidRDefault="002E43AD" w:rsidP="002E43AD">
      <w:pPr>
        <w:numPr>
          <w:ilvl w:val="0"/>
          <w:numId w:val="16"/>
        </w:numPr>
        <w:spacing w:before="120" w:after="0" w:line="240" w:lineRule="auto"/>
        <w:contextualSpacing/>
        <w:rPr>
          <w:rFonts w:ascii="Arial" w:eastAsia="Cambria" w:hAnsi="Arial" w:cs="Arial"/>
          <w:sz w:val="20"/>
        </w:rPr>
      </w:pPr>
      <w:r w:rsidRPr="002E43AD">
        <w:rPr>
          <w:rFonts w:ascii="Arial" w:eastAsia="Times New Roman" w:hAnsi="Arial" w:cs="Arial"/>
          <w:bCs/>
          <w:sz w:val="18"/>
          <w:szCs w:val="20"/>
        </w:rPr>
        <w:t>Orange TACC values refer to standardised CPUE values below the upper LRP and have incrementally decreasing exploitation rates.</w:t>
      </w:r>
    </w:p>
    <w:p w:rsidR="00DA0FB3" w:rsidRDefault="00DA0FB3">
      <w:pPr>
        <w:rPr>
          <w:rFonts w:ascii="Arial Bold" w:eastAsia="Cambria" w:hAnsi="Arial Bold" w:cs="Times New Roman"/>
          <w:b/>
          <w:bCs/>
          <w:color w:val="004876"/>
          <w:kern w:val="32"/>
          <w:sz w:val="44"/>
          <w:szCs w:val="44"/>
        </w:rPr>
      </w:pPr>
      <w:bookmarkStart w:id="55" w:name="_Toc500407847"/>
      <w:r>
        <w:rPr>
          <w:rFonts w:ascii="Arial Bold" w:eastAsia="Cambria" w:hAnsi="Arial Bold" w:cs="Times New Roman"/>
          <w:b/>
          <w:bCs/>
          <w:color w:val="004876"/>
          <w:kern w:val="32"/>
          <w:sz w:val="44"/>
          <w:szCs w:val="44"/>
        </w:rPr>
        <w:lastRenderedPageBreak/>
        <w:br w:type="page"/>
      </w:r>
    </w:p>
    <w:p w:rsidR="002E43AD" w:rsidRPr="002E43AD" w:rsidRDefault="002E43AD" w:rsidP="002E43AD">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r w:rsidRPr="002E43AD">
        <w:rPr>
          <w:rFonts w:ascii="Arial Bold" w:eastAsia="Cambria" w:hAnsi="Arial Bold" w:cs="Times New Roman"/>
          <w:b/>
          <w:bCs/>
          <w:color w:val="004876"/>
          <w:kern w:val="32"/>
          <w:sz w:val="44"/>
          <w:szCs w:val="44"/>
        </w:rPr>
        <w:lastRenderedPageBreak/>
        <w:t>Glossary</w:t>
      </w:r>
      <w:bookmarkEnd w:id="55"/>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sz w:val="20"/>
          <w:szCs w:val="20"/>
        </w:rPr>
        <w:t>These terms are intended to be used for the purpose of this management plan only and are not intended to be inconsistent with fisheries legislation.</w:t>
      </w:r>
    </w:p>
    <w:p w:rsidR="002E43AD"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Available biomass: </w:t>
      </w:r>
      <w:r w:rsidRPr="00082258">
        <w:rPr>
          <w:rFonts w:ascii="Arial" w:eastAsia="Cambria" w:hAnsi="Arial" w:cs="Times New Roman"/>
          <w:sz w:val="20"/>
          <w:szCs w:val="20"/>
        </w:rPr>
        <w:t>The mass of the rock lobster stock that is above the legal minimum length and therefore available to the fishery.</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Bag limit:</w:t>
      </w:r>
      <w:r w:rsidRPr="00082258">
        <w:rPr>
          <w:rFonts w:ascii="Arial" w:eastAsia="Cambria" w:hAnsi="Arial" w:cs="Times New Roman"/>
          <w:sz w:val="20"/>
          <w:szCs w:val="20"/>
        </w:rPr>
        <w:t xml:space="preserve"> The maximum number of a species that can be legally be taken per day by a recreational fisher.</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Biomass: </w:t>
      </w:r>
      <w:r w:rsidRPr="00082258">
        <w:rPr>
          <w:rFonts w:ascii="Arial" w:eastAsia="Cambria" w:hAnsi="Arial" w:cs="Times New Roman"/>
          <w:sz w:val="20"/>
          <w:szCs w:val="20"/>
        </w:rPr>
        <w:t>The total weight or volume of individuals in a fish stock.</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Bycatch:</w:t>
      </w:r>
      <w:r w:rsidRPr="00082258">
        <w:rPr>
          <w:rFonts w:ascii="Arial" w:eastAsia="Cambria" w:hAnsi="Arial" w:cs="Times New Roman"/>
          <w:sz w:val="20"/>
          <w:szCs w:val="20"/>
        </w:rPr>
        <w:t xml:space="preserve"> The component of the catch that is not a targeted species and which is returned to the water.  </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By-product: </w:t>
      </w:r>
      <w:r w:rsidRPr="00082258">
        <w:rPr>
          <w:rFonts w:ascii="Arial" w:eastAsia="Cambria" w:hAnsi="Arial" w:cs="Times New Roman"/>
          <w:sz w:val="20"/>
          <w:szCs w:val="20"/>
        </w:rPr>
        <w:t>Non-targeted catch that is commercially valuable and retained by commercial fishers.</w:t>
      </w:r>
    </w:p>
    <w:p w:rsidR="00082258" w:rsidRPr="00082258" w:rsidRDefault="00082258" w:rsidP="00082258">
      <w:pPr>
        <w:spacing w:before="120" w:after="0" w:line="240" w:lineRule="auto"/>
        <w:rPr>
          <w:rFonts w:ascii="Arial" w:eastAsia="Cambria" w:hAnsi="Arial" w:cs="Times New Roman"/>
          <w:b/>
          <w:sz w:val="20"/>
          <w:szCs w:val="20"/>
        </w:rPr>
      </w:pPr>
      <w:r w:rsidRPr="00082258">
        <w:rPr>
          <w:rFonts w:ascii="Arial" w:eastAsia="Cambria" w:hAnsi="Arial" w:cs="Times New Roman"/>
          <w:b/>
          <w:sz w:val="20"/>
          <w:szCs w:val="20"/>
        </w:rPr>
        <w:t xml:space="preserve">Catch per unit effort: </w:t>
      </w:r>
      <w:r w:rsidRPr="00082258">
        <w:rPr>
          <w:rFonts w:ascii="Arial" w:eastAsia="Cambria" w:hAnsi="Arial" w:cs="Times New Roman"/>
          <w:sz w:val="20"/>
          <w:szCs w:val="20"/>
        </w:rPr>
        <w:t>A measure of fishing success with a type or unit of fishing gear. Catch per unit effort in the lobster fishery is measured as the weight of lobster captured per pot lift.</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Ecologically Sustainable Development: </w:t>
      </w:r>
      <w:r w:rsidRPr="00082258">
        <w:rPr>
          <w:rFonts w:ascii="Arial" w:eastAsia="Cambria" w:hAnsi="Arial" w:cs="Times New Roman"/>
          <w:sz w:val="20"/>
          <w:szCs w:val="20"/>
        </w:rPr>
        <w:t>The use of natural resources in a manner that maintains the life-support systems of nature and does not diminish the potential of the resource to meet the needs and aspirations of future generations.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Egg production: </w:t>
      </w:r>
      <w:r w:rsidRPr="00082258">
        <w:rPr>
          <w:rFonts w:ascii="Arial" w:eastAsia="Cambria" w:hAnsi="Arial" w:cs="Times New Roman"/>
          <w:sz w:val="20"/>
          <w:szCs w:val="20"/>
        </w:rPr>
        <w:t>The mass of stock that has reached sexual maturity and contributes to recruitment</w:t>
      </w:r>
      <w:r w:rsidRPr="00082258">
        <w:rPr>
          <w:rFonts w:ascii="Arial" w:eastAsia="Cambria" w:hAnsi="Arial" w:cs="Arial"/>
          <w:sz w:val="20"/>
          <w:szCs w:val="20"/>
        </w:rPr>
        <w:t xml:space="preserve">.  </w:t>
      </w:r>
      <w:r w:rsidRPr="00082258">
        <w:rPr>
          <w:rFonts w:ascii="Arial" w:eastAsia="Cambria" w:hAnsi="Arial" w:cs="Times New Roman"/>
          <w:sz w:val="20"/>
          <w:szCs w:val="20"/>
        </w:rPr>
        <w:t>Egg production is an estimate of the spawning capacity.</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Exploitation rate: </w:t>
      </w:r>
      <w:r w:rsidRPr="00082258">
        <w:rPr>
          <w:rFonts w:ascii="Arial" w:eastAsia="Cambria" w:hAnsi="Arial" w:cs="Times New Roman"/>
          <w:sz w:val="20"/>
          <w:szCs w:val="20"/>
        </w:rPr>
        <w:t>The ratio of annual legally sized catch (tonnes) divided by the exploitable biomass (tonnes).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Fishery: </w:t>
      </w:r>
      <w:r w:rsidRPr="00082258">
        <w:rPr>
          <w:rFonts w:ascii="Arial" w:eastAsia="Cambria" w:hAnsi="Arial" w:cs="Times New Roman"/>
          <w:sz w:val="20"/>
          <w:szCs w:val="20"/>
        </w:rPr>
        <w:t>The act, process and or industry of catching fish. In Victoria, fisheries are defined by the species to be taken, the equipment used or area as specified in the Fisheries Regulations.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Fishery-dependent data:</w:t>
      </w:r>
      <w:r w:rsidRPr="00082258">
        <w:rPr>
          <w:rFonts w:ascii="Arial" w:eastAsia="Cambria" w:hAnsi="Arial" w:cs="Times New Roman"/>
          <w:sz w:val="20"/>
          <w:szCs w:val="20"/>
        </w:rPr>
        <w:t xml:space="preserve"> The information collected by the participants in fishery about that fishery or fish stock, e.g. commercial catch and effort logbooks.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Fishery-independent data:</w:t>
      </w:r>
      <w:r w:rsidRPr="00082258">
        <w:rPr>
          <w:rFonts w:ascii="Arial" w:eastAsia="Cambria" w:hAnsi="Arial" w:cs="Times New Roman"/>
          <w:sz w:val="20"/>
          <w:szCs w:val="20"/>
        </w:rPr>
        <w:t xml:space="preserve"> The information collected about a fishery or fish stock by researchers independent of the fishery. e.g. scientific surveys, on-board observers.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Harvest:</w:t>
      </w:r>
      <w:r w:rsidRPr="00082258">
        <w:rPr>
          <w:rFonts w:ascii="Arial" w:eastAsia="Cambria" w:hAnsi="Arial" w:cs="Times New Roman"/>
          <w:sz w:val="20"/>
          <w:szCs w:val="20"/>
        </w:rPr>
        <w:t xml:space="preserve"> The total number or weight of fish caught and kept from an area over a period of time.</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Individual transferable quota units: </w:t>
      </w:r>
      <w:r w:rsidRPr="00082258">
        <w:rPr>
          <w:rFonts w:ascii="Arial" w:eastAsia="Cambria" w:hAnsi="Arial" w:cs="Times New Roman"/>
          <w:sz w:val="20"/>
          <w:szCs w:val="20"/>
        </w:rPr>
        <w:t>A management tool by which portions of the total allowable commercial catch are allocated amongst licence holders as quota.</w:t>
      </w:r>
    </w:p>
    <w:p w:rsidR="00082258" w:rsidRPr="00082258" w:rsidRDefault="00082258" w:rsidP="00082258">
      <w:pPr>
        <w:spacing w:before="120" w:after="0" w:line="240" w:lineRule="auto"/>
        <w:rPr>
          <w:rFonts w:ascii="Arial" w:eastAsia="Cambria" w:hAnsi="Arial" w:cs="Times New Roman"/>
          <w:b/>
          <w:sz w:val="20"/>
          <w:szCs w:val="20"/>
        </w:rPr>
      </w:pPr>
      <w:r w:rsidRPr="00082258">
        <w:rPr>
          <w:rFonts w:ascii="Arial" w:eastAsia="Cambria" w:hAnsi="Arial" w:cs="Times New Roman"/>
          <w:b/>
          <w:sz w:val="20"/>
          <w:szCs w:val="20"/>
        </w:rPr>
        <w:t xml:space="preserve">Input controls: </w:t>
      </w:r>
      <w:r w:rsidRPr="00082258">
        <w:rPr>
          <w:rFonts w:ascii="Arial" w:eastAsia="Cambria" w:hAnsi="Arial" w:cs="Times New Roman"/>
          <w:sz w:val="20"/>
          <w:szCs w:val="20"/>
        </w:rPr>
        <w:t>Indirect restraints on catch including regulation of the amount or type of fishing gear (e.g. numbers of pots) and fishing period (e.g. closed seasons).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Limited entry fishery: </w:t>
      </w:r>
      <w:r w:rsidRPr="00082258">
        <w:rPr>
          <w:rFonts w:ascii="Arial" w:eastAsia="Cambria" w:hAnsi="Arial" w:cs="Times New Roman"/>
          <w:sz w:val="20"/>
          <w:szCs w:val="20"/>
        </w:rPr>
        <w:t>A fishery where the number of operators or vessels is restricted.</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Maximum economic yield (MEY):</w:t>
      </w:r>
      <w:r w:rsidRPr="00082258">
        <w:rPr>
          <w:rFonts w:ascii="Arial" w:eastAsia="Cambria" w:hAnsi="Arial" w:cs="Times New Roman"/>
          <w:sz w:val="20"/>
          <w:szCs w:val="20"/>
        </w:rPr>
        <w:t xml:space="preserve"> </w:t>
      </w:r>
      <w:r w:rsidRPr="00082258">
        <w:rPr>
          <w:rFonts w:ascii="Arial" w:eastAsia="Times New Roman" w:hAnsi="Arial" w:cs="Arial"/>
          <w:sz w:val="20"/>
          <w:szCs w:val="20"/>
        </w:rPr>
        <w:t>MEY is the theoretical catch or effort level that maximises the profit of the commercial fishery.  MEY occurs when the total fishing revenue minus total fishing costs is maximised.  Economic efficiency in a fishery suggests that the stock is protected and the net returns (i.e. the profits) for fishers are maximised.</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Nominal</w:t>
      </w:r>
      <w:r w:rsidRPr="00082258">
        <w:rPr>
          <w:rFonts w:ascii="Arial" w:eastAsia="Cambria" w:hAnsi="Arial" w:cs="Times New Roman"/>
          <w:sz w:val="20"/>
          <w:szCs w:val="20"/>
        </w:rPr>
        <w:t xml:space="preserve"> </w:t>
      </w:r>
      <w:r w:rsidRPr="00082258">
        <w:rPr>
          <w:rFonts w:ascii="Arial" w:eastAsia="Cambria" w:hAnsi="Arial" w:cs="Times New Roman"/>
          <w:b/>
          <w:sz w:val="20"/>
          <w:szCs w:val="20"/>
        </w:rPr>
        <w:t>fishing effort:</w:t>
      </w:r>
      <w:r w:rsidRPr="00082258">
        <w:rPr>
          <w:rFonts w:ascii="Arial" w:eastAsia="Cambria" w:hAnsi="Arial" w:cs="Times New Roman"/>
          <w:sz w:val="20"/>
          <w:szCs w:val="20"/>
        </w:rPr>
        <w:t xml:space="preserve"> ‘Nominal’ means raw data, including commercial catch data, as reported by fishers before any analyses or statistical transformations have been carried out on the data.  Nominal effort refers to measures of fishing effort or vessel carrying capacity that have not been standardised.</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Offshore Constitutional Settlement (OCS): </w:t>
      </w:r>
      <w:r w:rsidRPr="00082258">
        <w:rPr>
          <w:rFonts w:ascii="Arial" w:eastAsia="Cambria" w:hAnsi="Arial" w:cs="Times New Roman"/>
          <w:sz w:val="20"/>
          <w:szCs w:val="20"/>
        </w:rPr>
        <w:t xml:space="preserve">An agreement between the State(s) and the Commonwealth whereby the State or the Commonwealth (or in some cases a Joint </w:t>
      </w:r>
      <w:proofErr w:type="spellStart"/>
      <w:r w:rsidRPr="00082258">
        <w:rPr>
          <w:rFonts w:ascii="Arial" w:eastAsia="Cambria" w:hAnsi="Arial" w:cs="Times New Roman"/>
          <w:sz w:val="20"/>
          <w:szCs w:val="20"/>
        </w:rPr>
        <w:t>Authoruty</w:t>
      </w:r>
      <w:proofErr w:type="spellEnd"/>
      <w:r w:rsidRPr="00082258">
        <w:rPr>
          <w:rFonts w:ascii="Arial" w:eastAsia="Cambria" w:hAnsi="Arial" w:cs="Times New Roman"/>
          <w:sz w:val="20"/>
          <w:szCs w:val="20"/>
        </w:rPr>
        <w:t>) is given jurisdiction for a particular fishery occurring in both coastal waters and the Australian Fishing Zone.</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Output controls: </w:t>
      </w:r>
      <w:r w:rsidRPr="00082258">
        <w:rPr>
          <w:rFonts w:ascii="Arial" w:eastAsia="Cambria" w:hAnsi="Arial" w:cs="Times New Roman"/>
          <w:sz w:val="20"/>
          <w:szCs w:val="20"/>
        </w:rPr>
        <w:t>A direct limit on catch in a fishery (e.g</w:t>
      </w:r>
      <w:r w:rsidRPr="00082258">
        <w:rPr>
          <w:rFonts w:ascii="Arial" w:eastAsia="Cambria" w:hAnsi="Arial" w:cs="Times New Roman"/>
          <w:i/>
          <w:sz w:val="20"/>
          <w:szCs w:val="20"/>
        </w:rPr>
        <w:t>.</w:t>
      </w:r>
      <w:r w:rsidRPr="00082258">
        <w:rPr>
          <w:rFonts w:ascii="Arial" w:eastAsia="Cambria" w:hAnsi="Arial" w:cs="Times New Roman"/>
          <w:sz w:val="20"/>
          <w:szCs w:val="20"/>
        </w:rPr>
        <w:t xml:space="preserve"> a Total Allowable Catch) or on an access licence holder (e.g. individual transferable quota). </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Possession limit: </w:t>
      </w:r>
      <w:r w:rsidRPr="00082258">
        <w:rPr>
          <w:rFonts w:ascii="Arial" w:eastAsia="Cambria" w:hAnsi="Arial" w:cs="Times New Roman"/>
          <w:sz w:val="20"/>
          <w:szCs w:val="20"/>
        </w:rPr>
        <w:t>The number of a species in a person’s possession in, on or adjacent to Victorian waters.</w:t>
      </w:r>
    </w:p>
    <w:p w:rsid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Pre-recruit index (PRI): </w:t>
      </w:r>
      <w:r w:rsidRPr="00082258">
        <w:rPr>
          <w:rFonts w:ascii="Arial" w:eastAsia="Cambria" w:hAnsi="Arial" w:cs="Times New Roman"/>
          <w:sz w:val="20"/>
          <w:szCs w:val="20"/>
        </w:rPr>
        <w:t>The pre-recruit index is an indicator of the likely future stock levels in the fishery.  It is measured by the number of undersize animals (i.e. below the legal minimum length) in each pot lift</w:t>
      </w:r>
      <w:r>
        <w:rPr>
          <w:rFonts w:ascii="Arial" w:eastAsia="Cambria" w:hAnsi="Arial" w:cs="Times New Roman"/>
          <w:sz w:val="20"/>
          <w:szCs w:val="20"/>
        </w:rPr>
        <w:t xml:space="preserve"> averaged over all pot lifts.</w:t>
      </w:r>
    </w:p>
    <w:p w:rsidR="00082258" w:rsidRPr="00082258" w:rsidRDefault="00082258" w:rsidP="00082258">
      <w:pPr>
        <w:spacing w:before="120" w:after="0" w:line="240" w:lineRule="auto"/>
        <w:rPr>
          <w:rFonts w:ascii="Arial" w:eastAsia="Cambria" w:hAnsi="Arial" w:cs="Arial"/>
          <w:sz w:val="20"/>
          <w:szCs w:val="20"/>
        </w:rPr>
      </w:pPr>
      <w:r w:rsidRPr="00082258">
        <w:rPr>
          <w:rFonts w:ascii="Arial" w:eastAsia="Cambria" w:hAnsi="Arial" w:cs="Arial"/>
          <w:b/>
          <w:sz w:val="20"/>
          <w:szCs w:val="20"/>
        </w:rPr>
        <w:lastRenderedPageBreak/>
        <w:t>Precautionary principle:</w:t>
      </w:r>
      <w:r w:rsidRPr="00082258">
        <w:rPr>
          <w:rFonts w:ascii="Arial" w:eastAsia="Cambria" w:hAnsi="Arial" w:cs="Arial"/>
          <w:sz w:val="20"/>
          <w:szCs w:val="20"/>
        </w:rPr>
        <w:t xml:space="preserve"> This concept asserts that where there are threats of serious or irreversible damage, lack of full scientific certainty shall not be used as a reason for postponing measures to prevent environmental degradation.  In the application of the precautionary principle, public and private decision making should be guided by: (</w:t>
      </w:r>
      <w:proofErr w:type="spellStart"/>
      <w:r w:rsidRPr="00082258">
        <w:rPr>
          <w:rFonts w:ascii="Arial" w:eastAsia="Cambria" w:hAnsi="Arial" w:cs="Arial"/>
          <w:sz w:val="20"/>
          <w:szCs w:val="20"/>
        </w:rPr>
        <w:t>i</w:t>
      </w:r>
      <w:proofErr w:type="spellEnd"/>
      <w:r w:rsidRPr="00082258">
        <w:rPr>
          <w:rFonts w:ascii="Arial" w:eastAsia="Cambria" w:hAnsi="Arial" w:cs="Arial"/>
          <w:sz w:val="20"/>
          <w:szCs w:val="20"/>
        </w:rPr>
        <w:t>) careful evaluation to avoid, wherever practicable, serious or irreversible damage to the environment, and (ii) an assessment of the risk-weighted consequences of various options.</w:t>
      </w:r>
    </w:p>
    <w:p w:rsidR="00082258" w:rsidRPr="00082258" w:rsidRDefault="00082258" w:rsidP="00082258">
      <w:pPr>
        <w:spacing w:before="120" w:after="0" w:line="240" w:lineRule="auto"/>
        <w:rPr>
          <w:rFonts w:ascii="Arial" w:eastAsia="Cambria" w:hAnsi="Arial" w:cs="Arial"/>
          <w:sz w:val="20"/>
          <w:szCs w:val="20"/>
        </w:rPr>
      </w:pPr>
      <w:r w:rsidRPr="00082258">
        <w:rPr>
          <w:rFonts w:ascii="Arial" w:eastAsia="Cambria" w:hAnsi="Arial" w:cs="Arial"/>
          <w:b/>
          <w:sz w:val="20"/>
          <w:szCs w:val="20"/>
        </w:rPr>
        <w:t>Quota:</w:t>
      </w:r>
      <w:r w:rsidRPr="00082258">
        <w:rPr>
          <w:rFonts w:ascii="Arial" w:eastAsia="Cambria" w:hAnsi="Arial" w:cs="Arial"/>
          <w:sz w:val="20"/>
          <w:szCs w:val="20"/>
        </w:rPr>
        <w:t xml:space="preserve"> A limit on the weight or number of fish of a particular stock or from specified waters that may be caught in a specified timeframe. </w:t>
      </w:r>
    </w:p>
    <w:p w:rsidR="00082258" w:rsidRPr="00082258" w:rsidRDefault="00082258" w:rsidP="00082258">
      <w:pPr>
        <w:spacing w:before="120" w:after="0" w:line="240" w:lineRule="auto"/>
        <w:rPr>
          <w:rFonts w:ascii="Arial" w:eastAsia="Cambria" w:hAnsi="Arial" w:cs="Arial"/>
          <w:sz w:val="20"/>
          <w:szCs w:val="20"/>
        </w:rPr>
      </w:pPr>
      <w:r w:rsidRPr="00082258">
        <w:rPr>
          <w:rFonts w:ascii="Arial" w:eastAsia="Cambria" w:hAnsi="Arial" w:cs="Arial"/>
          <w:b/>
          <w:sz w:val="20"/>
          <w:szCs w:val="20"/>
        </w:rPr>
        <w:t>Recruitment:</w:t>
      </w:r>
      <w:r w:rsidRPr="00082258">
        <w:rPr>
          <w:rFonts w:ascii="Arial" w:eastAsia="Cambria" w:hAnsi="Arial" w:cs="Arial"/>
          <w:sz w:val="20"/>
          <w:szCs w:val="20"/>
        </w:rPr>
        <w:t xml:space="preserve"> The addition of new individuals of legal size to a stock.</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Reference point: </w:t>
      </w:r>
      <w:r w:rsidRPr="00082258">
        <w:rPr>
          <w:rFonts w:ascii="Arial" w:eastAsia="Cambria" w:hAnsi="Arial" w:cs="Times New Roman"/>
          <w:sz w:val="20"/>
          <w:szCs w:val="20"/>
        </w:rPr>
        <w:t>An indicator level of fishing (or stock size) to be used as a benchmark for assessment or decision making.</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Size limit:</w:t>
      </w:r>
      <w:r w:rsidRPr="00082258">
        <w:rPr>
          <w:rFonts w:ascii="Arial" w:eastAsia="Cambria" w:hAnsi="Arial" w:cs="Times New Roman"/>
          <w:sz w:val="20"/>
          <w:szCs w:val="20"/>
        </w:rPr>
        <w:t xml:space="preserve"> A minimum or maximum size limit that determines the legal size at which a given species can be retained. </w:t>
      </w:r>
    </w:p>
    <w:p w:rsidR="00082258" w:rsidRPr="00082258" w:rsidRDefault="00082258" w:rsidP="00082258">
      <w:pPr>
        <w:spacing w:before="120" w:after="0" w:line="240" w:lineRule="auto"/>
        <w:rPr>
          <w:rFonts w:ascii="Arial" w:eastAsia="Cambria" w:hAnsi="Arial" w:cs="Times New Roman"/>
          <w:b/>
          <w:sz w:val="20"/>
          <w:szCs w:val="20"/>
        </w:rPr>
      </w:pPr>
      <w:r w:rsidRPr="00082258">
        <w:rPr>
          <w:rFonts w:ascii="Arial" w:eastAsia="Cambria" w:hAnsi="Arial" w:cs="Times New Roman"/>
          <w:b/>
          <w:sz w:val="20"/>
          <w:szCs w:val="20"/>
        </w:rPr>
        <w:t>Species:</w:t>
      </w:r>
      <w:r w:rsidRPr="00082258">
        <w:rPr>
          <w:rFonts w:ascii="Arial" w:eastAsia="Cambria" w:hAnsi="Arial" w:cs="Times New Roman"/>
          <w:sz w:val="20"/>
          <w:szCs w:val="20"/>
        </w:rPr>
        <w:t xml:space="preserve"> A group of organisms capable of interbreeding freely with each other but not with member of other species.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Stakeholder: </w:t>
      </w:r>
      <w:r w:rsidRPr="00082258">
        <w:rPr>
          <w:rFonts w:ascii="Arial" w:eastAsia="Cambria" w:hAnsi="Arial" w:cs="Times New Roman"/>
          <w:sz w:val="20"/>
          <w:szCs w:val="20"/>
        </w:rPr>
        <w:t>An individual or organisation, including peak bodies, with a vested interest or an historical association with a fishery resource.</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Stock</w:t>
      </w:r>
      <w:r w:rsidRPr="00082258">
        <w:rPr>
          <w:rFonts w:ascii="Arial" w:eastAsia="Cambria" w:hAnsi="Arial" w:cs="Times New Roman"/>
          <w:sz w:val="20"/>
          <w:szCs w:val="20"/>
        </w:rPr>
        <w:t>: A group of individuals of a species occupying a well-defined spatial range independent of other groups of the same species, which can be regarded as an entity for management or assessment purposes.</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Target reference point: </w:t>
      </w:r>
      <w:r w:rsidRPr="00082258">
        <w:rPr>
          <w:rFonts w:ascii="Arial" w:eastAsia="Cambria" w:hAnsi="Arial" w:cs="Times New Roman"/>
          <w:sz w:val="20"/>
          <w:szCs w:val="20"/>
        </w:rPr>
        <w:t>The target reference point defines the level or value of an indicator that is considered ideal or desirable and at which management should aim.</w:t>
      </w:r>
    </w:p>
    <w:p w:rsidR="00082258" w:rsidRPr="00082258" w:rsidRDefault="00082258" w:rsidP="00082258">
      <w:pPr>
        <w:spacing w:before="120" w:after="0" w:line="240" w:lineRule="auto"/>
        <w:rPr>
          <w:rFonts w:ascii="Arial" w:eastAsia="Cambria" w:hAnsi="Arial" w:cs="Times New Roman"/>
          <w:b/>
          <w:sz w:val="20"/>
          <w:szCs w:val="20"/>
        </w:rPr>
      </w:pPr>
      <w:r w:rsidRPr="00082258">
        <w:rPr>
          <w:rFonts w:ascii="Arial" w:eastAsia="Cambria" w:hAnsi="Arial" w:cs="Times New Roman"/>
          <w:b/>
          <w:sz w:val="20"/>
          <w:szCs w:val="20"/>
        </w:rPr>
        <w:t xml:space="preserve">Total Allowable Catch: </w:t>
      </w:r>
      <w:r w:rsidRPr="00082258">
        <w:rPr>
          <w:rFonts w:ascii="Arial" w:eastAsia="Cambria" w:hAnsi="Arial" w:cs="Times New Roman"/>
          <w:sz w:val="20"/>
          <w:szCs w:val="20"/>
        </w:rPr>
        <w:t xml:space="preserve">The mass of rock lobster that may be taken by commercial and </w:t>
      </w:r>
      <w:r w:rsidR="003259D5">
        <w:rPr>
          <w:rFonts w:ascii="Arial" w:eastAsia="Cambria" w:hAnsi="Arial" w:cs="Times New Roman"/>
          <w:sz w:val="20"/>
          <w:szCs w:val="20"/>
        </w:rPr>
        <w:br/>
      </w:r>
      <w:r w:rsidRPr="00082258">
        <w:rPr>
          <w:rFonts w:ascii="Arial" w:eastAsia="Cambria" w:hAnsi="Arial" w:cs="Times New Roman"/>
          <w:sz w:val="20"/>
          <w:szCs w:val="20"/>
        </w:rPr>
        <w:t>recreational fishers.</w:t>
      </w:r>
    </w:p>
    <w:p w:rsidR="00082258" w:rsidRPr="00082258" w:rsidRDefault="00082258" w:rsidP="00082258">
      <w:pPr>
        <w:spacing w:before="120" w:after="0" w:line="240" w:lineRule="auto"/>
        <w:rPr>
          <w:rFonts w:ascii="Arial" w:eastAsia="Cambria" w:hAnsi="Arial" w:cs="Times New Roman"/>
          <w:b/>
          <w:sz w:val="20"/>
          <w:szCs w:val="20"/>
        </w:rPr>
      </w:pPr>
      <w:r w:rsidRPr="00082258">
        <w:rPr>
          <w:rFonts w:ascii="Arial" w:eastAsia="Cambria" w:hAnsi="Arial" w:cs="Times New Roman"/>
          <w:b/>
          <w:sz w:val="20"/>
          <w:szCs w:val="20"/>
        </w:rPr>
        <w:t xml:space="preserve">Total Allowable Commercial Catch (TACC): </w:t>
      </w:r>
      <w:r w:rsidRPr="00082258">
        <w:rPr>
          <w:rFonts w:ascii="Arial" w:eastAsia="Cambria" w:hAnsi="Arial" w:cs="Times New Roman"/>
          <w:sz w:val="20"/>
          <w:szCs w:val="20"/>
        </w:rPr>
        <w:t xml:space="preserve">The mass of rock lobster that may be taken within a quota period by commercial access licence holders according to the final quota order. </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 xml:space="preserve">Total Allowable Recreational Catch: </w:t>
      </w:r>
      <w:r w:rsidRPr="00082258">
        <w:rPr>
          <w:rFonts w:ascii="Arial" w:eastAsia="Cambria" w:hAnsi="Arial" w:cs="Times New Roman"/>
          <w:sz w:val="20"/>
          <w:szCs w:val="20"/>
        </w:rPr>
        <w:t>The mass of rock lobster that may be taken by recreational fishers. The Total Allowable Recreational Catch is limited to five and ten per cent of the Total Allowable Commercial Catch in the Western Zone and the Eastern Zone, respectively.</w:t>
      </w:r>
    </w:p>
    <w:p w:rsidR="00082258" w:rsidRPr="00082258" w:rsidRDefault="00082258" w:rsidP="00082258">
      <w:pPr>
        <w:spacing w:before="120" w:after="0" w:line="240" w:lineRule="auto"/>
        <w:rPr>
          <w:rFonts w:ascii="Arial" w:eastAsia="Cambria" w:hAnsi="Arial" w:cs="Times New Roman"/>
          <w:sz w:val="20"/>
          <w:szCs w:val="20"/>
        </w:rPr>
      </w:pPr>
      <w:r w:rsidRPr="00082258">
        <w:rPr>
          <w:rFonts w:ascii="Arial" w:eastAsia="Cambria" w:hAnsi="Arial" w:cs="Times New Roman"/>
          <w:b/>
          <w:sz w:val="20"/>
          <w:szCs w:val="20"/>
        </w:rPr>
        <w:t>Trigger or threshold points:</w:t>
      </w:r>
      <w:r w:rsidRPr="00082258">
        <w:rPr>
          <w:rFonts w:ascii="Arial" w:eastAsia="Cambria" w:hAnsi="Arial" w:cs="Times New Roman"/>
          <w:sz w:val="20"/>
          <w:szCs w:val="20"/>
        </w:rPr>
        <w:t xml:space="preserve"> Events or measures that, if they occur or if they reach specified levels, are used to determine when a response should be made.  The action to be taken is usually prescribed.</w:t>
      </w:r>
    </w:p>
    <w:p w:rsidR="00DA0FB3" w:rsidRDefault="00DA0FB3">
      <w:pPr>
        <w:rPr>
          <w:rFonts w:ascii="Arial" w:eastAsia="Cambria" w:hAnsi="Arial" w:cs="Times New Roman"/>
          <w:sz w:val="20"/>
          <w:szCs w:val="20"/>
        </w:rPr>
      </w:pPr>
      <w:r>
        <w:rPr>
          <w:rFonts w:ascii="Arial" w:eastAsia="Cambria" w:hAnsi="Arial" w:cs="Times New Roman"/>
          <w:sz w:val="20"/>
          <w:szCs w:val="20"/>
        </w:rPr>
        <w:br w:type="page"/>
      </w:r>
    </w:p>
    <w:p w:rsidR="00082258" w:rsidRPr="00082258" w:rsidRDefault="00082258" w:rsidP="00082258">
      <w:pPr>
        <w:keepNext/>
        <w:numPr>
          <w:ilvl w:val="0"/>
          <w:numId w:val="1"/>
        </w:numPr>
        <w:spacing w:before="240" w:after="120" w:line="240" w:lineRule="auto"/>
        <w:ind w:left="567" w:hanging="567"/>
        <w:outlineLvl w:val="0"/>
        <w:rPr>
          <w:rFonts w:ascii="Arial Bold" w:eastAsia="Cambria" w:hAnsi="Arial Bold" w:cs="Times New Roman"/>
          <w:b/>
          <w:bCs/>
          <w:color w:val="004876"/>
          <w:kern w:val="32"/>
          <w:sz w:val="44"/>
          <w:szCs w:val="44"/>
        </w:rPr>
      </w:pPr>
      <w:bookmarkStart w:id="56" w:name="_Toc438137918"/>
      <w:bookmarkStart w:id="57" w:name="_Toc430187992"/>
      <w:bookmarkStart w:id="58" w:name="_Toc75230872"/>
      <w:bookmarkStart w:id="59" w:name="_Toc500407848"/>
      <w:r w:rsidRPr="00082258">
        <w:rPr>
          <w:rFonts w:ascii="Arial Bold" w:eastAsia="Cambria" w:hAnsi="Arial Bold" w:cs="Times New Roman"/>
          <w:b/>
          <w:bCs/>
          <w:color w:val="004876"/>
          <w:kern w:val="32"/>
          <w:sz w:val="44"/>
          <w:szCs w:val="44"/>
        </w:rPr>
        <w:lastRenderedPageBreak/>
        <w:t>References</w:t>
      </w:r>
      <w:bookmarkEnd w:id="56"/>
      <w:bookmarkEnd w:id="57"/>
      <w:bookmarkEnd w:id="58"/>
      <w:bookmarkEnd w:id="59"/>
    </w:p>
    <w:p w:rsidR="00082258" w:rsidRDefault="00082258" w:rsidP="00082258">
      <w:pPr>
        <w:spacing w:after="0" w:line="240" w:lineRule="auto"/>
        <w:ind w:right="425"/>
        <w:rPr>
          <w:rFonts w:ascii="Arial" w:hAnsi="Arial" w:cs="Arial"/>
          <w:sz w:val="20"/>
          <w:szCs w:val="20"/>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Attorney-</w:t>
      </w:r>
      <w:proofErr w:type="spellStart"/>
      <w:r w:rsidRPr="00082258">
        <w:rPr>
          <w:rFonts w:ascii="Arial" w:eastAsia="Times New Roman" w:hAnsi="Arial" w:cs="Arial"/>
          <w:sz w:val="20"/>
          <w:szCs w:val="24"/>
        </w:rPr>
        <w:t>Generals</w:t>
      </w:r>
      <w:proofErr w:type="spellEnd"/>
      <w:r w:rsidRPr="00082258">
        <w:rPr>
          <w:rFonts w:ascii="Arial" w:eastAsia="Times New Roman" w:hAnsi="Arial" w:cs="Arial"/>
          <w:sz w:val="20"/>
          <w:szCs w:val="24"/>
        </w:rPr>
        <w:t xml:space="preserve"> Department (2007).  </w:t>
      </w:r>
      <w:r w:rsidRPr="00082258">
        <w:rPr>
          <w:rFonts w:ascii="Arial" w:eastAsia="Times New Roman" w:hAnsi="Arial" w:cs="Arial"/>
          <w:i/>
          <w:sz w:val="20"/>
          <w:szCs w:val="24"/>
        </w:rPr>
        <w:t>The Offshore Constitutional Settlement</w:t>
      </w:r>
      <w:r w:rsidRPr="00082258">
        <w:rPr>
          <w:rFonts w:ascii="Arial" w:eastAsia="Times New Roman" w:hAnsi="Arial" w:cs="Arial"/>
          <w:sz w:val="20"/>
          <w:szCs w:val="24"/>
        </w:rPr>
        <w:t>.  Attorney-</w:t>
      </w:r>
      <w:proofErr w:type="spellStart"/>
      <w:r w:rsidRPr="00082258">
        <w:rPr>
          <w:rFonts w:ascii="Arial" w:eastAsia="Times New Roman" w:hAnsi="Arial" w:cs="Arial"/>
          <w:sz w:val="20"/>
          <w:szCs w:val="24"/>
        </w:rPr>
        <w:t>Generals</w:t>
      </w:r>
      <w:proofErr w:type="spellEnd"/>
      <w:r w:rsidRPr="00082258">
        <w:rPr>
          <w:rFonts w:ascii="Arial" w:eastAsia="Times New Roman" w:hAnsi="Arial" w:cs="Arial"/>
          <w:sz w:val="20"/>
          <w:szCs w:val="24"/>
        </w:rPr>
        <w:t xml:space="preserve"> </w:t>
      </w:r>
      <w:r w:rsidR="003259D5">
        <w:rPr>
          <w:rFonts w:ascii="Arial" w:eastAsia="Times New Roman" w:hAnsi="Arial" w:cs="Arial"/>
          <w:sz w:val="20"/>
          <w:szCs w:val="24"/>
        </w:rPr>
        <w:br/>
      </w:r>
      <w:r w:rsidRPr="00082258">
        <w:rPr>
          <w:rFonts w:ascii="Arial" w:eastAsia="Times New Roman" w:hAnsi="Arial" w:cs="Arial"/>
          <w:sz w:val="20"/>
          <w:szCs w:val="24"/>
        </w:rPr>
        <w:t xml:space="preserve">Office, Canberra. </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0"/>
        </w:rPr>
        <w:t xml:space="preserve">Australian Government (1992) </w:t>
      </w:r>
      <w:r w:rsidRPr="00082258">
        <w:rPr>
          <w:rFonts w:ascii="Arial" w:eastAsia="Cambria" w:hAnsi="Arial" w:cs="Arial"/>
          <w:i/>
          <w:iCs/>
          <w:color w:val="333333"/>
          <w:sz w:val="20"/>
          <w:szCs w:val="20"/>
          <w:lang w:val="en"/>
        </w:rPr>
        <w:t>National Strategy for Ecologically Sustainable Development</w:t>
      </w:r>
      <w:r w:rsidRPr="00082258">
        <w:rPr>
          <w:rFonts w:ascii="Arial" w:eastAsia="Cambria" w:hAnsi="Arial" w:cs="Arial"/>
          <w:color w:val="333333"/>
          <w:sz w:val="20"/>
          <w:szCs w:val="20"/>
          <w:lang w:val="en"/>
        </w:rPr>
        <w:t xml:space="preserve">. AGPS Press, Canberra. </w:t>
      </w:r>
      <w:hyperlink r:id="rId62" w:history="1">
        <w:r w:rsidRPr="00082258">
          <w:rPr>
            <w:rFonts w:ascii="Arial" w:eastAsia="Times New Roman" w:hAnsi="Arial" w:cs="Arial"/>
            <w:color w:val="0000FF"/>
            <w:sz w:val="20"/>
            <w:szCs w:val="24"/>
            <w:u w:val="single"/>
          </w:rPr>
          <w:t>http://www.environment.gov.au/about-us/esd/publications/national-esd-strategy</w:t>
        </w:r>
      </w:hyperlink>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i/>
          <w:sz w:val="20"/>
          <w:szCs w:val="24"/>
        </w:rPr>
      </w:pPr>
      <w:r w:rsidRPr="00082258">
        <w:rPr>
          <w:rFonts w:ascii="Arial" w:eastAsia="Times New Roman" w:hAnsi="Arial" w:cs="Arial"/>
          <w:sz w:val="20"/>
          <w:szCs w:val="24"/>
        </w:rPr>
        <w:t xml:space="preserve">Department of the Environment and Water Resources (Australian Government) (2007).  </w:t>
      </w:r>
      <w:r w:rsidRPr="00082258">
        <w:rPr>
          <w:rFonts w:ascii="Arial" w:eastAsia="Times New Roman" w:hAnsi="Arial" w:cs="Arial"/>
          <w:i/>
          <w:sz w:val="20"/>
          <w:szCs w:val="24"/>
        </w:rPr>
        <w:t xml:space="preserve">Guidelines for </w:t>
      </w:r>
      <w:r w:rsidR="003259D5">
        <w:rPr>
          <w:rFonts w:ascii="Arial" w:eastAsia="Times New Roman" w:hAnsi="Arial" w:cs="Arial"/>
          <w:i/>
          <w:sz w:val="20"/>
          <w:szCs w:val="24"/>
        </w:rPr>
        <w:br/>
      </w:r>
      <w:r w:rsidRPr="00082258">
        <w:rPr>
          <w:rFonts w:ascii="Arial" w:eastAsia="Times New Roman" w:hAnsi="Arial" w:cs="Arial"/>
          <w:i/>
          <w:sz w:val="20"/>
          <w:szCs w:val="24"/>
        </w:rPr>
        <w:t xml:space="preserve">the Ecologically Sustainable Management of Fisheries – Edition 2.  </w:t>
      </w:r>
      <w:hyperlink r:id="rId63" w:history="1">
        <w:r w:rsidRPr="00082258">
          <w:rPr>
            <w:rFonts w:ascii="Arial" w:eastAsia="Times New Roman" w:hAnsi="Arial" w:cs="Arial"/>
            <w:i/>
            <w:color w:val="0000FF"/>
            <w:sz w:val="20"/>
            <w:szCs w:val="24"/>
            <w:u w:val="single"/>
          </w:rPr>
          <w:t>http://www.environment.gov.au/marine/publications/guidelines-ecologically-sustainable-management-fisheries</w:t>
        </w:r>
      </w:hyperlink>
    </w:p>
    <w:p w:rsidR="00082258" w:rsidRPr="00082258" w:rsidRDefault="00082258" w:rsidP="00082258">
      <w:pPr>
        <w:spacing w:after="0" w:line="240" w:lineRule="auto"/>
        <w:rPr>
          <w:rFonts w:ascii="Arial" w:eastAsia="Times New Roman" w:hAnsi="Arial" w:cs="Arial"/>
          <w:i/>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Department of Primary Industries (2003).  </w:t>
      </w:r>
      <w:r w:rsidRPr="00082258">
        <w:rPr>
          <w:rFonts w:ascii="Arial" w:eastAsia="Times New Roman" w:hAnsi="Arial" w:cs="Arial"/>
          <w:i/>
          <w:sz w:val="20"/>
          <w:szCs w:val="24"/>
        </w:rPr>
        <w:t>Rock Lobster Fishery Management Plan</w:t>
      </w:r>
      <w:r w:rsidRPr="00082258">
        <w:rPr>
          <w:rFonts w:ascii="Arial" w:eastAsia="Times New Roman" w:hAnsi="Arial" w:cs="Arial"/>
          <w:sz w:val="20"/>
          <w:szCs w:val="24"/>
        </w:rPr>
        <w:t>.  Fisheries Victoria Management Report Series No.1, Department of Primary Industries, Melbourne.</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Department of Primary Industries (2009). </w:t>
      </w:r>
      <w:r w:rsidRPr="00082258">
        <w:rPr>
          <w:rFonts w:ascii="Arial" w:eastAsia="Times New Roman" w:hAnsi="Arial" w:cs="Arial"/>
          <w:i/>
          <w:sz w:val="20"/>
          <w:szCs w:val="24"/>
        </w:rPr>
        <w:t xml:space="preserve"> Victorian Rock Lobster Fishery Management Plan</w:t>
      </w:r>
      <w:r w:rsidRPr="00082258">
        <w:rPr>
          <w:rFonts w:ascii="Arial" w:eastAsia="Times New Roman" w:hAnsi="Arial" w:cs="Arial"/>
          <w:sz w:val="20"/>
          <w:szCs w:val="24"/>
        </w:rPr>
        <w:t>.  Fisheries Victoria Management Report Series No.70, Department of Primary Industries, Melbourne.</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Fletcher, W.J., Chesson, J., Fisher, M., Sainsbury, K.J., </w:t>
      </w:r>
      <w:proofErr w:type="spellStart"/>
      <w:r w:rsidRPr="00082258">
        <w:rPr>
          <w:rFonts w:ascii="Arial" w:eastAsia="Times New Roman" w:hAnsi="Arial" w:cs="Arial"/>
          <w:sz w:val="20"/>
          <w:szCs w:val="24"/>
        </w:rPr>
        <w:t>Hundloe</w:t>
      </w:r>
      <w:proofErr w:type="spellEnd"/>
      <w:r w:rsidRPr="00082258">
        <w:rPr>
          <w:rFonts w:ascii="Arial" w:eastAsia="Times New Roman" w:hAnsi="Arial" w:cs="Arial"/>
          <w:sz w:val="20"/>
          <w:szCs w:val="24"/>
        </w:rPr>
        <w:t xml:space="preserve">, T., Smith, A.D.M. and B. Whitworth (2002) </w:t>
      </w:r>
      <w:r w:rsidRPr="00082258">
        <w:rPr>
          <w:rFonts w:ascii="Arial" w:eastAsia="Times New Roman" w:hAnsi="Arial" w:cs="Arial"/>
          <w:i/>
          <w:sz w:val="20"/>
          <w:szCs w:val="24"/>
        </w:rPr>
        <w:t xml:space="preserve">National ESD Reporting Framework for Australian Fisheries: The ‘How to’ Guide for Wild Capture Fisheries. </w:t>
      </w:r>
      <w:r w:rsidRPr="00082258">
        <w:rPr>
          <w:rFonts w:ascii="Arial" w:eastAsia="Times New Roman" w:hAnsi="Arial" w:cs="Arial"/>
          <w:sz w:val="20"/>
          <w:szCs w:val="24"/>
        </w:rPr>
        <w:t xml:space="preserve"> FRDC Project 2000/145, Canberra, Australia.</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Flood, M, </w:t>
      </w:r>
      <w:proofErr w:type="spellStart"/>
      <w:r w:rsidRPr="00082258">
        <w:rPr>
          <w:rFonts w:ascii="Arial" w:eastAsia="Times New Roman" w:hAnsi="Arial" w:cs="Arial"/>
          <w:sz w:val="20"/>
          <w:szCs w:val="24"/>
        </w:rPr>
        <w:t>Stobutzki</w:t>
      </w:r>
      <w:proofErr w:type="spellEnd"/>
      <w:r w:rsidRPr="00082258">
        <w:rPr>
          <w:rFonts w:ascii="Arial" w:eastAsia="Times New Roman" w:hAnsi="Arial" w:cs="Arial"/>
          <w:sz w:val="20"/>
          <w:szCs w:val="24"/>
        </w:rPr>
        <w:t xml:space="preserve">, I, Andrews, J, Ashby, C, </w:t>
      </w:r>
      <w:proofErr w:type="spellStart"/>
      <w:r w:rsidRPr="00082258">
        <w:rPr>
          <w:rFonts w:ascii="Arial" w:eastAsia="Times New Roman" w:hAnsi="Arial" w:cs="Arial"/>
          <w:sz w:val="20"/>
          <w:szCs w:val="24"/>
        </w:rPr>
        <w:t>Begg</w:t>
      </w:r>
      <w:proofErr w:type="spellEnd"/>
      <w:r w:rsidRPr="00082258">
        <w:rPr>
          <w:rFonts w:ascii="Arial" w:eastAsia="Times New Roman" w:hAnsi="Arial" w:cs="Arial"/>
          <w:sz w:val="20"/>
          <w:szCs w:val="24"/>
        </w:rPr>
        <w:t xml:space="preserve">, G, Fletcher, R, Gardner, C, </w:t>
      </w:r>
      <w:proofErr w:type="spellStart"/>
      <w:r w:rsidRPr="00082258">
        <w:rPr>
          <w:rFonts w:ascii="Arial" w:eastAsia="Times New Roman" w:hAnsi="Arial" w:cs="Arial"/>
          <w:sz w:val="20"/>
          <w:szCs w:val="24"/>
        </w:rPr>
        <w:t>Georgeson</w:t>
      </w:r>
      <w:proofErr w:type="spellEnd"/>
      <w:r w:rsidRPr="00082258">
        <w:rPr>
          <w:rFonts w:ascii="Arial" w:eastAsia="Times New Roman" w:hAnsi="Arial" w:cs="Arial"/>
          <w:sz w:val="20"/>
          <w:szCs w:val="24"/>
        </w:rPr>
        <w:t xml:space="preserve">, L, Hansen, S, Hartmann, K, Hone, P, Horvat, P, Maloney, L, McDonald, B, Moore, A, </w:t>
      </w:r>
      <w:proofErr w:type="spellStart"/>
      <w:r w:rsidRPr="00082258">
        <w:rPr>
          <w:rFonts w:ascii="Arial" w:eastAsia="Times New Roman" w:hAnsi="Arial" w:cs="Arial"/>
          <w:sz w:val="20"/>
          <w:szCs w:val="24"/>
        </w:rPr>
        <w:t>Roelofs</w:t>
      </w:r>
      <w:proofErr w:type="spellEnd"/>
      <w:r w:rsidRPr="00082258">
        <w:rPr>
          <w:rFonts w:ascii="Arial" w:eastAsia="Times New Roman" w:hAnsi="Arial" w:cs="Arial"/>
          <w:sz w:val="20"/>
          <w:szCs w:val="24"/>
        </w:rPr>
        <w:t>, A, Sainsbury, K, Saunders, T, Smith, T, Stewardson, C, Stewart, J &amp; Wise, B (</w:t>
      </w:r>
      <w:proofErr w:type="spellStart"/>
      <w:r w:rsidRPr="00082258">
        <w:rPr>
          <w:rFonts w:ascii="Arial" w:eastAsia="Times New Roman" w:hAnsi="Arial" w:cs="Arial"/>
          <w:sz w:val="20"/>
          <w:szCs w:val="24"/>
        </w:rPr>
        <w:t>eds</w:t>
      </w:r>
      <w:proofErr w:type="spellEnd"/>
      <w:r w:rsidRPr="00082258">
        <w:rPr>
          <w:rFonts w:ascii="Arial" w:eastAsia="Times New Roman" w:hAnsi="Arial" w:cs="Arial"/>
          <w:sz w:val="20"/>
          <w:szCs w:val="24"/>
        </w:rPr>
        <w:t xml:space="preserve">) (2014), </w:t>
      </w:r>
      <w:r w:rsidRPr="00082258">
        <w:rPr>
          <w:rFonts w:ascii="Arial" w:eastAsia="Times New Roman" w:hAnsi="Arial" w:cs="Arial"/>
          <w:i/>
          <w:iCs/>
          <w:sz w:val="20"/>
          <w:szCs w:val="24"/>
        </w:rPr>
        <w:t>Status of key Australian fish stocks reports 2014</w:t>
      </w:r>
      <w:r w:rsidRPr="00082258">
        <w:rPr>
          <w:rFonts w:ascii="Arial" w:eastAsia="Times New Roman" w:hAnsi="Arial" w:cs="Arial"/>
          <w:sz w:val="20"/>
          <w:szCs w:val="24"/>
        </w:rPr>
        <w:t>, Fisheries Research and Development Corporation, Canberra.</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Hobday, D, Punt, A and Smith D (2005).  </w:t>
      </w:r>
      <w:r w:rsidRPr="00082258">
        <w:rPr>
          <w:rFonts w:ascii="Arial" w:eastAsia="Times New Roman" w:hAnsi="Arial" w:cs="Arial"/>
          <w:i/>
          <w:sz w:val="20"/>
          <w:szCs w:val="24"/>
        </w:rPr>
        <w:t xml:space="preserve">Modelling the effects of marine protected areas on Victoria’s southern rock lobster, </w:t>
      </w:r>
      <w:proofErr w:type="spellStart"/>
      <w:r w:rsidRPr="00082258">
        <w:rPr>
          <w:rFonts w:ascii="Arial" w:eastAsia="Times New Roman" w:hAnsi="Arial" w:cs="Arial"/>
          <w:sz w:val="20"/>
          <w:szCs w:val="24"/>
        </w:rPr>
        <w:t>Jasus</w:t>
      </w:r>
      <w:proofErr w:type="spellEnd"/>
      <w:r w:rsidRPr="00082258">
        <w:rPr>
          <w:rFonts w:ascii="Arial" w:eastAsia="Times New Roman" w:hAnsi="Arial" w:cs="Arial"/>
          <w:sz w:val="20"/>
          <w:szCs w:val="24"/>
        </w:rPr>
        <w:t xml:space="preserve"> </w:t>
      </w:r>
      <w:proofErr w:type="spellStart"/>
      <w:r w:rsidRPr="00082258">
        <w:rPr>
          <w:rFonts w:ascii="Arial" w:eastAsia="Times New Roman" w:hAnsi="Arial" w:cs="Arial"/>
          <w:sz w:val="20"/>
          <w:szCs w:val="24"/>
        </w:rPr>
        <w:t>edwardsii</w:t>
      </w:r>
      <w:proofErr w:type="spellEnd"/>
      <w:r w:rsidRPr="00082258">
        <w:rPr>
          <w:rFonts w:ascii="Arial" w:eastAsia="Times New Roman" w:hAnsi="Arial" w:cs="Arial"/>
          <w:sz w:val="20"/>
          <w:szCs w:val="24"/>
        </w:rPr>
        <w:t xml:space="preserve">, </w:t>
      </w:r>
      <w:r w:rsidRPr="00082258">
        <w:rPr>
          <w:rFonts w:ascii="Arial" w:eastAsia="Times New Roman" w:hAnsi="Arial" w:cs="Arial"/>
          <w:i/>
          <w:sz w:val="20"/>
          <w:szCs w:val="24"/>
        </w:rPr>
        <w:t xml:space="preserve">fishery.  </w:t>
      </w:r>
      <w:r w:rsidRPr="00082258">
        <w:rPr>
          <w:rFonts w:ascii="Arial" w:eastAsia="Times New Roman" w:hAnsi="Arial" w:cs="Arial"/>
          <w:sz w:val="20"/>
          <w:szCs w:val="24"/>
        </w:rPr>
        <w:t>New Zealand Journal of Marine and Freshwater Research 39(3), pp. 675-686.</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proofErr w:type="spellStart"/>
      <w:r w:rsidRPr="00082258">
        <w:rPr>
          <w:rFonts w:ascii="Arial" w:eastAsia="Times New Roman" w:hAnsi="Arial" w:cs="Arial"/>
          <w:sz w:val="20"/>
          <w:szCs w:val="24"/>
        </w:rPr>
        <w:t>Linnane</w:t>
      </w:r>
      <w:proofErr w:type="spellEnd"/>
      <w:r w:rsidRPr="00082258">
        <w:rPr>
          <w:rFonts w:ascii="Arial" w:eastAsia="Times New Roman" w:hAnsi="Arial" w:cs="Arial"/>
          <w:sz w:val="20"/>
          <w:szCs w:val="24"/>
        </w:rPr>
        <w:t xml:space="preserve">, A, </w:t>
      </w:r>
      <w:proofErr w:type="spellStart"/>
      <w:r w:rsidRPr="00082258">
        <w:rPr>
          <w:rFonts w:ascii="Arial" w:eastAsia="Times New Roman" w:hAnsi="Arial" w:cs="Arial"/>
          <w:sz w:val="20"/>
          <w:szCs w:val="24"/>
        </w:rPr>
        <w:t>McGarvey</w:t>
      </w:r>
      <w:proofErr w:type="spellEnd"/>
      <w:r w:rsidRPr="00082258">
        <w:rPr>
          <w:rFonts w:ascii="Arial" w:eastAsia="Times New Roman" w:hAnsi="Arial" w:cs="Arial"/>
          <w:sz w:val="20"/>
          <w:szCs w:val="24"/>
        </w:rPr>
        <w:t xml:space="preserve">, R, McLeay, L, </w:t>
      </w:r>
      <w:proofErr w:type="spellStart"/>
      <w:r w:rsidRPr="00082258">
        <w:rPr>
          <w:rFonts w:ascii="Arial" w:eastAsia="Times New Roman" w:hAnsi="Arial" w:cs="Arial"/>
          <w:sz w:val="20"/>
          <w:szCs w:val="24"/>
        </w:rPr>
        <w:t>Feenstra</w:t>
      </w:r>
      <w:proofErr w:type="spellEnd"/>
      <w:r w:rsidRPr="00082258">
        <w:rPr>
          <w:rFonts w:ascii="Arial" w:eastAsia="Times New Roman" w:hAnsi="Arial" w:cs="Arial"/>
          <w:sz w:val="20"/>
          <w:szCs w:val="24"/>
        </w:rPr>
        <w:t xml:space="preserve">, J, and Reilly, D (2015).  </w:t>
      </w:r>
      <w:r w:rsidRPr="00082258">
        <w:rPr>
          <w:rFonts w:ascii="Arial" w:eastAsia="Times New Roman" w:hAnsi="Arial" w:cs="Arial"/>
          <w:i/>
          <w:sz w:val="20"/>
          <w:szCs w:val="24"/>
        </w:rPr>
        <w:t xml:space="preserve">Victorian Rock Lobster and Giant Crab Fisheries Status Report – 2013/14 Fishing Year. </w:t>
      </w:r>
      <w:r w:rsidRPr="00082258">
        <w:rPr>
          <w:rFonts w:ascii="Arial" w:eastAsia="Times New Roman" w:hAnsi="Arial" w:cs="Arial"/>
          <w:sz w:val="20"/>
          <w:szCs w:val="24"/>
        </w:rPr>
        <w:t xml:space="preserve"> Fishery Status Report to Fisheries Victoria. South Australian Research and Development Institute (Aquatic Sciences), Adelaide.</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Punt, A, and Kennedy, R (1997). </w:t>
      </w:r>
      <w:r w:rsidRPr="00082258">
        <w:rPr>
          <w:rFonts w:ascii="Arial" w:eastAsia="Times New Roman" w:hAnsi="Arial" w:cs="Arial"/>
          <w:i/>
          <w:sz w:val="20"/>
          <w:szCs w:val="24"/>
        </w:rPr>
        <w:t xml:space="preserve">Population modelling of Tasmanian rock lobsters, </w:t>
      </w:r>
      <w:proofErr w:type="spellStart"/>
      <w:r w:rsidRPr="00082258">
        <w:rPr>
          <w:rFonts w:ascii="Arial" w:eastAsia="Times New Roman" w:hAnsi="Arial" w:cs="Arial"/>
          <w:sz w:val="20"/>
          <w:szCs w:val="24"/>
        </w:rPr>
        <w:t>Jasus</w:t>
      </w:r>
      <w:proofErr w:type="spellEnd"/>
      <w:r w:rsidRPr="00082258">
        <w:rPr>
          <w:rFonts w:ascii="Arial" w:eastAsia="Times New Roman" w:hAnsi="Arial" w:cs="Arial"/>
          <w:sz w:val="20"/>
          <w:szCs w:val="24"/>
        </w:rPr>
        <w:t xml:space="preserve"> </w:t>
      </w:r>
      <w:proofErr w:type="spellStart"/>
      <w:r w:rsidRPr="00082258">
        <w:rPr>
          <w:rFonts w:ascii="Arial" w:eastAsia="Times New Roman" w:hAnsi="Arial" w:cs="Arial"/>
          <w:sz w:val="20"/>
          <w:szCs w:val="24"/>
        </w:rPr>
        <w:t>edwardsii</w:t>
      </w:r>
      <w:proofErr w:type="spellEnd"/>
      <w:r w:rsidRPr="00082258">
        <w:rPr>
          <w:rFonts w:ascii="Arial" w:eastAsia="Times New Roman" w:hAnsi="Arial" w:cs="Arial"/>
          <w:i/>
          <w:sz w:val="20"/>
          <w:szCs w:val="24"/>
        </w:rPr>
        <w:t xml:space="preserve">, resources. </w:t>
      </w:r>
      <w:r w:rsidRPr="00082258">
        <w:rPr>
          <w:rFonts w:ascii="Arial" w:eastAsia="Times New Roman" w:hAnsi="Arial" w:cs="Arial"/>
          <w:sz w:val="20"/>
          <w:szCs w:val="24"/>
        </w:rPr>
        <w:t xml:space="preserve"> Marine and Freshwater Research 48, 967-980</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20"/>
          <w:szCs w:val="24"/>
        </w:rPr>
      </w:pPr>
      <w:r w:rsidRPr="00082258">
        <w:rPr>
          <w:rFonts w:ascii="Arial" w:eastAsia="Times New Roman" w:hAnsi="Arial" w:cs="Arial"/>
          <w:sz w:val="20"/>
          <w:szCs w:val="24"/>
        </w:rPr>
        <w:t xml:space="preserve">Sloan, S. R., Smith, A.D.M., Gardner, C., Crosthwaite, K., </w:t>
      </w:r>
      <w:proofErr w:type="spellStart"/>
      <w:r w:rsidRPr="00082258">
        <w:rPr>
          <w:rFonts w:ascii="Arial" w:eastAsia="Times New Roman" w:hAnsi="Arial" w:cs="Arial"/>
          <w:sz w:val="20"/>
          <w:szCs w:val="24"/>
        </w:rPr>
        <w:t>Triantafillos</w:t>
      </w:r>
      <w:proofErr w:type="spellEnd"/>
      <w:r w:rsidRPr="00082258">
        <w:rPr>
          <w:rFonts w:ascii="Arial" w:eastAsia="Times New Roman" w:hAnsi="Arial" w:cs="Arial"/>
          <w:sz w:val="20"/>
          <w:szCs w:val="24"/>
        </w:rPr>
        <w:t>, L., Jeffries, B. and Kimber, N (2014) National Guidelines to Develop Fishery Harvest Strategies. FRDC Report – Project 2010/061. Primary Industries and Regions, South Australia, Adelaide, March. CC BY 3.0</w:t>
      </w:r>
    </w:p>
    <w:p w:rsidR="00082258" w:rsidRPr="00082258" w:rsidRDefault="00082258" w:rsidP="00082258">
      <w:pPr>
        <w:spacing w:after="0" w:line="240" w:lineRule="auto"/>
        <w:rPr>
          <w:rFonts w:ascii="Arial" w:eastAsia="Times New Roman" w:hAnsi="Arial" w:cs="Arial"/>
          <w:sz w:val="20"/>
          <w:szCs w:val="24"/>
        </w:rPr>
      </w:pPr>
    </w:p>
    <w:p w:rsidR="00082258" w:rsidRPr="00082258" w:rsidRDefault="00082258" w:rsidP="00082258">
      <w:pPr>
        <w:spacing w:after="0" w:line="240" w:lineRule="auto"/>
        <w:rPr>
          <w:rFonts w:ascii="Arial" w:eastAsia="Times New Roman" w:hAnsi="Arial" w:cs="Arial"/>
          <w:sz w:val="16"/>
          <w:szCs w:val="24"/>
        </w:rPr>
      </w:pPr>
      <w:r w:rsidRPr="00082258">
        <w:rPr>
          <w:rFonts w:ascii="Arial" w:eastAsia="Times New Roman" w:hAnsi="Arial" w:cs="Arial"/>
          <w:sz w:val="20"/>
          <w:szCs w:val="24"/>
        </w:rPr>
        <w:t xml:space="preserve">Walker, T, </w:t>
      </w:r>
      <w:proofErr w:type="spellStart"/>
      <w:r w:rsidRPr="00082258">
        <w:rPr>
          <w:rFonts w:ascii="Arial" w:eastAsia="Times New Roman" w:hAnsi="Arial" w:cs="Arial"/>
          <w:sz w:val="20"/>
          <w:szCs w:val="24"/>
        </w:rPr>
        <w:t>Trinne</w:t>
      </w:r>
      <w:proofErr w:type="spellEnd"/>
      <w:r w:rsidRPr="00082258">
        <w:rPr>
          <w:rFonts w:ascii="Arial" w:eastAsia="Times New Roman" w:hAnsi="Arial" w:cs="Arial"/>
          <w:sz w:val="20"/>
          <w:szCs w:val="24"/>
        </w:rPr>
        <w:t xml:space="preserve">, F, and Reilly, D (2012).  </w:t>
      </w:r>
      <w:r w:rsidRPr="00082258">
        <w:rPr>
          <w:rFonts w:ascii="Arial" w:eastAsia="Times New Roman" w:hAnsi="Arial" w:cs="Arial"/>
          <w:i/>
          <w:sz w:val="20"/>
          <w:szCs w:val="24"/>
        </w:rPr>
        <w:t>CPUE data screening, selection and standardisation for stock assessment of southern rock lobster (</w:t>
      </w:r>
      <w:proofErr w:type="spellStart"/>
      <w:r w:rsidRPr="00082258">
        <w:rPr>
          <w:rFonts w:ascii="Arial" w:eastAsia="Times New Roman" w:hAnsi="Arial" w:cs="Arial"/>
          <w:sz w:val="20"/>
          <w:szCs w:val="24"/>
        </w:rPr>
        <w:t>Jasus</w:t>
      </w:r>
      <w:proofErr w:type="spellEnd"/>
      <w:r w:rsidRPr="00082258">
        <w:rPr>
          <w:rFonts w:ascii="Arial" w:eastAsia="Times New Roman" w:hAnsi="Arial" w:cs="Arial"/>
          <w:sz w:val="20"/>
          <w:szCs w:val="24"/>
        </w:rPr>
        <w:t xml:space="preserve"> </w:t>
      </w:r>
      <w:proofErr w:type="spellStart"/>
      <w:r w:rsidRPr="00082258">
        <w:rPr>
          <w:rFonts w:ascii="Arial" w:eastAsia="Times New Roman" w:hAnsi="Arial" w:cs="Arial"/>
          <w:sz w:val="20"/>
          <w:szCs w:val="24"/>
        </w:rPr>
        <w:t>edswardsii</w:t>
      </w:r>
      <w:proofErr w:type="spellEnd"/>
      <w:r w:rsidRPr="00082258">
        <w:rPr>
          <w:rFonts w:ascii="Arial" w:eastAsia="Times New Roman" w:hAnsi="Arial" w:cs="Arial"/>
          <w:i/>
          <w:sz w:val="20"/>
          <w:szCs w:val="24"/>
        </w:rPr>
        <w:t>) in Victoria</w:t>
      </w:r>
      <w:r w:rsidRPr="00082258">
        <w:rPr>
          <w:rFonts w:ascii="Arial" w:eastAsia="Times New Roman" w:hAnsi="Arial" w:cs="Arial"/>
          <w:sz w:val="20"/>
          <w:szCs w:val="24"/>
        </w:rPr>
        <w:t>.  Report to Rock Lobster and Giant Crab Resource Assessment Group, Meeting #7, 8 March 2012.  Fisheries Victoria, Department of Primary Industries, Queenscliff, Victoria.</w:t>
      </w:r>
    </w:p>
    <w:p w:rsidR="00082258" w:rsidRDefault="00082258" w:rsidP="00082258">
      <w:pPr>
        <w:spacing w:after="0" w:line="240" w:lineRule="auto"/>
        <w:ind w:right="425"/>
        <w:rPr>
          <w:rFonts w:ascii="Arial" w:hAnsi="Arial" w:cs="Arial"/>
          <w:i/>
          <w:sz w:val="20"/>
          <w:szCs w:val="20"/>
        </w:rPr>
      </w:pPr>
    </w:p>
    <w:p w:rsidR="00082258" w:rsidRDefault="00082258" w:rsidP="00082258">
      <w:pPr>
        <w:spacing w:after="0" w:line="240" w:lineRule="auto"/>
        <w:ind w:right="425"/>
        <w:rPr>
          <w:rFonts w:ascii="Arial" w:hAnsi="Arial" w:cs="Arial"/>
          <w:i/>
          <w:sz w:val="20"/>
          <w:szCs w:val="20"/>
        </w:rPr>
      </w:pPr>
    </w:p>
    <w:p w:rsidR="00082258" w:rsidRDefault="00082258" w:rsidP="00082258">
      <w:pPr>
        <w:spacing w:after="0" w:line="240" w:lineRule="auto"/>
        <w:ind w:right="425"/>
        <w:rPr>
          <w:rFonts w:ascii="Arial" w:hAnsi="Arial" w:cs="Arial"/>
          <w:i/>
          <w:sz w:val="20"/>
          <w:szCs w:val="20"/>
        </w:rPr>
        <w:sectPr w:rsidR="00082258" w:rsidSect="008A162A">
          <w:type w:val="continuous"/>
          <w:pgSz w:w="11906" w:h="16838" w:code="9"/>
          <w:pgMar w:top="1440" w:right="1416" w:bottom="1440" w:left="993" w:header="709" w:footer="708" w:gutter="0"/>
          <w:cols w:space="708"/>
          <w:titlePg/>
          <w:docGrid w:linePitch="360"/>
        </w:sectPr>
      </w:pPr>
    </w:p>
    <w:p w:rsidR="00405CC3" w:rsidRDefault="00405CC3" w:rsidP="0097226C">
      <w:pPr>
        <w:tabs>
          <w:tab w:val="left" w:pos="5506"/>
        </w:tabs>
        <w:spacing w:after="120" w:line="240" w:lineRule="auto"/>
        <w:rPr>
          <w:rFonts w:ascii="Cambria" w:eastAsia="Times New Roman" w:hAnsi="Cambria"/>
          <w:b/>
          <w:color w:val="297083"/>
          <w:sz w:val="26"/>
          <w:szCs w:val="26"/>
          <w:lang w:eastAsia="en-AU"/>
        </w:rPr>
      </w:pPr>
    </w:p>
    <w:p w:rsidR="00DA0FB3" w:rsidRDefault="00DA0FB3">
      <w:pPr>
        <w:rPr>
          <w:rFonts w:ascii="Cambria" w:eastAsia="Times New Roman" w:hAnsi="Cambria"/>
          <w:b/>
          <w:color w:val="297083"/>
          <w:sz w:val="26"/>
          <w:szCs w:val="26"/>
          <w:lang w:eastAsia="en-AU"/>
        </w:rPr>
      </w:pPr>
      <w:r>
        <w:rPr>
          <w:rFonts w:ascii="Cambria" w:eastAsia="Times New Roman" w:hAnsi="Cambria"/>
          <w:b/>
          <w:color w:val="297083"/>
          <w:sz w:val="26"/>
          <w:szCs w:val="26"/>
          <w:lang w:eastAsia="en-AU"/>
        </w:rPr>
        <w:br w:type="page"/>
      </w:r>
    </w:p>
    <w:p w:rsidR="00DA0FB3" w:rsidRDefault="00DA0FB3" w:rsidP="00405CC3">
      <w:pPr>
        <w:tabs>
          <w:tab w:val="left" w:pos="5506"/>
        </w:tabs>
        <w:spacing w:before="240" w:after="120" w:line="240" w:lineRule="auto"/>
        <w:rPr>
          <w:rFonts w:ascii="Cambria" w:eastAsia="Times New Roman" w:hAnsi="Cambria"/>
          <w:b/>
          <w:color w:val="297083"/>
          <w:sz w:val="26"/>
          <w:szCs w:val="26"/>
          <w:lang w:eastAsia="en-AU"/>
        </w:rPr>
      </w:pPr>
    </w:p>
    <w:p w:rsidR="00DA0FB3" w:rsidRDefault="00DA0FB3">
      <w:pPr>
        <w:rPr>
          <w:rFonts w:ascii="Cambria" w:eastAsia="Times New Roman" w:hAnsi="Cambria"/>
          <w:b/>
          <w:color w:val="297083"/>
          <w:sz w:val="26"/>
          <w:szCs w:val="26"/>
          <w:lang w:eastAsia="en-AU"/>
        </w:rPr>
      </w:pPr>
      <w:r>
        <w:rPr>
          <w:rFonts w:ascii="Cambria" w:eastAsia="Times New Roman" w:hAnsi="Cambria"/>
          <w:b/>
          <w:color w:val="297083"/>
          <w:sz w:val="26"/>
          <w:szCs w:val="26"/>
          <w:lang w:eastAsia="en-AU"/>
        </w:rPr>
        <w:br w:type="page"/>
      </w:r>
    </w:p>
    <w:p w:rsidR="00DA0FB3" w:rsidRDefault="00DA0FB3" w:rsidP="00405CC3">
      <w:pPr>
        <w:tabs>
          <w:tab w:val="left" w:pos="5506"/>
        </w:tabs>
        <w:spacing w:before="240" w:after="120" w:line="240" w:lineRule="auto"/>
        <w:rPr>
          <w:rFonts w:ascii="Cambria" w:eastAsia="Times New Roman" w:hAnsi="Cambria"/>
          <w:b/>
          <w:color w:val="297083"/>
          <w:sz w:val="26"/>
          <w:szCs w:val="26"/>
          <w:lang w:eastAsia="en-AU"/>
        </w:rPr>
      </w:pPr>
      <w:r>
        <w:rPr>
          <w:noProof/>
          <w:lang w:eastAsia="en-AU"/>
        </w:rPr>
        <w:lastRenderedPageBreak/>
        <mc:AlternateContent>
          <mc:Choice Requires="wpg">
            <w:drawing>
              <wp:anchor distT="0" distB="0" distL="114300" distR="114300" simplePos="0" relativeHeight="251644416" behindDoc="1" locked="0" layoutInCell="1" allowOverlap="1" wp14:anchorId="58CA246A" wp14:editId="5DE3EDDE">
                <wp:simplePos x="0" y="0"/>
                <wp:positionH relativeFrom="page">
                  <wp:posOffset>180975</wp:posOffset>
                </wp:positionH>
                <wp:positionV relativeFrom="page">
                  <wp:posOffset>180975</wp:posOffset>
                </wp:positionV>
                <wp:extent cx="7200000" cy="1238400"/>
                <wp:effectExtent l="0" t="0" r="1270" b="0"/>
                <wp:wrapNone/>
                <wp:docPr id="20" name="Group 20"/>
                <wp:cNvGraphicFramePr/>
                <a:graphic xmlns:a="http://schemas.openxmlformats.org/drawingml/2006/main">
                  <a:graphicData uri="http://schemas.microsoft.com/office/word/2010/wordprocessingGroup">
                    <wpg:wgp>
                      <wpg:cNvGrpSpPr/>
                      <wpg:grpSpPr>
                        <a:xfrm>
                          <a:off x="0" y="0"/>
                          <a:ext cx="7200000" cy="1238400"/>
                          <a:chOff x="0" y="0"/>
                          <a:chExt cx="7570694" cy="1237129"/>
                        </a:xfrm>
                      </wpg:grpSpPr>
                      <pic:pic xmlns:pic="http://schemas.openxmlformats.org/drawingml/2006/picture">
                        <pic:nvPicPr>
                          <pic:cNvPr id="8" name="Picture 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70694" cy="1237129"/>
                          </a:xfrm>
                          <a:prstGeom prst="rect">
                            <a:avLst/>
                          </a:prstGeom>
                          <a:noFill/>
                        </pic:spPr>
                      </pic:pic>
                      <wps:wsp>
                        <wps:cNvPr id="16" name="Text Box 2"/>
                        <wps:cNvSpPr txBox="1">
                          <a:spLocks noChangeArrowheads="1"/>
                        </wps:cNvSpPr>
                        <wps:spPr bwMode="auto">
                          <a:xfrm>
                            <a:off x="626537" y="389965"/>
                            <a:ext cx="6239436" cy="712694"/>
                          </a:xfrm>
                          <a:prstGeom prst="rect">
                            <a:avLst/>
                          </a:prstGeom>
                          <a:noFill/>
                          <a:ln w="9525">
                            <a:noFill/>
                            <a:miter lim="800000"/>
                            <a:headEnd/>
                            <a:tailEnd/>
                          </a:ln>
                        </wps:spPr>
                        <wps:txbx>
                          <w:txbxContent>
                            <w:p w:rsidR="00535A8D" w:rsidRPr="00A87ACC" w:rsidRDefault="00535A8D" w:rsidP="00DA0FB3">
                              <w:pPr>
                                <w:pStyle w:val="Heading1"/>
                                <w:rPr>
                                  <w:color w:val="FFFFFF" w:themeColor="background1"/>
                                  <w:sz w:val="36"/>
                                  <w:szCs w:val="36"/>
                                </w:rPr>
                              </w:pPr>
                              <w:bookmarkStart w:id="60" w:name="_Toc500407849"/>
                              <w:r w:rsidRPr="00A87ACC">
                                <w:rPr>
                                  <w:color w:val="FFFFFF" w:themeColor="background1"/>
                                  <w:sz w:val="36"/>
                                  <w:szCs w:val="36"/>
                                </w:rPr>
                                <w:t>Appendix 1: Rock Lobster Tagging Program</w:t>
                              </w:r>
                              <w:bookmarkEnd w:id="60"/>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CA246A" id="Group 20" o:spid="_x0000_s1045" style="position:absolute;margin-left:14.25pt;margin-top:14.25pt;width:566.95pt;height:97.5pt;z-index:-251672064;mso-position-horizontal-relative:page;mso-position-vertical-relative:page;mso-width-relative:margin;mso-height-relative:margin" coordsize="75706,1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">
                <v:shape id="Picture 8" o:spid="_x0000_s1046" type="#_x0000_t75" style="position:absolute;width:75706;height:1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">
                  <v:imagedata r:id="rId65" o:title=""/>
                </v:shape>
                <v:shape id="_x0000_s1047" type="#_x0000_t202" style="position:absolute;left:6265;top:3899;width:62394;height:7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535A8D" w:rsidRPr="00A87ACC" w:rsidRDefault="00535A8D" w:rsidP="00DA0FB3">
                        <w:pPr>
                          <w:pStyle w:val="Heading1"/>
                          <w:rPr>
                            <w:color w:val="FFFFFF" w:themeColor="background1"/>
                            <w:sz w:val="36"/>
                            <w:szCs w:val="36"/>
                          </w:rPr>
                        </w:pPr>
                        <w:bookmarkStart w:id="61" w:name="_Toc500407849"/>
                        <w:r w:rsidRPr="00A87ACC">
                          <w:rPr>
                            <w:color w:val="FFFFFF" w:themeColor="background1"/>
                            <w:sz w:val="36"/>
                            <w:szCs w:val="36"/>
                          </w:rPr>
                          <w:t>Appendix 1: Rock Lobster Tagging Program</w:t>
                        </w:r>
                        <w:bookmarkEnd w:id="61"/>
                      </w:p>
                    </w:txbxContent>
                  </v:textbox>
                </v:shape>
                <w10:wrap anchorx="page" anchory="page"/>
              </v:group>
            </w:pict>
          </mc:Fallback>
        </mc:AlternateContent>
      </w:r>
    </w:p>
    <w:p w:rsidR="00DA0FB3" w:rsidRDefault="00DA0FB3" w:rsidP="00405CC3">
      <w:pPr>
        <w:tabs>
          <w:tab w:val="left" w:pos="5506"/>
        </w:tabs>
        <w:spacing w:before="240" w:after="120" w:line="240" w:lineRule="auto"/>
        <w:rPr>
          <w:rFonts w:ascii="Cambria" w:eastAsia="Times New Roman" w:hAnsi="Cambria"/>
          <w:b/>
          <w:color w:val="297083"/>
          <w:sz w:val="26"/>
          <w:szCs w:val="26"/>
          <w:lang w:eastAsia="en-AU"/>
        </w:rPr>
      </w:pPr>
    </w:p>
    <w:p w:rsidR="00082258" w:rsidRPr="003259D5" w:rsidRDefault="0097226C" w:rsidP="00405CC3">
      <w:pPr>
        <w:tabs>
          <w:tab w:val="left" w:pos="5506"/>
        </w:tabs>
        <w:spacing w:before="240" w:after="120" w:line="240" w:lineRule="auto"/>
        <w:rPr>
          <w:rFonts w:ascii="Arial" w:eastAsia="Times New Roman" w:hAnsi="Arial" w:cs="Arial"/>
          <w:b/>
          <w:color w:val="297083"/>
          <w:sz w:val="26"/>
          <w:szCs w:val="26"/>
          <w:lang w:eastAsia="en-AU"/>
        </w:rPr>
      </w:pPr>
      <w:r w:rsidRPr="003259D5">
        <w:rPr>
          <w:rFonts w:ascii="Arial" w:eastAsia="Times New Roman" w:hAnsi="Arial" w:cs="Arial"/>
          <w:b/>
          <w:color w:val="297083"/>
          <w:sz w:val="26"/>
          <w:szCs w:val="26"/>
          <w:lang w:eastAsia="en-AU"/>
        </w:rPr>
        <w:t>Program Objective</w:t>
      </w:r>
    </w:p>
    <w:p w:rsidR="0097226C" w:rsidRPr="003259D5" w:rsidRDefault="0097226C" w:rsidP="003259D5">
      <w:pPr>
        <w:tabs>
          <w:tab w:val="left" w:pos="10206"/>
        </w:tabs>
        <w:spacing w:after="0" w:line="240" w:lineRule="auto"/>
        <w:rPr>
          <w:rFonts w:ascii="Arial" w:eastAsia="Calibri" w:hAnsi="Arial" w:cs="Arial"/>
          <w:sz w:val="20"/>
          <w:szCs w:val="20"/>
          <w:lang w:eastAsia="en-AU"/>
        </w:rPr>
      </w:pPr>
      <w:r w:rsidRPr="003259D5">
        <w:rPr>
          <w:rFonts w:ascii="Arial" w:eastAsia="Calibri" w:hAnsi="Arial" w:cs="Arial"/>
          <w:sz w:val="20"/>
          <w:szCs w:val="20"/>
          <w:lang w:eastAsia="en-AU"/>
        </w:rPr>
        <w:t xml:space="preserve">To quantify the annual recreational harvest of rock lobster using tags to represent the number of </w:t>
      </w:r>
      <w:r w:rsidRPr="003259D5">
        <w:rPr>
          <w:rFonts w:ascii="Arial" w:eastAsia="Times New Roman" w:hAnsi="Arial" w:cs="Arial"/>
          <w:sz w:val="20"/>
          <w:szCs w:val="20"/>
          <w:lang w:eastAsia="en-AU"/>
        </w:rPr>
        <w:t>rock lobsters caught in that year.</w:t>
      </w:r>
    </w:p>
    <w:p w:rsidR="0097226C" w:rsidRPr="003259D5" w:rsidRDefault="0097226C" w:rsidP="003259D5">
      <w:pPr>
        <w:keepNext/>
        <w:keepLines/>
        <w:spacing w:before="120" w:after="0" w:line="240" w:lineRule="auto"/>
        <w:outlineLvl w:val="1"/>
        <w:rPr>
          <w:rFonts w:ascii="Arial" w:eastAsia="Times New Roman" w:hAnsi="Arial" w:cs="Arial"/>
          <w:b/>
          <w:bCs/>
          <w:color w:val="297083"/>
          <w:sz w:val="26"/>
          <w:szCs w:val="26"/>
          <w:lang w:eastAsia="en-AU"/>
        </w:rPr>
      </w:pPr>
      <w:r w:rsidRPr="003259D5">
        <w:rPr>
          <w:rFonts w:ascii="Arial" w:eastAsia="Times New Roman" w:hAnsi="Arial" w:cs="Arial"/>
          <w:b/>
          <w:bCs/>
          <w:color w:val="297083"/>
          <w:sz w:val="26"/>
          <w:szCs w:val="26"/>
          <w:lang w:eastAsia="en-AU"/>
        </w:rPr>
        <w:t>Tagging System Principles</w:t>
      </w:r>
    </w:p>
    <w:p w:rsidR="0097226C" w:rsidRPr="003259D5" w:rsidRDefault="0097226C" w:rsidP="003259D5">
      <w:pPr>
        <w:keepLines/>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Three-season* pilot trial (commenced 1 July 2017). </w:t>
      </w:r>
    </w:p>
    <w:p w:rsidR="0097226C" w:rsidRPr="003259D5" w:rsidRDefault="0097226C" w:rsidP="003259D5">
      <w:pPr>
        <w:keepLines/>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Tags are free.</w:t>
      </w:r>
    </w:p>
    <w:p w:rsidR="0097226C" w:rsidRPr="003259D5" w:rsidRDefault="0097226C" w:rsidP="003259D5">
      <w:pPr>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The number of issued tags each year is unlimited. </w:t>
      </w:r>
    </w:p>
    <w:p w:rsidR="0097226C" w:rsidRPr="003259D5" w:rsidRDefault="0097226C" w:rsidP="003259D5">
      <w:pPr>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Tags are individually numbered and expire seasonally.</w:t>
      </w:r>
    </w:p>
    <w:p w:rsidR="0097226C" w:rsidRPr="003259D5" w:rsidRDefault="0097226C" w:rsidP="003259D5">
      <w:pPr>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Tags will be available online through the Victorian Fisheries Authority website: </w:t>
      </w:r>
      <w:hyperlink r:id="rId66" w:history="1">
        <w:r w:rsidRPr="003259D5">
          <w:rPr>
            <w:rFonts w:ascii="Arial" w:eastAsia="Times New Roman" w:hAnsi="Arial" w:cs="Arial"/>
            <w:color w:val="0000FF"/>
            <w:sz w:val="20"/>
            <w:szCs w:val="20"/>
            <w:u w:val="single"/>
            <w:lang w:eastAsia="en-AU"/>
          </w:rPr>
          <w:t>vic.gov.au/</w:t>
        </w:r>
        <w:proofErr w:type="spellStart"/>
        <w:r w:rsidRPr="003259D5">
          <w:rPr>
            <w:rFonts w:ascii="Arial" w:eastAsia="Times New Roman" w:hAnsi="Arial" w:cs="Arial"/>
            <w:color w:val="0000FF"/>
            <w:sz w:val="20"/>
            <w:szCs w:val="20"/>
            <w:u w:val="single"/>
            <w:lang w:eastAsia="en-AU"/>
          </w:rPr>
          <w:t>lobstertag</w:t>
        </w:r>
        <w:proofErr w:type="spellEnd"/>
      </w:hyperlink>
      <w:r w:rsidRPr="003259D5">
        <w:rPr>
          <w:rFonts w:ascii="Arial" w:eastAsia="Times New Roman" w:hAnsi="Arial" w:cs="Arial"/>
          <w:sz w:val="20"/>
          <w:szCs w:val="20"/>
          <w:lang w:eastAsia="en-AU"/>
        </w:rPr>
        <w:t xml:space="preserve">, </w:t>
      </w:r>
      <w:r w:rsidR="003259D5">
        <w:rPr>
          <w:rFonts w:ascii="Arial" w:eastAsia="Times New Roman" w:hAnsi="Arial" w:cs="Arial"/>
          <w:sz w:val="20"/>
          <w:szCs w:val="20"/>
          <w:lang w:eastAsia="en-AU"/>
        </w:rPr>
        <w:br/>
      </w:r>
      <w:r w:rsidRPr="003259D5">
        <w:rPr>
          <w:rFonts w:ascii="Arial" w:eastAsia="Times New Roman" w:hAnsi="Arial" w:cs="Arial"/>
          <w:sz w:val="20"/>
          <w:szCs w:val="20"/>
          <w:lang w:eastAsia="en-AU"/>
        </w:rPr>
        <w:t xml:space="preserve">the </w:t>
      </w:r>
      <w:proofErr w:type="spellStart"/>
      <w:r w:rsidRPr="003259D5">
        <w:rPr>
          <w:rFonts w:ascii="Arial" w:eastAsia="Times New Roman" w:hAnsi="Arial" w:cs="Arial"/>
          <w:b/>
          <w:sz w:val="20"/>
          <w:szCs w:val="20"/>
          <w:lang w:eastAsia="en-AU"/>
        </w:rPr>
        <w:t>VicRLTag</w:t>
      </w:r>
      <w:proofErr w:type="spellEnd"/>
      <w:r w:rsidRPr="003259D5">
        <w:rPr>
          <w:rFonts w:ascii="Arial" w:eastAsia="Times New Roman" w:hAnsi="Arial" w:cs="Arial"/>
          <w:sz w:val="20"/>
          <w:szCs w:val="20"/>
          <w:lang w:eastAsia="en-AU"/>
        </w:rPr>
        <w:t xml:space="preserve"> app (available from the App Store and Google Play), and selected Victorian </w:t>
      </w:r>
      <w:r w:rsidR="003259D5">
        <w:rPr>
          <w:rFonts w:ascii="Arial" w:eastAsia="Times New Roman" w:hAnsi="Arial" w:cs="Arial"/>
          <w:sz w:val="20"/>
          <w:szCs w:val="20"/>
          <w:lang w:eastAsia="en-AU"/>
        </w:rPr>
        <w:br/>
      </w:r>
      <w:r w:rsidRPr="003259D5">
        <w:rPr>
          <w:rFonts w:ascii="Arial" w:eastAsia="Times New Roman" w:hAnsi="Arial" w:cs="Arial"/>
          <w:sz w:val="20"/>
          <w:szCs w:val="20"/>
          <w:lang w:eastAsia="en-AU"/>
        </w:rPr>
        <w:t>Government Offices.</w:t>
      </w:r>
    </w:p>
    <w:p w:rsidR="0097226C" w:rsidRPr="003259D5" w:rsidRDefault="0097226C" w:rsidP="003259D5">
      <w:pPr>
        <w:numPr>
          <w:ilvl w:val="0"/>
          <w:numId w:val="17"/>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There will not be any changes to bag or possession limits or existing tail fin clipping requirements.</w:t>
      </w:r>
      <w:r w:rsidR="00DA0FB3" w:rsidRPr="003259D5">
        <w:rPr>
          <w:rFonts w:ascii="Arial" w:eastAsia="Times New Roman" w:hAnsi="Arial" w:cs="Arial"/>
          <w:sz w:val="20"/>
          <w:szCs w:val="20"/>
          <w:lang w:eastAsia="en-AU"/>
        </w:rPr>
        <w:br/>
      </w:r>
    </w:p>
    <w:p w:rsidR="00E74062" w:rsidRPr="003259D5" w:rsidRDefault="00E74062" w:rsidP="003259D5">
      <w:pPr>
        <w:keepNext/>
        <w:keepLines/>
        <w:spacing w:before="120" w:after="60" w:line="240" w:lineRule="auto"/>
        <w:outlineLvl w:val="1"/>
        <w:rPr>
          <w:rFonts w:ascii="Arial" w:eastAsia="Times New Roman" w:hAnsi="Arial" w:cs="Arial"/>
          <w:b/>
          <w:bCs/>
          <w:color w:val="297083"/>
          <w:sz w:val="20"/>
          <w:szCs w:val="20"/>
          <w:lang w:eastAsia="en-AU"/>
        </w:rPr>
      </w:pPr>
    </w:p>
    <w:p w:rsidR="0097226C" w:rsidRPr="003259D5" w:rsidRDefault="0097226C" w:rsidP="003259D5">
      <w:pPr>
        <w:keepNext/>
        <w:keepLines/>
        <w:spacing w:before="120" w:after="0" w:line="240" w:lineRule="auto"/>
        <w:outlineLvl w:val="1"/>
        <w:rPr>
          <w:rFonts w:ascii="Arial" w:eastAsia="Times New Roman" w:hAnsi="Arial" w:cs="Arial"/>
          <w:b/>
          <w:bCs/>
          <w:color w:val="297083"/>
          <w:sz w:val="26"/>
          <w:szCs w:val="26"/>
          <w:lang w:eastAsia="en-AU"/>
        </w:rPr>
      </w:pPr>
      <w:r w:rsidRPr="003259D5">
        <w:rPr>
          <w:rFonts w:ascii="Arial" w:eastAsia="Times New Roman" w:hAnsi="Arial" w:cs="Arial"/>
          <w:b/>
          <w:bCs/>
          <w:color w:val="297083"/>
          <w:sz w:val="26"/>
          <w:szCs w:val="26"/>
          <w:lang w:eastAsia="en-AU"/>
        </w:rPr>
        <w:t>Requirements</w:t>
      </w:r>
    </w:p>
    <w:p w:rsidR="0097226C" w:rsidRPr="003259D5" w:rsidRDefault="0097226C" w:rsidP="003259D5">
      <w:pPr>
        <w:keepLines/>
        <w:numPr>
          <w:ilvl w:val="0"/>
          <w:numId w:val="18"/>
        </w:numPr>
        <w:spacing w:before="180" w:after="180" w:line="240" w:lineRule="auto"/>
        <w:ind w:left="284" w:hanging="284"/>
        <w:rPr>
          <w:rFonts w:ascii="Arial" w:eastAsia="Times New Roman" w:hAnsi="Arial" w:cs="Arial"/>
          <w:b/>
          <w:color w:val="31849B"/>
          <w:sz w:val="23"/>
          <w:szCs w:val="23"/>
          <w:lang w:eastAsia="en-AU"/>
        </w:rPr>
      </w:pPr>
      <w:r w:rsidRPr="003259D5">
        <w:rPr>
          <w:rFonts w:ascii="Arial" w:eastAsia="Times New Roman" w:hAnsi="Arial" w:cs="Arial"/>
          <w:b/>
          <w:color w:val="31849B"/>
          <w:sz w:val="23"/>
          <w:szCs w:val="23"/>
          <w:lang w:eastAsia="en-AU"/>
        </w:rPr>
        <w:t xml:space="preserve">Tagging is mandatory </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From 1 July 2017, all recreational fishers, even if exempt from holding a Recreational Fishing Licence, must tag the lobsters they keep.</w:t>
      </w:r>
      <w:r w:rsidR="00DA0FB3" w:rsidRPr="003259D5">
        <w:rPr>
          <w:rFonts w:ascii="Arial" w:eastAsia="Times New Roman" w:hAnsi="Arial" w:cs="Arial"/>
          <w:sz w:val="20"/>
          <w:szCs w:val="20"/>
          <w:lang w:eastAsia="en-AU"/>
        </w:rPr>
        <w:br/>
      </w:r>
    </w:p>
    <w:p w:rsidR="0097226C" w:rsidRPr="003259D5" w:rsidRDefault="0097226C" w:rsidP="003259D5">
      <w:pPr>
        <w:keepLines/>
        <w:numPr>
          <w:ilvl w:val="0"/>
          <w:numId w:val="18"/>
        </w:numPr>
        <w:spacing w:before="180" w:after="180" w:line="240" w:lineRule="auto"/>
        <w:ind w:left="284" w:hanging="284"/>
        <w:rPr>
          <w:rFonts w:ascii="Arial" w:eastAsia="Times New Roman" w:hAnsi="Arial" w:cs="Arial"/>
          <w:b/>
          <w:color w:val="31849B"/>
          <w:sz w:val="23"/>
          <w:szCs w:val="23"/>
          <w:lang w:eastAsia="en-AU"/>
        </w:rPr>
      </w:pPr>
      <w:r w:rsidRPr="003259D5">
        <w:rPr>
          <w:rFonts w:ascii="Arial" w:eastAsia="Times New Roman" w:hAnsi="Arial" w:cs="Arial"/>
          <w:b/>
          <w:color w:val="31849B"/>
          <w:sz w:val="23"/>
          <w:szCs w:val="23"/>
          <w:lang w:eastAsia="en-AU"/>
        </w:rPr>
        <w:t>Possession limit of 20 tags</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You can have up to 20 tags at any one time.</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To order more tags, simply report the ones you’ve used through the website or </w:t>
      </w:r>
      <w:proofErr w:type="spellStart"/>
      <w:r w:rsidRPr="003259D5">
        <w:rPr>
          <w:rFonts w:ascii="Arial" w:eastAsia="Times New Roman" w:hAnsi="Arial" w:cs="Arial"/>
          <w:sz w:val="20"/>
          <w:szCs w:val="20"/>
          <w:lang w:eastAsia="en-AU"/>
        </w:rPr>
        <w:t>VicRLTag</w:t>
      </w:r>
      <w:proofErr w:type="spellEnd"/>
      <w:r w:rsidRPr="003259D5">
        <w:rPr>
          <w:rFonts w:ascii="Arial" w:eastAsia="Times New Roman" w:hAnsi="Arial" w:cs="Arial"/>
          <w:sz w:val="20"/>
          <w:szCs w:val="20"/>
          <w:lang w:eastAsia="en-AU"/>
        </w:rPr>
        <w:t xml:space="preserve"> app and then order more. </w:t>
      </w:r>
      <w:r w:rsidR="00DA0FB3" w:rsidRPr="003259D5">
        <w:rPr>
          <w:rFonts w:ascii="Arial" w:eastAsia="Times New Roman" w:hAnsi="Arial" w:cs="Arial"/>
          <w:sz w:val="20"/>
          <w:szCs w:val="20"/>
          <w:lang w:eastAsia="en-AU"/>
        </w:rPr>
        <w:br/>
      </w:r>
    </w:p>
    <w:p w:rsidR="0097226C" w:rsidRPr="003259D5" w:rsidRDefault="0097226C" w:rsidP="003259D5">
      <w:pPr>
        <w:keepLines/>
        <w:numPr>
          <w:ilvl w:val="0"/>
          <w:numId w:val="18"/>
        </w:numPr>
        <w:spacing w:before="180" w:after="180" w:line="240" w:lineRule="auto"/>
        <w:ind w:left="284" w:hanging="284"/>
        <w:rPr>
          <w:rFonts w:ascii="Arial" w:eastAsia="Times New Roman" w:hAnsi="Arial" w:cs="Arial"/>
          <w:b/>
          <w:color w:val="31849B"/>
          <w:sz w:val="23"/>
          <w:szCs w:val="23"/>
          <w:lang w:eastAsia="en-AU"/>
        </w:rPr>
      </w:pPr>
      <w:r w:rsidRPr="003259D5">
        <w:rPr>
          <w:rFonts w:ascii="Arial" w:eastAsia="Times New Roman" w:hAnsi="Arial" w:cs="Arial"/>
          <w:b/>
          <w:color w:val="31849B"/>
          <w:sz w:val="23"/>
          <w:szCs w:val="23"/>
          <w:lang w:eastAsia="en-AU"/>
        </w:rPr>
        <w:t xml:space="preserve">Tags are transferrable </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Unused tags can be transferred to another registered fisher via the app or website as long as that fisher holds less than 20 tags.</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The transfer will require validation from the receiving fisher (through email).</w:t>
      </w:r>
    </w:p>
    <w:p w:rsidR="0097226C"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The receiving fisher assumes responsibility for reporting the tags.</w:t>
      </w:r>
      <w:r w:rsidR="00DA0FB3" w:rsidRPr="003259D5">
        <w:rPr>
          <w:rFonts w:ascii="Arial" w:eastAsia="Times New Roman" w:hAnsi="Arial" w:cs="Arial"/>
          <w:sz w:val="20"/>
          <w:szCs w:val="20"/>
          <w:lang w:eastAsia="en-AU"/>
        </w:rPr>
        <w:br/>
      </w:r>
    </w:p>
    <w:p w:rsidR="003259D5" w:rsidRPr="003259D5" w:rsidRDefault="003259D5" w:rsidP="003259D5">
      <w:pPr>
        <w:rPr>
          <w:lang w:eastAsia="en-AU"/>
        </w:rPr>
      </w:pPr>
    </w:p>
    <w:p w:rsidR="003259D5" w:rsidRPr="003259D5" w:rsidRDefault="003259D5" w:rsidP="003259D5">
      <w:pPr>
        <w:pStyle w:val="Body"/>
        <w:rPr>
          <w:rFonts w:ascii="Calibri" w:hAnsi="Calibri"/>
          <w:b/>
          <w:color w:val="31849B"/>
          <w:lang w:eastAsia="en-AU"/>
        </w:rPr>
      </w:pPr>
      <w:r w:rsidRPr="003259D5">
        <w:rPr>
          <w:lang w:eastAsia="en-AU"/>
        </w:rPr>
        <w:t xml:space="preserve">*Seasons = </w:t>
      </w:r>
      <w:r w:rsidRPr="003259D5">
        <w:rPr>
          <w:lang w:eastAsia="en-AU"/>
        </w:rPr>
        <w:br/>
        <w:t xml:space="preserve">Season 1: 1 Jul 2017 – 15 Nov 2018; </w:t>
      </w:r>
      <w:r w:rsidRPr="003259D5">
        <w:rPr>
          <w:lang w:eastAsia="en-AU"/>
        </w:rPr>
        <w:br/>
        <w:t xml:space="preserve">Season 2: 16 Nov 2018 – 15 Nov 2019; </w:t>
      </w:r>
      <w:r w:rsidRPr="003259D5">
        <w:rPr>
          <w:lang w:eastAsia="en-AU"/>
        </w:rPr>
        <w:br/>
        <w:t xml:space="preserve">Season 3: 16 Nov 2019 – 15 Nov 2020.     </w:t>
      </w:r>
      <w:r w:rsidRPr="003259D5">
        <w:rPr>
          <w:lang w:eastAsia="en-AU"/>
        </w:rPr>
        <w:br/>
        <w:t>The closed season of 15 Sept to 15 Nov each year remains unchanged</w:t>
      </w:r>
      <w:r w:rsidRPr="003259D5">
        <w:rPr>
          <w:rFonts w:ascii="Calibri" w:hAnsi="Calibri"/>
          <w:b/>
          <w:color w:val="31849B"/>
          <w:lang w:eastAsia="en-AU"/>
        </w:rPr>
        <w:t xml:space="preserve"> </w:t>
      </w:r>
      <w:r w:rsidRPr="003259D5">
        <w:rPr>
          <w:rFonts w:ascii="Calibri" w:hAnsi="Calibri"/>
          <w:b/>
          <w:color w:val="31849B"/>
          <w:lang w:eastAsia="en-AU"/>
        </w:rPr>
        <w:br w:type="page"/>
      </w:r>
    </w:p>
    <w:p w:rsidR="0097226C" w:rsidRPr="003259D5" w:rsidRDefault="0097226C" w:rsidP="003259D5">
      <w:pPr>
        <w:keepLines/>
        <w:numPr>
          <w:ilvl w:val="0"/>
          <w:numId w:val="18"/>
        </w:numPr>
        <w:spacing w:before="180" w:after="180" w:line="240" w:lineRule="auto"/>
        <w:ind w:left="284" w:hanging="284"/>
        <w:rPr>
          <w:rFonts w:ascii="Arial" w:eastAsia="Times New Roman" w:hAnsi="Arial" w:cs="Arial"/>
          <w:b/>
          <w:color w:val="31849B"/>
          <w:sz w:val="23"/>
          <w:szCs w:val="23"/>
          <w:lang w:eastAsia="en-AU"/>
        </w:rPr>
      </w:pPr>
      <w:r w:rsidRPr="003259D5">
        <w:rPr>
          <w:rFonts w:ascii="Arial" w:eastAsia="Times New Roman" w:hAnsi="Arial" w:cs="Arial"/>
          <w:b/>
          <w:color w:val="31849B"/>
          <w:sz w:val="23"/>
          <w:szCs w:val="23"/>
          <w:lang w:eastAsia="en-AU"/>
        </w:rPr>
        <w:lastRenderedPageBreak/>
        <w:t>Use of tags</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You must use tags that are registered to you.</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Exception: Children fishing for rock lobster who are under the age of 18 years and under the supervision of an adult can use the tags assigned to the adult.</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Tags must be attached securely to the base of lobster’s antenna. </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Tags must be attached to the lobster within 5 minutes of bringing the lobster onto a boat or, if taken from the shore, within 5 minutes of landing and within 50 metres of the place of landing (this is consistent with existing tail clipping/punching requirements).</w:t>
      </w:r>
      <w:r w:rsidR="00DA0FB3" w:rsidRPr="003259D5">
        <w:rPr>
          <w:rFonts w:ascii="Arial" w:eastAsia="Times New Roman" w:hAnsi="Arial" w:cs="Arial"/>
          <w:sz w:val="20"/>
          <w:szCs w:val="20"/>
          <w:lang w:eastAsia="en-AU"/>
        </w:rPr>
        <w:br/>
      </w:r>
    </w:p>
    <w:p w:rsidR="0097226C" w:rsidRPr="0097226C" w:rsidRDefault="0097226C" w:rsidP="0097226C">
      <w:pPr>
        <w:keepLines/>
        <w:numPr>
          <w:ilvl w:val="0"/>
          <w:numId w:val="18"/>
        </w:numPr>
        <w:spacing w:before="180" w:after="180" w:line="240" w:lineRule="auto"/>
        <w:ind w:left="284" w:hanging="284"/>
        <w:contextualSpacing/>
        <w:rPr>
          <w:rFonts w:ascii="Calibri" w:eastAsia="Times New Roman" w:hAnsi="Calibri" w:cs="Arial"/>
          <w:b/>
          <w:color w:val="31849B"/>
          <w:sz w:val="23"/>
          <w:szCs w:val="23"/>
          <w:lang w:eastAsia="en-AU"/>
        </w:rPr>
      </w:pPr>
      <w:r w:rsidRPr="0097226C">
        <w:rPr>
          <w:rFonts w:ascii="Calibri" w:eastAsia="Times New Roman" w:hAnsi="Calibri" w:cs="Arial"/>
          <w:b/>
          <w:color w:val="31849B"/>
          <w:sz w:val="23"/>
          <w:szCs w:val="23"/>
          <w:lang w:eastAsia="en-AU"/>
        </w:rPr>
        <w:t>Requirement to report on tags allocated</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Used tags must be reported with the date of use, location used (east or west of Apollo Bay) and the carapace length.</w:t>
      </w:r>
    </w:p>
    <w:p w:rsidR="0097226C" w:rsidRPr="003259D5" w:rsidRDefault="0097226C" w:rsidP="003259D5">
      <w:pPr>
        <w:keepLines/>
        <w:numPr>
          <w:ilvl w:val="1"/>
          <w:numId w:val="19"/>
        </w:numPr>
        <w:spacing w:before="120" w:after="60" w:line="240" w:lineRule="auto"/>
        <w:ind w:left="709" w:hanging="425"/>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To be eligible for tags in a subsequent season, all tags in your possession must be reported as used, unused or lost by the end of that season. </w:t>
      </w:r>
      <w:r w:rsidR="00DA0FB3" w:rsidRPr="003259D5">
        <w:rPr>
          <w:rFonts w:ascii="Arial" w:eastAsia="Times New Roman" w:hAnsi="Arial" w:cs="Arial"/>
          <w:sz w:val="20"/>
          <w:szCs w:val="20"/>
          <w:lang w:eastAsia="en-AU"/>
        </w:rPr>
        <w:br/>
      </w:r>
    </w:p>
    <w:p w:rsidR="00DA0FB3" w:rsidRPr="003259D5" w:rsidRDefault="00DA0FB3" w:rsidP="0097226C">
      <w:pPr>
        <w:keepNext/>
        <w:keepLines/>
        <w:spacing w:before="120" w:after="0" w:line="240" w:lineRule="auto"/>
        <w:outlineLvl w:val="1"/>
        <w:rPr>
          <w:rFonts w:ascii="Arial" w:eastAsia="Times New Roman" w:hAnsi="Arial" w:cs="Arial"/>
          <w:b/>
          <w:bCs/>
          <w:color w:val="297083"/>
          <w:sz w:val="26"/>
          <w:szCs w:val="26"/>
          <w:lang w:eastAsia="en-AU"/>
        </w:rPr>
      </w:pPr>
    </w:p>
    <w:p w:rsidR="0097226C" w:rsidRPr="003259D5" w:rsidRDefault="0097226C" w:rsidP="0097226C">
      <w:pPr>
        <w:keepNext/>
        <w:keepLines/>
        <w:spacing w:before="120" w:after="0" w:line="240" w:lineRule="auto"/>
        <w:outlineLvl w:val="1"/>
        <w:rPr>
          <w:rFonts w:ascii="Arial" w:eastAsia="Times New Roman" w:hAnsi="Arial" w:cs="Arial"/>
          <w:b/>
          <w:bCs/>
          <w:color w:val="297083"/>
          <w:sz w:val="26"/>
          <w:szCs w:val="26"/>
          <w:lang w:eastAsia="en-AU"/>
        </w:rPr>
      </w:pPr>
      <w:r w:rsidRPr="003259D5">
        <w:rPr>
          <w:rFonts w:ascii="Arial" w:eastAsia="Times New Roman" w:hAnsi="Arial" w:cs="Arial"/>
          <w:b/>
          <w:bCs/>
          <w:color w:val="297083"/>
          <w:sz w:val="26"/>
          <w:szCs w:val="26"/>
          <w:lang w:eastAsia="en-AU"/>
        </w:rPr>
        <w:t>Process</w:t>
      </w:r>
    </w:p>
    <w:p w:rsidR="0097226C" w:rsidRPr="003259D5" w:rsidRDefault="0097226C" w:rsidP="003259D5">
      <w:pPr>
        <w:keepLines/>
        <w:spacing w:before="120" w:after="60" w:line="240" w:lineRule="auto"/>
        <w:rPr>
          <w:rFonts w:ascii="Arial" w:eastAsia="Times New Roman" w:hAnsi="Arial" w:cs="Arial"/>
          <w:sz w:val="20"/>
          <w:szCs w:val="20"/>
          <w:lang w:eastAsia="en-AU"/>
        </w:rPr>
      </w:pPr>
      <w:r w:rsidRPr="003259D5">
        <w:rPr>
          <w:rFonts w:ascii="Arial" w:eastAsia="Times New Roman" w:hAnsi="Arial" w:cs="Arial"/>
          <w:sz w:val="20"/>
          <w:szCs w:val="20"/>
          <w:lang w:eastAsia="en-AU"/>
        </w:rPr>
        <w:t xml:space="preserve">Through Victorian Fisheries Authority’s website or </w:t>
      </w:r>
      <w:proofErr w:type="spellStart"/>
      <w:r w:rsidRPr="003259D5">
        <w:rPr>
          <w:rFonts w:ascii="Arial" w:eastAsia="Times New Roman" w:hAnsi="Arial" w:cs="Arial"/>
          <w:sz w:val="20"/>
          <w:szCs w:val="20"/>
          <w:lang w:eastAsia="en-AU"/>
        </w:rPr>
        <w:t>VicRLTag</w:t>
      </w:r>
      <w:proofErr w:type="spellEnd"/>
      <w:r w:rsidRPr="003259D5">
        <w:rPr>
          <w:rFonts w:ascii="Arial" w:eastAsia="Times New Roman" w:hAnsi="Arial" w:cs="Arial"/>
          <w:sz w:val="20"/>
          <w:szCs w:val="20"/>
          <w:lang w:eastAsia="en-AU"/>
        </w:rPr>
        <w:t xml:space="preserve"> app:</w:t>
      </w:r>
    </w:p>
    <w:p w:rsidR="0097226C" w:rsidRPr="003259D5" w:rsidRDefault="0097226C" w:rsidP="003259D5">
      <w:pPr>
        <w:keepLines/>
        <w:numPr>
          <w:ilvl w:val="0"/>
          <w:numId w:val="20"/>
        </w:numPr>
        <w:spacing w:before="120" w:after="60" w:line="240" w:lineRule="auto"/>
        <w:ind w:left="709" w:hanging="425"/>
        <w:contextualSpacing/>
        <w:rPr>
          <w:rFonts w:ascii="Arial" w:eastAsia="Times New Roman" w:hAnsi="Arial" w:cs="Arial"/>
          <w:sz w:val="20"/>
          <w:szCs w:val="20"/>
          <w:lang w:eastAsia="en-AU"/>
        </w:rPr>
      </w:pPr>
      <w:r w:rsidRPr="003259D5">
        <w:rPr>
          <w:rFonts w:ascii="Arial" w:eastAsia="Times New Roman" w:hAnsi="Arial" w:cs="Arial"/>
          <w:sz w:val="20"/>
          <w:szCs w:val="20"/>
          <w:lang w:eastAsia="en-AU"/>
        </w:rPr>
        <w:t>Create account.</w:t>
      </w:r>
    </w:p>
    <w:p w:rsidR="0097226C" w:rsidRPr="003259D5" w:rsidRDefault="0097226C" w:rsidP="003259D5">
      <w:pPr>
        <w:keepLines/>
        <w:numPr>
          <w:ilvl w:val="0"/>
          <w:numId w:val="20"/>
        </w:numPr>
        <w:spacing w:before="120" w:after="60" w:line="240" w:lineRule="auto"/>
        <w:ind w:left="709" w:hanging="425"/>
        <w:contextualSpacing/>
        <w:rPr>
          <w:rFonts w:ascii="Arial" w:eastAsia="Times New Roman" w:hAnsi="Arial" w:cs="Arial"/>
          <w:sz w:val="20"/>
          <w:szCs w:val="20"/>
          <w:lang w:eastAsia="en-AU"/>
        </w:rPr>
      </w:pPr>
      <w:r w:rsidRPr="003259D5">
        <w:rPr>
          <w:rFonts w:ascii="Arial" w:eastAsia="Times New Roman" w:hAnsi="Arial" w:cs="Arial"/>
          <w:sz w:val="20"/>
          <w:szCs w:val="20"/>
          <w:lang w:eastAsia="en-AU"/>
        </w:rPr>
        <w:t>Order tags.</w:t>
      </w:r>
    </w:p>
    <w:p w:rsidR="0097226C" w:rsidRPr="003259D5" w:rsidRDefault="0097226C" w:rsidP="003259D5">
      <w:pPr>
        <w:keepLines/>
        <w:numPr>
          <w:ilvl w:val="0"/>
          <w:numId w:val="20"/>
        </w:numPr>
        <w:spacing w:before="120" w:after="60" w:line="240" w:lineRule="auto"/>
        <w:ind w:left="709" w:hanging="425"/>
        <w:contextualSpacing/>
        <w:rPr>
          <w:rFonts w:ascii="Arial" w:eastAsia="Times New Roman" w:hAnsi="Arial" w:cs="Arial"/>
          <w:sz w:val="20"/>
          <w:szCs w:val="20"/>
          <w:lang w:eastAsia="en-AU"/>
        </w:rPr>
      </w:pPr>
      <w:r w:rsidRPr="003259D5">
        <w:rPr>
          <w:rFonts w:ascii="Arial" w:eastAsia="Times New Roman" w:hAnsi="Arial" w:cs="Arial"/>
          <w:sz w:val="20"/>
          <w:szCs w:val="20"/>
          <w:lang w:eastAsia="en-AU"/>
        </w:rPr>
        <w:t>Use tags.</w:t>
      </w:r>
    </w:p>
    <w:p w:rsidR="0097226C" w:rsidRPr="003259D5" w:rsidRDefault="0097226C" w:rsidP="003259D5">
      <w:pPr>
        <w:keepLines/>
        <w:numPr>
          <w:ilvl w:val="0"/>
          <w:numId w:val="20"/>
        </w:numPr>
        <w:spacing w:before="120" w:after="60" w:line="240" w:lineRule="auto"/>
        <w:ind w:left="709" w:hanging="425"/>
        <w:contextualSpacing/>
        <w:rPr>
          <w:rFonts w:ascii="Arial" w:eastAsia="Times New Roman" w:hAnsi="Arial" w:cs="Arial"/>
          <w:sz w:val="20"/>
          <w:szCs w:val="20"/>
          <w:lang w:eastAsia="en-AU"/>
        </w:rPr>
      </w:pPr>
      <w:r w:rsidRPr="003259D5">
        <w:rPr>
          <w:rFonts w:ascii="Arial" w:eastAsia="Times New Roman" w:hAnsi="Arial" w:cs="Arial"/>
          <w:sz w:val="20"/>
          <w:szCs w:val="20"/>
          <w:lang w:eastAsia="en-AU"/>
        </w:rPr>
        <w:t>Report use of tags.</w:t>
      </w:r>
    </w:p>
    <w:p w:rsidR="0097226C" w:rsidRPr="003259D5" w:rsidRDefault="0097226C" w:rsidP="003259D5">
      <w:pPr>
        <w:keepLines/>
        <w:numPr>
          <w:ilvl w:val="0"/>
          <w:numId w:val="20"/>
        </w:numPr>
        <w:spacing w:before="120" w:after="60" w:line="240" w:lineRule="auto"/>
        <w:ind w:left="709" w:hanging="425"/>
        <w:contextualSpacing/>
        <w:rPr>
          <w:rFonts w:ascii="Calibri" w:eastAsia="Times New Roman" w:hAnsi="Calibri" w:cs="Arial"/>
          <w:sz w:val="20"/>
          <w:szCs w:val="20"/>
          <w:lang w:eastAsia="en-AU"/>
        </w:rPr>
      </w:pPr>
      <w:r w:rsidRPr="003259D5">
        <w:rPr>
          <w:rFonts w:ascii="Arial" w:eastAsia="Times New Roman" w:hAnsi="Arial" w:cs="Arial"/>
          <w:sz w:val="20"/>
          <w:szCs w:val="20"/>
          <w:lang w:eastAsia="en-AU"/>
        </w:rPr>
        <w:t>Order more tags.</w:t>
      </w:r>
      <w:r w:rsidR="00DA0FB3" w:rsidRPr="003259D5">
        <w:rPr>
          <w:rFonts w:ascii="Calibri" w:eastAsia="Times New Roman" w:hAnsi="Calibri" w:cs="Arial"/>
          <w:sz w:val="20"/>
          <w:szCs w:val="20"/>
          <w:lang w:eastAsia="en-AU"/>
        </w:rPr>
        <w:br/>
      </w:r>
    </w:p>
    <w:p w:rsidR="00DA0FB3" w:rsidRPr="0097226C" w:rsidRDefault="00DA0FB3" w:rsidP="00DA0FB3">
      <w:pPr>
        <w:keepLines/>
        <w:spacing w:before="180" w:after="180" w:line="240" w:lineRule="auto"/>
        <w:ind w:left="284"/>
        <w:contextualSpacing/>
        <w:rPr>
          <w:rFonts w:ascii="Calibri" w:eastAsia="Times New Roman" w:hAnsi="Calibri" w:cs="Arial"/>
          <w:sz w:val="23"/>
          <w:szCs w:val="23"/>
          <w:lang w:eastAsia="en-AU"/>
        </w:rPr>
      </w:pPr>
    </w:p>
    <w:p w:rsidR="0097226C" w:rsidRDefault="0097226C" w:rsidP="0097226C">
      <w:pPr>
        <w:keepLines/>
        <w:spacing w:before="180" w:after="180" w:line="240" w:lineRule="auto"/>
        <w:rPr>
          <w:rFonts w:ascii="Calibri" w:eastAsia="Times New Roman" w:hAnsi="Calibri" w:cs="Arial"/>
          <w:i/>
          <w:sz w:val="20"/>
          <w:szCs w:val="23"/>
          <w:lang w:eastAsia="en-AU"/>
        </w:rPr>
        <w:sectPr w:rsidR="0097226C" w:rsidSect="002941D3">
          <w:headerReference w:type="default" r:id="rId67"/>
          <w:type w:val="continuous"/>
          <w:pgSz w:w="11906" w:h="16838" w:code="9"/>
          <w:pgMar w:top="1440" w:right="1418" w:bottom="1440" w:left="1418" w:header="709" w:footer="709" w:gutter="0"/>
          <w:cols w:space="708"/>
          <w:titlePg/>
          <w:docGrid w:linePitch="360"/>
        </w:sectPr>
      </w:pPr>
    </w:p>
    <w:p w:rsidR="0097226C" w:rsidRDefault="0097226C" w:rsidP="00082258">
      <w:pPr>
        <w:tabs>
          <w:tab w:val="left" w:pos="5506"/>
        </w:tabs>
        <w:rPr>
          <w:rFonts w:ascii="Arial" w:hAnsi="Arial" w:cs="Arial"/>
          <w:sz w:val="20"/>
          <w:szCs w:val="20"/>
        </w:rPr>
      </w:pPr>
    </w:p>
    <w:p w:rsidR="00405CC3" w:rsidRDefault="0097226C">
      <w:pPr>
        <w:rPr>
          <w:rFonts w:ascii="Arial" w:hAnsi="Arial" w:cs="Arial"/>
          <w:sz w:val="20"/>
          <w:szCs w:val="20"/>
        </w:rPr>
        <w:sectPr w:rsidR="00405CC3" w:rsidSect="002941D3">
          <w:headerReference w:type="even" r:id="rId68"/>
          <w:headerReference w:type="default" r:id="rId69"/>
          <w:footerReference w:type="even" r:id="rId70"/>
          <w:type w:val="continuous"/>
          <w:pgSz w:w="11906" w:h="16838" w:code="9"/>
          <w:pgMar w:top="1440" w:right="1416" w:bottom="851" w:left="1418" w:header="709" w:footer="267" w:gutter="0"/>
          <w:cols w:space="708"/>
          <w:titlePg/>
          <w:docGrid w:linePitch="360"/>
        </w:sectPr>
      </w:pPr>
      <w:r>
        <w:rPr>
          <w:rFonts w:ascii="Arial" w:hAnsi="Arial" w:cs="Arial"/>
          <w:sz w:val="20"/>
          <w:szCs w:val="20"/>
        </w:rPr>
        <w:br w:type="page"/>
      </w:r>
    </w:p>
    <w:p w:rsidR="0097226C" w:rsidRDefault="0097226C">
      <w:pPr>
        <w:rPr>
          <w:rFonts w:ascii="Arial" w:hAnsi="Arial" w:cs="Arial"/>
          <w:sz w:val="20"/>
          <w:szCs w:val="20"/>
        </w:rPr>
      </w:pPr>
    </w:p>
    <w:p w:rsidR="0097226C" w:rsidRDefault="0097226C" w:rsidP="00082258">
      <w:pPr>
        <w:tabs>
          <w:tab w:val="left" w:pos="5506"/>
        </w:tabs>
        <w:rPr>
          <w:rFonts w:ascii="Arial" w:hAnsi="Arial" w:cs="Arial"/>
          <w:sz w:val="20"/>
          <w:szCs w:val="20"/>
        </w:rPr>
      </w:pPr>
    </w:p>
    <w:p w:rsidR="0097226C" w:rsidRDefault="0097226C">
      <w:pPr>
        <w:rPr>
          <w:rFonts w:ascii="Arial" w:hAnsi="Arial" w:cs="Arial"/>
          <w:sz w:val="20"/>
          <w:szCs w:val="20"/>
        </w:rPr>
      </w:pPr>
      <w:r>
        <w:rPr>
          <w:rFonts w:ascii="Arial" w:hAnsi="Arial" w:cs="Arial"/>
          <w:sz w:val="20"/>
          <w:szCs w:val="20"/>
        </w:rPr>
        <w:br w:type="page"/>
      </w:r>
    </w:p>
    <w:p w:rsidR="0097226C" w:rsidRPr="00082258" w:rsidRDefault="003C4771" w:rsidP="00082258">
      <w:pPr>
        <w:tabs>
          <w:tab w:val="left" w:pos="5506"/>
        </w:tabs>
        <w:rPr>
          <w:rFonts w:ascii="Arial" w:hAnsi="Arial" w:cs="Arial"/>
          <w:sz w:val="20"/>
          <w:szCs w:val="20"/>
        </w:rPr>
      </w:pPr>
      <w:r w:rsidRPr="0097226C">
        <w:rPr>
          <w:rFonts w:ascii="Arial" w:eastAsia="Cambria" w:hAnsi="Arial" w:cs="Times New Roman"/>
          <w:noProof/>
          <w:lang w:eastAsia="en-AU"/>
        </w:rPr>
        <w:lastRenderedPageBreak/>
        <mc:AlternateContent>
          <mc:Choice Requires="wps">
            <w:drawing>
              <wp:anchor distT="0" distB="0" distL="114300" distR="114300" simplePos="0" relativeHeight="251671040" behindDoc="0" locked="0" layoutInCell="1" allowOverlap="1" wp14:anchorId="48BC6C90" wp14:editId="7F9DA8CD">
                <wp:simplePos x="0" y="0"/>
                <wp:positionH relativeFrom="column">
                  <wp:posOffset>154940</wp:posOffset>
                </wp:positionH>
                <wp:positionV relativeFrom="paragraph">
                  <wp:posOffset>7760970</wp:posOffset>
                </wp:positionV>
                <wp:extent cx="2374265"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35A8D" w:rsidRPr="0097226C" w:rsidRDefault="00535A8D" w:rsidP="0097226C">
                            <w:pPr>
                              <w:rPr>
                                <w:rFonts w:ascii="Arial" w:hAnsi="Arial" w:cs="Arial"/>
                                <w:color w:val="00AAB4"/>
                                <w:sz w:val="40"/>
                                <w:szCs w:val="36"/>
                              </w:rPr>
                            </w:pPr>
                            <w:r w:rsidRPr="0097226C">
                              <w:rPr>
                                <w:rFonts w:ascii="Arial" w:hAnsi="Arial" w:cs="Arial"/>
                                <w:color w:val="00AAB4"/>
                                <w:sz w:val="40"/>
                                <w:szCs w:val="36"/>
                              </w:rPr>
                              <w:t>vfa.vic.gov.au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C6C90" id="_x0000_s1048" type="#_x0000_t202" style="position:absolute;margin-left:12.2pt;margin-top:611.1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yH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" filled="f" stroked="f">
                <v:textbox style="mso-fit-shape-to-text:t">
                  <w:txbxContent>
                    <w:p w:rsidR="00535A8D" w:rsidRPr="0097226C" w:rsidRDefault="00535A8D" w:rsidP="0097226C">
                      <w:pPr>
                        <w:rPr>
                          <w:rFonts w:ascii="Arial" w:hAnsi="Arial" w:cs="Arial"/>
                          <w:color w:val="00AAB4"/>
                          <w:sz w:val="40"/>
                          <w:szCs w:val="36"/>
                        </w:rPr>
                      </w:pPr>
                      <w:r w:rsidRPr="0097226C">
                        <w:rPr>
                          <w:rFonts w:ascii="Arial" w:hAnsi="Arial" w:cs="Arial"/>
                          <w:color w:val="00AAB4"/>
                          <w:sz w:val="40"/>
                          <w:szCs w:val="36"/>
                        </w:rPr>
                        <w:t>vfa.vic.gov.au</w:t>
                      </w:r>
                    </w:p>
                  </w:txbxContent>
                </v:textbox>
              </v:shape>
            </w:pict>
          </mc:Fallback>
        </mc:AlternateContent>
      </w:r>
      <w:r w:rsidR="000F6336">
        <w:rPr>
          <w:rFonts w:ascii="Arial" w:hAnsi="Arial" w:cs="Arial"/>
          <w:noProof/>
          <w:sz w:val="20"/>
          <w:szCs w:val="20"/>
          <w:lang w:eastAsia="en-AU"/>
        </w:rPr>
        <w:drawing>
          <wp:anchor distT="0" distB="0" distL="114300" distR="114300" simplePos="0" relativeHeight="251670016" behindDoc="1" locked="0" layoutInCell="1" allowOverlap="1" wp14:anchorId="5E61AE2B" wp14:editId="64637E76">
            <wp:simplePos x="0" y="0"/>
            <wp:positionH relativeFrom="page">
              <wp:posOffset>180340</wp:posOffset>
            </wp:positionH>
            <wp:positionV relativeFrom="page">
              <wp:posOffset>180340</wp:posOffset>
            </wp:positionV>
            <wp:extent cx="7200000" cy="10332000"/>
            <wp:effectExtent l="0" t="0" r="127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l="4726" t="3327" r="-35" b="-41"/>
                    <a:stretch/>
                  </pic:blipFill>
                  <pic:spPr bwMode="auto">
                    <a:xfrm>
                      <a:off x="0" y="0"/>
                      <a:ext cx="7200000" cy="10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7226C" w:rsidRPr="00082258" w:rsidSect="002941D3">
      <w:headerReference w:type="default" r:id="rId72"/>
      <w:footerReference w:type="first" r:id="rId73"/>
      <w:type w:val="continuous"/>
      <w:pgSz w:w="11906" w:h="16838" w:code="9"/>
      <w:pgMar w:top="1440" w:right="1416" w:bottom="851" w:left="1418" w:header="709" w:footer="2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6E4" w:rsidRDefault="007126E4" w:rsidP="004C2946">
      <w:pPr>
        <w:spacing w:after="0" w:line="240" w:lineRule="auto"/>
      </w:pPr>
      <w:r>
        <w:separator/>
      </w:r>
    </w:p>
  </w:endnote>
  <w:endnote w:type="continuationSeparator" w:id="0">
    <w:p w:rsidR="007126E4" w:rsidRDefault="007126E4" w:rsidP="004C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0A18C4" w:rsidRDefault="00535A8D" w:rsidP="000A18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Footer"/>
    </w:pPr>
    <w:r>
      <w:rPr>
        <w:noProof/>
        <w:lang w:eastAsia="en-AU"/>
      </w:rPr>
      <w:drawing>
        <wp:anchor distT="0" distB="0" distL="114300" distR="114300" simplePos="0" relativeHeight="251652096" behindDoc="1" locked="0" layoutInCell="1" allowOverlap="1" wp14:anchorId="79BACC47" wp14:editId="0E3BB881">
          <wp:simplePos x="0" y="0"/>
          <wp:positionH relativeFrom="page">
            <wp:posOffset>0</wp:posOffset>
          </wp:positionH>
          <wp:positionV relativeFrom="page">
            <wp:posOffset>9792970</wp:posOffset>
          </wp:positionV>
          <wp:extent cx="7560000" cy="900000"/>
          <wp:effectExtent l="0" t="0" r="317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pPr>
      <w:pStyle w:val="Footer"/>
      <w:rPr>
        <w:rFonts w:ascii="Arial" w:hAnsi="Arial" w:cs="Arial"/>
        <w:b/>
      </w:rPr>
    </w:pP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157842">
      <w:rPr>
        <w:rFonts w:ascii="Arial" w:hAnsi="Arial" w:cs="Arial"/>
        <w:b/>
        <w:noProof/>
        <w:color w:val="00ACBA"/>
      </w:rPr>
      <w:t>1</w:t>
    </w:r>
    <w:r w:rsidRPr="006919E3">
      <w:rPr>
        <w:rFonts w:ascii="Arial" w:hAnsi="Arial" w:cs="Arial"/>
        <w:b/>
        <w:noProof/>
        <w:color w:val="00ACBA"/>
      </w:rPr>
      <w:fldChar w:fldCharType="end"/>
    </w:r>
    <w:r w:rsidRPr="006919E3">
      <w:rPr>
        <w:rFonts w:ascii="Arial" w:hAnsi="Arial" w:cs="Arial"/>
        <w:b/>
        <w:noProof/>
        <w:color w:val="00ACBA"/>
        <w:lang w:eastAsia="en-AU"/>
      </w:rPr>
      <w:drawing>
        <wp:anchor distT="0" distB="0" distL="114300" distR="114300" simplePos="0" relativeHeight="251656192" behindDoc="1" locked="0" layoutInCell="1" allowOverlap="1" wp14:anchorId="4D4B818D" wp14:editId="64B5D3B7">
          <wp:simplePos x="0" y="0"/>
          <wp:positionH relativeFrom="page">
            <wp:posOffset>0</wp:posOffset>
          </wp:positionH>
          <wp:positionV relativeFrom="page">
            <wp:posOffset>9792970</wp:posOffset>
          </wp:positionV>
          <wp:extent cx="7560000" cy="900000"/>
          <wp:effectExtent l="0" t="0" r="317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F81424">
    <w:pPr>
      <w:pStyle w:val="Footer"/>
      <w:jc w:val="center"/>
    </w:pP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C706E3">
      <w:rPr>
        <w:rFonts w:ascii="Arial" w:hAnsi="Arial" w:cs="Arial"/>
        <w:b/>
        <w:noProof/>
        <w:color w:val="00ACBA"/>
      </w:rPr>
      <w:t>ii</w:t>
    </w:r>
    <w:r w:rsidRPr="006919E3">
      <w:rPr>
        <w:rFonts w:ascii="Arial" w:hAnsi="Arial" w:cs="Arial"/>
        <w:b/>
        <w:noProof/>
        <w:color w:val="00ACBA"/>
      </w:rPr>
      <w:fldChar w:fldCharType="end"/>
    </w:r>
    <w:r>
      <w:rPr>
        <w:noProof/>
        <w:lang w:eastAsia="en-AU"/>
      </w:rPr>
      <w:drawing>
        <wp:anchor distT="0" distB="0" distL="114300" distR="114300" simplePos="0" relativeHeight="251658752" behindDoc="1" locked="0" layoutInCell="1" allowOverlap="1" wp14:anchorId="3F411312" wp14:editId="3E85666A">
          <wp:simplePos x="0" y="0"/>
          <wp:positionH relativeFrom="page">
            <wp:posOffset>0</wp:posOffset>
          </wp:positionH>
          <wp:positionV relativeFrom="page">
            <wp:posOffset>9792970</wp:posOffset>
          </wp:positionV>
          <wp:extent cx="7560000" cy="900000"/>
          <wp:effectExtent l="0" t="0" r="317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sh for lef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362A47">
    <w:pPr>
      <w:pStyle w:val="Footer"/>
      <w:jc w:val="center"/>
    </w:pP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C706E3">
      <w:rPr>
        <w:rFonts w:ascii="Arial" w:hAnsi="Arial" w:cs="Arial"/>
        <w:b/>
        <w:noProof/>
        <w:color w:val="00ACBA"/>
      </w:rPr>
      <w:t>v</w:t>
    </w:r>
    <w:r w:rsidRPr="006919E3">
      <w:rPr>
        <w:rFonts w:ascii="Arial" w:hAnsi="Arial" w:cs="Arial"/>
        <w:b/>
        <w:noProof/>
        <w:color w:val="00ACBA"/>
      </w:rPr>
      <w:fldChar w:fldCharType="end"/>
    </w:r>
    <w:r>
      <w:rPr>
        <w:noProof/>
        <w:lang w:eastAsia="en-AU"/>
      </w:rPr>
      <w:drawing>
        <wp:anchor distT="0" distB="0" distL="114300" distR="114300" simplePos="0" relativeHeight="251660800" behindDoc="1" locked="0" layoutInCell="1" allowOverlap="1" wp14:anchorId="39152156" wp14:editId="7AACB26F">
          <wp:simplePos x="0" y="0"/>
          <wp:positionH relativeFrom="page">
            <wp:posOffset>0</wp:posOffset>
          </wp:positionH>
          <wp:positionV relativeFrom="page">
            <wp:posOffset>9792970</wp:posOffset>
          </wp:positionV>
          <wp:extent cx="7560000" cy="900000"/>
          <wp:effectExtent l="0" t="0" r="317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rsidP="00F81424">
    <w:pPr>
      <w:pStyle w:val="Footer"/>
      <w:jc w:val="center"/>
      <w:rPr>
        <w:rFonts w:ascii="Arial" w:hAnsi="Arial" w:cs="Arial"/>
        <w:b/>
      </w:rPr>
    </w:pP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EF26E4">
      <w:rPr>
        <w:rFonts w:ascii="Arial" w:hAnsi="Arial" w:cs="Arial"/>
        <w:b/>
        <w:noProof/>
        <w:color w:val="00ACBA"/>
      </w:rPr>
      <w:t>i</w:t>
    </w:r>
    <w:r w:rsidRPr="006919E3">
      <w:rPr>
        <w:rFonts w:ascii="Arial" w:hAnsi="Arial" w:cs="Arial"/>
        <w:b/>
        <w:noProof/>
        <w:color w:val="00ACBA"/>
      </w:rPr>
      <w:fldChar w:fldCharType="end"/>
    </w:r>
    <w:r w:rsidRPr="006919E3">
      <w:rPr>
        <w:rFonts w:ascii="Arial" w:hAnsi="Arial" w:cs="Arial"/>
        <w:b/>
        <w:noProof/>
        <w:color w:val="00ACBA"/>
        <w:lang w:eastAsia="en-AU"/>
      </w:rPr>
      <w:drawing>
        <wp:anchor distT="0" distB="0" distL="114300" distR="114300" simplePos="0" relativeHeight="251656704" behindDoc="1" locked="0" layoutInCell="1" allowOverlap="1" wp14:anchorId="2656D422" wp14:editId="6C14DF43">
          <wp:simplePos x="0" y="0"/>
          <wp:positionH relativeFrom="page">
            <wp:posOffset>0</wp:posOffset>
          </wp:positionH>
          <wp:positionV relativeFrom="page">
            <wp:posOffset>9792970</wp:posOffset>
          </wp:positionV>
          <wp:extent cx="7560000" cy="900000"/>
          <wp:effectExtent l="0" t="0" r="317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362A47">
    <w:pPr>
      <w:pStyle w:val="Footer"/>
      <w:jc w:val="center"/>
    </w:pPr>
    <w:r w:rsidRPr="006919E3">
      <w:rPr>
        <w:rFonts w:ascii="Arial" w:hAnsi="Arial" w:cs="Arial"/>
        <w:b/>
        <w:noProof/>
        <w:color w:val="00ACBA"/>
        <w:lang w:eastAsia="en-AU"/>
      </w:rPr>
      <w:drawing>
        <wp:anchor distT="0" distB="0" distL="114300" distR="114300" simplePos="0" relativeHeight="251652608" behindDoc="1" locked="0" layoutInCell="1" allowOverlap="1" wp14:anchorId="59B8E280" wp14:editId="24D64003">
          <wp:simplePos x="0" y="0"/>
          <wp:positionH relativeFrom="page">
            <wp:posOffset>0</wp:posOffset>
          </wp:positionH>
          <wp:positionV relativeFrom="page">
            <wp:posOffset>9792970</wp:posOffset>
          </wp:positionV>
          <wp:extent cx="7560000" cy="900000"/>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C706E3">
      <w:rPr>
        <w:rFonts w:ascii="Arial" w:hAnsi="Arial" w:cs="Arial"/>
        <w:b/>
        <w:noProof/>
        <w:color w:val="00ACBA"/>
      </w:rPr>
      <w:t>33</w:t>
    </w:r>
    <w:r w:rsidRPr="006919E3">
      <w:rPr>
        <w:rFonts w:ascii="Arial" w:hAnsi="Arial" w:cs="Arial"/>
        <w:b/>
        <w:noProof/>
        <w:color w:val="00ACB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rsidP="00362A47">
    <w:pPr>
      <w:pStyle w:val="Footer"/>
      <w:jc w:val="center"/>
      <w:rPr>
        <w:rFonts w:ascii="Arial" w:hAnsi="Arial" w:cs="Arial"/>
        <w:b/>
      </w:rPr>
    </w:pPr>
    <w:r>
      <w:rPr>
        <w:noProof/>
        <w:lang w:eastAsia="en-AU"/>
      </w:rPr>
      <w:drawing>
        <wp:anchor distT="0" distB="0" distL="114300" distR="114300" simplePos="0" relativeHeight="251661824" behindDoc="1" locked="0" layoutInCell="1" allowOverlap="1" wp14:anchorId="1F8813D5" wp14:editId="426DA6F9">
          <wp:simplePos x="0" y="0"/>
          <wp:positionH relativeFrom="page">
            <wp:posOffset>-163830</wp:posOffset>
          </wp:positionH>
          <wp:positionV relativeFrom="page">
            <wp:posOffset>9658350</wp:posOffset>
          </wp:positionV>
          <wp:extent cx="7560000" cy="900000"/>
          <wp:effectExtent l="0" t="0" r="3175"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sh for lef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page">
            <wp14:pctWidth>0</wp14:pctWidth>
          </wp14:sizeRelH>
          <wp14:sizeRelV relativeFrom="page">
            <wp14:pctHeight>0</wp14:pctHeight>
          </wp14:sizeRelV>
        </wp:anchor>
      </w:drawing>
    </w: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C706E3">
      <w:rPr>
        <w:rFonts w:ascii="Arial" w:hAnsi="Arial" w:cs="Arial"/>
        <w:b/>
        <w:noProof/>
        <w:color w:val="00ACBA"/>
      </w:rPr>
      <w:t>18</w:t>
    </w:r>
    <w:r w:rsidRPr="006919E3">
      <w:rPr>
        <w:rFonts w:ascii="Arial" w:hAnsi="Arial" w:cs="Arial"/>
        <w:b/>
        <w:noProof/>
        <w:color w:val="00ACBA"/>
      </w:rPr>
      <w:fldChar w:fldCharType="end"/>
    </w:r>
    <w:r w:rsidRPr="006919E3">
      <w:rPr>
        <w:rFonts w:ascii="Arial" w:hAnsi="Arial" w:cs="Arial"/>
        <w:b/>
        <w:noProof/>
        <w:color w:val="00ACBA"/>
        <w:lang w:eastAsia="en-AU"/>
      </w:rPr>
      <w:drawing>
        <wp:anchor distT="0" distB="0" distL="114300" distR="114300" simplePos="0" relativeHeight="251659776" behindDoc="1" locked="0" layoutInCell="1" allowOverlap="1" wp14:anchorId="03AB7B13" wp14:editId="649D287F">
          <wp:simplePos x="0" y="0"/>
          <wp:positionH relativeFrom="page">
            <wp:posOffset>0</wp:posOffset>
          </wp:positionH>
          <wp:positionV relativeFrom="page">
            <wp:posOffset>9792970</wp:posOffset>
          </wp:positionV>
          <wp:extent cx="7560000" cy="900000"/>
          <wp:effectExtent l="0" t="0" r="317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rsidP="005E1479">
    <w:pPr>
      <w:pStyle w:val="Footer"/>
      <w:jc w:val="right"/>
      <w:rPr>
        <w:rFonts w:ascii="Arial" w:hAnsi="Arial" w:cs="Arial"/>
        <w:b/>
      </w:rPr>
    </w:pPr>
    <w:r>
      <w:rPr>
        <w:noProof/>
        <w:lang w:eastAsia="en-AU"/>
      </w:rPr>
      <w:drawing>
        <wp:anchor distT="0" distB="0" distL="114300" distR="114300" simplePos="0" relativeHeight="251665408" behindDoc="1" locked="0" layoutInCell="1" allowOverlap="1" wp14:anchorId="532EFE3F" wp14:editId="4CDC954C">
          <wp:simplePos x="0" y="0"/>
          <wp:positionH relativeFrom="page">
            <wp:posOffset>1270</wp:posOffset>
          </wp:positionH>
          <wp:positionV relativeFrom="page">
            <wp:posOffset>9792970</wp:posOffset>
          </wp:positionV>
          <wp:extent cx="7560000" cy="900000"/>
          <wp:effectExtent l="0" t="0" r="317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sh for lef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page">
            <wp14:pctWidth>0</wp14:pctWidth>
          </wp14:sizeRelH>
          <wp14:sizeRelV relativeFrom="page">
            <wp14:pctHeight>0</wp14:pctHeight>
          </wp14:sizeRelV>
        </wp:anchor>
      </w:drawing>
    </w:r>
    <w:r w:rsidRPr="006919E3">
      <w:rPr>
        <w:rFonts w:ascii="Arial" w:hAnsi="Arial" w:cs="Arial"/>
        <w:b/>
        <w:color w:val="00ACBA"/>
      </w:rPr>
      <w:fldChar w:fldCharType="begin"/>
    </w:r>
    <w:r w:rsidRPr="006919E3">
      <w:rPr>
        <w:rFonts w:ascii="Arial" w:hAnsi="Arial" w:cs="Arial"/>
        <w:b/>
        <w:color w:val="00ACBA"/>
      </w:rPr>
      <w:instrText xml:space="preserve"> PAGE   \* MERGEFORMAT </w:instrText>
    </w:r>
    <w:r w:rsidRPr="006919E3">
      <w:rPr>
        <w:rFonts w:ascii="Arial" w:hAnsi="Arial" w:cs="Arial"/>
        <w:b/>
        <w:color w:val="00ACBA"/>
      </w:rPr>
      <w:fldChar w:fldCharType="separate"/>
    </w:r>
    <w:r w:rsidR="00157842">
      <w:rPr>
        <w:rFonts w:ascii="Arial" w:hAnsi="Arial" w:cs="Arial"/>
        <w:b/>
        <w:noProof/>
        <w:color w:val="00ACBA"/>
      </w:rPr>
      <w:t>20</w:t>
    </w:r>
    <w:r w:rsidRPr="006919E3">
      <w:rPr>
        <w:rFonts w:ascii="Arial" w:hAnsi="Arial" w:cs="Arial"/>
        <w:b/>
        <w:noProof/>
        <w:color w:val="00ACBA"/>
      </w:rPr>
      <w:fldChar w:fldCharType="end"/>
    </w:r>
    <w:r w:rsidRPr="006919E3">
      <w:rPr>
        <w:rFonts w:ascii="Arial" w:hAnsi="Arial" w:cs="Arial"/>
        <w:b/>
        <w:noProof/>
        <w:color w:val="00ACBA"/>
        <w:lang w:eastAsia="en-AU"/>
      </w:rPr>
      <w:drawing>
        <wp:anchor distT="0" distB="0" distL="114300" distR="114300" simplePos="0" relativeHeight="251664384" behindDoc="1" locked="0" layoutInCell="1" allowOverlap="1" wp14:anchorId="4558595A" wp14:editId="6968BC3E">
          <wp:simplePos x="0" y="0"/>
          <wp:positionH relativeFrom="page">
            <wp:posOffset>0</wp:posOffset>
          </wp:positionH>
          <wp:positionV relativeFrom="page">
            <wp:posOffset>9792970</wp:posOffset>
          </wp:positionV>
          <wp:extent cx="7560000" cy="900000"/>
          <wp:effectExtent l="0" t="0" r="317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sh for right foo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6E4" w:rsidRDefault="007126E4" w:rsidP="004C2946">
      <w:pPr>
        <w:spacing w:after="0" w:line="240" w:lineRule="auto"/>
      </w:pPr>
      <w:r>
        <w:separator/>
      </w:r>
    </w:p>
  </w:footnote>
  <w:footnote w:type="continuationSeparator" w:id="0">
    <w:p w:rsidR="007126E4" w:rsidRDefault="007126E4" w:rsidP="004C2946">
      <w:pPr>
        <w:spacing w:after="0" w:line="240" w:lineRule="auto"/>
      </w:pPr>
      <w:r>
        <w:continuationSeparator/>
      </w:r>
    </w:p>
  </w:footnote>
  <w:footnote w:id="1">
    <w:p w:rsidR="00535A8D" w:rsidRPr="00A37696" w:rsidRDefault="00535A8D" w:rsidP="00476239">
      <w:pPr>
        <w:pStyle w:val="FootnoteText"/>
        <w:spacing w:line="180" w:lineRule="exact"/>
        <w:rPr>
          <w:sz w:val="16"/>
          <w:szCs w:val="16"/>
        </w:rPr>
      </w:pPr>
      <w:r w:rsidRPr="00A37696">
        <w:rPr>
          <w:rStyle w:val="FootnoteReference"/>
          <w:sz w:val="16"/>
          <w:szCs w:val="16"/>
        </w:rPr>
        <w:footnoteRef/>
      </w:r>
      <w:r w:rsidRPr="00A37696">
        <w:rPr>
          <w:sz w:val="16"/>
          <w:szCs w:val="16"/>
        </w:rPr>
        <w:t xml:space="preserve"> A structural adjustment program</w:t>
      </w:r>
      <w:r>
        <w:rPr>
          <w:sz w:val="16"/>
          <w:szCs w:val="16"/>
        </w:rPr>
        <w:t xml:space="preserve"> was undertaken in the Western Zone in 2008 that resulted in 14 licences</w:t>
      </w:r>
      <w:r w:rsidRPr="00A37696">
        <w:rPr>
          <w:sz w:val="16"/>
          <w:szCs w:val="16"/>
        </w:rPr>
        <w:t>, 366.52 quota units</w:t>
      </w:r>
      <w:r>
        <w:rPr>
          <w:sz w:val="16"/>
          <w:szCs w:val="16"/>
        </w:rPr>
        <w:t xml:space="preserve"> being </w:t>
      </w:r>
      <w:r w:rsidRPr="00A37696">
        <w:rPr>
          <w:sz w:val="16"/>
          <w:szCs w:val="16"/>
        </w:rPr>
        <w:t>permanently</w:t>
      </w:r>
      <w:r>
        <w:rPr>
          <w:sz w:val="16"/>
          <w:szCs w:val="16"/>
        </w:rPr>
        <w:t xml:space="preserve"> removed from the Western Zone Rock Lobster F</w:t>
      </w:r>
      <w:r w:rsidRPr="00A37696">
        <w:rPr>
          <w:sz w:val="16"/>
          <w:szCs w:val="16"/>
        </w:rPr>
        <w:t xml:space="preserve">ishery. The Initial Quota Order for the Western Zone </w:t>
      </w:r>
      <w:r>
        <w:rPr>
          <w:sz w:val="16"/>
          <w:szCs w:val="16"/>
        </w:rPr>
        <w:t xml:space="preserve">was </w:t>
      </w:r>
      <w:r w:rsidRPr="00A37696">
        <w:rPr>
          <w:sz w:val="16"/>
          <w:szCs w:val="16"/>
        </w:rPr>
        <w:t>amended from 4000 quota units to 3633.48 quota units in accordance with the requirements of the Fisheries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D15944">
    <w:pPr>
      <w:pStyle w:val="Header"/>
      <w:jc w:val="right"/>
    </w:pPr>
    <w:r>
      <w:rPr>
        <w:noProof/>
        <w:lang w:eastAsia="en-AU"/>
      </w:rPr>
      <mc:AlternateContent>
        <mc:Choice Requires="wps">
          <w:drawing>
            <wp:anchor distT="0" distB="0" distL="114300" distR="114300" simplePos="0" relativeHeight="251655168" behindDoc="0" locked="0" layoutInCell="1" allowOverlap="1" wp14:anchorId="1EE89BDA" wp14:editId="5CAFCE57">
              <wp:simplePos x="0" y="0"/>
              <wp:positionH relativeFrom="column">
                <wp:posOffset>9032389</wp:posOffset>
              </wp:positionH>
              <wp:positionV relativeFrom="paragraph">
                <wp:posOffset>-134359</wp:posOffset>
              </wp:positionV>
              <wp:extent cx="2374265" cy="322729"/>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2729"/>
                      </a:xfrm>
                      <a:prstGeom prst="rect">
                        <a:avLst/>
                      </a:prstGeom>
                      <a:solidFill>
                        <a:srgbClr val="FFFFFF"/>
                      </a:solidFill>
                      <a:ln w="9525">
                        <a:noFill/>
                        <a:miter lim="800000"/>
                        <a:headEnd/>
                        <a:tailEnd/>
                      </a:ln>
                    </wps:spPr>
                    <wps:txbx>
                      <w:txbxContent>
                        <w:p w:rsidR="00535A8D" w:rsidRDefault="00535A8D">
                          <w:r>
                            <w:t>18</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E89BDA" id="_x0000_t202" coordsize="21600,21600" o:spt="202" path="m,l,21600r21600,l21600,xe">
              <v:stroke joinstyle="miter"/>
              <v:path gradientshapeok="t" o:connecttype="rect"/>
            </v:shapetype>
            <v:shape id="_x0000_s1049" type="#_x0000_t202" style="position:absolute;left:0;text-align:left;margin-left:711.2pt;margin-top:-10.6pt;width:186.95pt;height:25.4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" stroked="f">
              <v:textbox style="layout-flow:vertical;mso-fit-shape-to-text:t">
                <w:txbxContent>
                  <w:p w:rsidR="00535A8D" w:rsidRDefault="00535A8D">
                    <w:r>
                      <w:t>18</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343208">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34320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97226C">
    <w:pPr>
      <w:pStyle w:val="Header"/>
    </w:pPr>
  </w:p>
  <w:p w:rsidR="00535A8D" w:rsidRDefault="00535A8D" w:rsidP="0034320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r w:rsidRPr="00405CC3">
      <w:rPr>
        <w:rFonts w:ascii="Arial" w:eastAsia="Cambria" w:hAnsi="Arial" w:cs="Times New Roman"/>
        <w:noProof/>
        <w:lang w:eastAsia="en-AU"/>
      </w:rPr>
      <mc:AlternateContent>
        <mc:Choice Requires="wps">
          <w:drawing>
            <wp:anchor distT="0" distB="0" distL="114300" distR="114300" simplePos="0" relativeHeight="251663360" behindDoc="0" locked="0" layoutInCell="1" allowOverlap="1" wp14:anchorId="68728634" wp14:editId="0C9366AA">
              <wp:simplePos x="0" y="0"/>
              <wp:positionH relativeFrom="column">
                <wp:posOffset>-274395</wp:posOffset>
              </wp:positionH>
              <wp:positionV relativeFrom="paragraph">
                <wp:posOffset>-61408</wp:posOffset>
              </wp:positionV>
              <wp:extent cx="623633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03985"/>
                      </a:xfrm>
                      <a:prstGeom prst="rect">
                        <a:avLst/>
                      </a:prstGeom>
                      <a:noFill/>
                      <a:ln w="9525">
                        <a:noFill/>
                        <a:miter lim="800000"/>
                        <a:headEnd/>
                        <a:tailEnd/>
                      </a:ln>
                    </wps:spPr>
                    <wps:txbx>
                      <w:txbxContent>
                        <w:p w:rsidR="00535A8D" w:rsidRPr="00A87ACC" w:rsidRDefault="00535A8D" w:rsidP="00405CC3">
                          <w:pPr>
                            <w:pStyle w:val="Heading1"/>
                            <w:rPr>
                              <w:color w:val="FFFFFF" w:themeColor="background1"/>
                              <w:sz w:val="36"/>
                              <w:szCs w:val="36"/>
                            </w:rPr>
                          </w:pPr>
                          <w:r w:rsidRPr="00A87ACC">
                            <w:rPr>
                              <w:color w:val="FFFFFF" w:themeColor="background1"/>
                              <w:sz w:val="36"/>
                              <w:szCs w:val="36"/>
                            </w:rPr>
                            <w:t>Appendix 1: Rock Lobster Tagging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728634" id="_x0000_t202" coordsize="21600,21600" o:spt="202" path="m,l,21600r21600,l21600,xe">
              <v:stroke joinstyle="miter"/>
              <v:path gradientshapeok="t" o:connecttype="rect"/>
            </v:shapetype>
            <v:shape id="_x0000_s1050" type="#_x0000_t202" style="position:absolute;margin-left:-21.6pt;margin-top:-4.85pt;width:491.0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" filled="f" stroked="f">
              <v:textbox style="mso-fit-shape-to-text:t">
                <w:txbxContent>
                  <w:p w:rsidR="00535A8D" w:rsidRPr="00A87ACC" w:rsidRDefault="00535A8D" w:rsidP="00405CC3">
                    <w:pPr>
                      <w:pStyle w:val="Heading1"/>
                      <w:rPr>
                        <w:color w:val="FFFFFF" w:themeColor="background1"/>
                        <w:sz w:val="36"/>
                        <w:szCs w:val="36"/>
                      </w:rPr>
                    </w:pPr>
                    <w:r w:rsidRPr="00A87ACC">
                      <w:rPr>
                        <w:color w:val="FFFFFF" w:themeColor="background1"/>
                        <w:sz w:val="36"/>
                        <w:szCs w:val="36"/>
                      </w:rPr>
                      <w:t>Appendix 1: Rock Lobster Tagging Program</w:t>
                    </w:r>
                  </w:p>
                </w:txbxContent>
              </v:textbox>
            </v:shape>
          </w:pict>
        </mc:Fallback>
      </mc:AlternateContent>
    </w:r>
    <w:r>
      <w:rPr>
        <w:noProof/>
        <w:lang w:eastAsia="en-AU"/>
      </w:rPr>
      <w:drawing>
        <wp:anchor distT="0" distB="0" distL="114300" distR="114300" simplePos="0" relativeHeight="251662336" behindDoc="1" locked="0" layoutInCell="1" allowOverlap="1" wp14:anchorId="0DD63F35" wp14:editId="6F43979D">
          <wp:simplePos x="0" y="0"/>
          <wp:positionH relativeFrom="column">
            <wp:posOffset>-360045</wp:posOffset>
          </wp:positionH>
          <wp:positionV relativeFrom="paragraph">
            <wp:posOffset>-471805</wp:posOffset>
          </wp:positionV>
          <wp:extent cx="7566660" cy="1231900"/>
          <wp:effectExtent l="0" t="0" r="0" b="6350"/>
          <wp:wrapTight wrapText="bothSides">
            <wp:wrapPolygon edited="0">
              <wp:start x="0" y="0"/>
              <wp:lineTo x="0" y="21377"/>
              <wp:lineTo x="21535" y="21377"/>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231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rsidP="004C2946">
    <w:pPr>
      <w:pStyle w:val="Header"/>
    </w:pPr>
  </w:p>
  <w:p w:rsidR="00535A8D" w:rsidRDefault="00535A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Default="00535A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rsidP="006919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8D" w:rsidRPr="006919E3" w:rsidRDefault="00535A8D" w:rsidP="00691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27F"/>
    <w:multiLevelType w:val="hybridMultilevel"/>
    <w:tmpl w:val="65B2D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C17D62"/>
    <w:multiLevelType w:val="hybridMultilevel"/>
    <w:tmpl w:val="FA82148E"/>
    <w:lvl w:ilvl="0" w:tplc="72BE4A02">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3A7749"/>
    <w:multiLevelType w:val="hybridMultilevel"/>
    <w:tmpl w:val="CECC0D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532A84"/>
    <w:multiLevelType w:val="hybridMultilevel"/>
    <w:tmpl w:val="82509EB4"/>
    <w:lvl w:ilvl="0" w:tplc="0C090003">
      <w:start w:val="1"/>
      <w:numFmt w:val="bullet"/>
      <w:lvlText w:val="o"/>
      <w:lvlJc w:val="left"/>
      <w:pPr>
        <w:ind w:left="1440" w:hanging="360"/>
      </w:pPr>
      <w:rPr>
        <w:rFonts w:ascii="Courier New" w:hAnsi="Courier New" w:cs="Courier New"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10D30F7C"/>
    <w:multiLevelType w:val="hybridMultilevel"/>
    <w:tmpl w:val="5D7AA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7E6C8B"/>
    <w:multiLevelType w:val="hybridMultilevel"/>
    <w:tmpl w:val="DE526FEC"/>
    <w:lvl w:ilvl="0" w:tplc="4AAE41D4">
      <w:numFmt w:val="bullet"/>
      <w:lvlText w:val="•"/>
      <w:lvlJc w:val="left"/>
      <w:pPr>
        <w:ind w:left="1080" w:hanging="720"/>
      </w:pPr>
      <w:rPr>
        <w:rFonts w:ascii="Calibri" w:eastAsia="Times New Roman" w:hAnsi="Calibri"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1276E3"/>
    <w:multiLevelType w:val="multilevel"/>
    <w:tmpl w:val="C1B24A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AF08E2"/>
    <w:multiLevelType w:val="hybridMultilevel"/>
    <w:tmpl w:val="889A25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3C956A5"/>
    <w:multiLevelType w:val="hybridMultilevel"/>
    <w:tmpl w:val="CB700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AD0CD4"/>
    <w:multiLevelType w:val="hybridMultilevel"/>
    <w:tmpl w:val="FD1805D6"/>
    <w:lvl w:ilvl="0" w:tplc="0C090001">
      <w:start w:val="1"/>
      <w:numFmt w:val="bullet"/>
      <w:lvlText w:val=""/>
      <w:lvlJc w:val="left"/>
      <w:pPr>
        <w:ind w:left="1080" w:hanging="72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8C5D6E"/>
    <w:multiLevelType w:val="hybridMultilevel"/>
    <w:tmpl w:val="356835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1D5163C"/>
    <w:multiLevelType w:val="hybridMultilevel"/>
    <w:tmpl w:val="BA388B42"/>
    <w:lvl w:ilvl="0" w:tplc="0C09000F">
      <w:start w:val="1"/>
      <w:numFmt w:val="decimal"/>
      <w:lvlText w:val="%1."/>
      <w:lvlJc w:val="left"/>
      <w:pPr>
        <w:ind w:left="1080" w:hanging="72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EE4F92"/>
    <w:multiLevelType w:val="hybridMultilevel"/>
    <w:tmpl w:val="C0588D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E3D16D8"/>
    <w:multiLevelType w:val="hybridMultilevel"/>
    <w:tmpl w:val="BA388B42"/>
    <w:lvl w:ilvl="0" w:tplc="0C09000F">
      <w:start w:val="1"/>
      <w:numFmt w:val="decimal"/>
      <w:lvlText w:val="%1."/>
      <w:lvlJc w:val="left"/>
      <w:pPr>
        <w:ind w:left="1080" w:hanging="72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1C3EF6"/>
    <w:multiLevelType w:val="multilevel"/>
    <w:tmpl w:val="ADE81D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2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CA37EB5"/>
    <w:multiLevelType w:val="hybridMultilevel"/>
    <w:tmpl w:val="C6DA49A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D691C54"/>
    <w:multiLevelType w:val="hybridMultilevel"/>
    <w:tmpl w:val="D7E4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71215A"/>
    <w:multiLevelType w:val="hybridMultilevel"/>
    <w:tmpl w:val="83A6FB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DB64B9"/>
    <w:multiLevelType w:val="hybridMultilevel"/>
    <w:tmpl w:val="A5F650C6"/>
    <w:lvl w:ilvl="0" w:tplc="1AD6C53E">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12"/>
  </w:num>
  <w:num w:numId="4">
    <w:abstractNumId w:val="8"/>
  </w:num>
  <w:num w:numId="5">
    <w:abstractNumId w:val="1"/>
  </w:num>
  <w:num w:numId="6">
    <w:abstractNumId w:val="16"/>
  </w:num>
  <w:num w:numId="7">
    <w:abstractNumId w:val="4"/>
  </w:num>
  <w:num w:numId="8">
    <w:abstractNumId w:val="18"/>
  </w:num>
  <w:num w:numId="9">
    <w:abstractNumId w:val="2"/>
  </w:num>
  <w:num w:numId="10">
    <w:abstractNumId w:val="0"/>
  </w:num>
  <w:num w:numId="11">
    <w:abstractNumId w:val="10"/>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5"/>
  </w:num>
  <w:num w:numId="16">
    <w:abstractNumId w:val="17"/>
  </w:num>
  <w:num w:numId="17">
    <w:abstractNumId w:val="5"/>
  </w:num>
  <w:num w:numId="18">
    <w:abstractNumId w:val="13"/>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WC1g0Y60PrcFrZMOabdAlOiLd6I=" w:salt="TmWkWxSmJVWuV9GbAgA2DQ=="/>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946"/>
    <w:rsid w:val="00010B4E"/>
    <w:rsid w:val="00010F68"/>
    <w:rsid w:val="00025778"/>
    <w:rsid w:val="00037576"/>
    <w:rsid w:val="00073DC6"/>
    <w:rsid w:val="00082258"/>
    <w:rsid w:val="00084FC6"/>
    <w:rsid w:val="000961C8"/>
    <w:rsid w:val="000A18C4"/>
    <w:rsid w:val="000F6336"/>
    <w:rsid w:val="00102958"/>
    <w:rsid w:val="00110C4F"/>
    <w:rsid w:val="00123375"/>
    <w:rsid w:val="00157842"/>
    <w:rsid w:val="00284C32"/>
    <w:rsid w:val="002941D3"/>
    <w:rsid w:val="002A0CEC"/>
    <w:rsid w:val="002B550B"/>
    <w:rsid w:val="002C0699"/>
    <w:rsid w:val="002D66B2"/>
    <w:rsid w:val="002E43AD"/>
    <w:rsid w:val="002F115A"/>
    <w:rsid w:val="003259D5"/>
    <w:rsid w:val="00343208"/>
    <w:rsid w:val="00362A47"/>
    <w:rsid w:val="003A0643"/>
    <w:rsid w:val="003C4771"/>
    <w:rsid w:val="00405CC3"/>
    <w:rsid w:val="00422718"/>
    <w:rsid w:val="004459F4"/>
    <w:rsid w:val="00452926"/>
    <w:rsid w:val="00476239"/>
    <w:rsid w:val="00491739"/>
    <w:rsid w:val="00492C4F"/>
    <w:rsid w:val="004C2946"/>
    <w:rsid w:val="004F7757"/>
    <w:rsid w:val="00535A8D"/>
    <w:rsid w:val="005E1479"/>
    <w:rsid w:val="005F7A0A"/>
    <w:rsid w:val="006763AD"/>
    <w:rsid w:val="006919E3"/>
    <w:rsid w:val="007126E4"/>
    <w:rsid w:val="007170BA"/>
    <w:rsid w:val="00755E39"/>
    <w:rsid w:val="00766668"/>
    <w:rsid w:val="00836A96"/>
    <w:rsid w:val="00852639"/>
    <w:rsid w:val="00881CD1"/>
    <w:rsid w:val="00896D55"/>
    <w:rsid w:val="00897A7F"/>
    <w:rsid w:val="008A162A"/>
    <w:rsid w:val="008E6DBD"/>
    <w:rsid w:val="0097226C"/>
    <w:rsid w:val="00976418"/>
    <w:rsid w:val="009A424C"/>
    <w:rsid w:val="00A602CD"/>
    <w:rsid w:val="00A82320"/>
    <w:rsid w:val="00A91D8A"/>
    <w:rsid w:val="00AA533B"/>
    <w:rsid w:val="00AC6DAF"/>
    <w:rsid w:val="00AF43F1"/>
    <w:rsid w:val="00B25715"/>
    <w:rsid w:val="00B25AD5"/>
    <w:rsid w:val="00B34EC2"/>
    <w:rsid w:val="00B74B16"/>
    <w:rsid w:val="00BE155B"/>
    <w:rsid w:val="00C44E07"/>
    <w:rsid w:val="00C706E3"/>
    <w:rsid w:val="00CB57E5"/>
    <w:rsid w:val="00D15944"/>
    <w:rsid w:val="00D20C72"/>
    <w:rsid w:val="00D36740"/>
    <w:rsid w:val="00D55959"/>
    <w:rsid w:val="00DA0FB3"/>
    <w:rsid w:val="00DA42BE"/>
    <w:rsid w:val="00DA6B74"/>
    <w:rsid w:val="00DD74D6"/>
    <w:rsid w:val="00E27DED"/>
    <w:rsid w:val="00E64E7B"/>
    <w:rsid w:val="00E74062"/>
    <w:rsid w:val="00EA4568"/>
    <w:rsid w:val="00EC5353"/>
    <w:rsid w:val="00EF26E4"/>
    <w:rsid w:val="00F11685"/>
    <w:rsid w:val="00F221D8"/>
    <w:rsid w:val="00F81424"/>
    <w:rsid w:val="00FD7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43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946"/>
    <w:rPr>
      <w:rFonts w:ascii="Tahoma" w:hAnsi="Tahoma" w:cs="Tahoma"/>
      <w:sz w:val="16"/>
      <w:szCs w:val="16"/>
    </w:rPr>
  </w:style>
  <w:style w:type="paragraph" w:styleId="Header">
    <w:name w:val="header"/>
    <w:basedOn w:val="Normal"/>
    <w:link w:val="HeaderChar"/>
    <w:uiPriority w:val="99"/>
    <w:unhideWhenUsed/>
    <w:rsid w:val="004C2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46"/>
  </w:style>
  <w:style w:type="paragraph" w:styleId="Footer">
    <w:name w:val="footer"/>
    <w:basedOn w:val="Normal"/>
    <w:link w:val="FooterChar"/>
    <w:uiPriority w:val="99"/>
    <w:unhideWhenUsed/>
    <w:rsid w:val="004C2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46"/>
  </w:style>
  <w:style w:type="table" w:styleId="TableGrid">
    <w:name w:val="Table Grid"/>
    <w:basedOn w:val="TableNormal"/>
    <w:rsid w:val="004C2946"/>
    <w:pPr>
      <w:spacing w:after="0" w:line="240" w:lineRule="auto"/>
    </w:pPr>
    <w:rPr>
      <w:rFonts w:ascii="Cambria" w:eastAsia="Cambria" w:hAnsi="Cambria"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link w:val="SectionheadingChar"/>
    <w:qFormat/>
    <w:rsid w:val="002A0CEC"/>
    <w:pPr>
      <w:pBdr>
        <w:top w:val="single" w:sz="48" w:space="1" w:color="00ACBA"/>
      </w:pBdr>
      <w:spacing w:before="360" w:after="240" w:line="240" w:lineRule="auto"/>
      <w:ind w:right="3508"/>
    </w:pPr>
    <w:rPr>
      <w:rFonts w:ascii="Arial Bold" w:eastAsia="Cambria" w:hAnsi="Arial Bold" w:cs="Times New Roman"/>
      <w:b/>
      <w:bCs/>
      <w:color w:val="004876"/>
      <w:kern w:val="32"/>
      <w:sz w:val="56"/>
      <w:szCs w:val="32"/>
    </w:rPr>
  </w:style>
  <w:style w:type="character" w:customStyle="1" w:styleId="SectionheadingChar">
    <w:name w:val="Section heading Char"/>
    <w:link w:val="Sectionheading"/>
    <w:rsid w:val="002A0CEC"/>
    <w:rPr>
      <w:rFonts w:ascii="Arial Bold" w:eastAsia="Cambria" w:hAnsi="Arial Bold" w:cs="Times New Roman"/>
      <w:b/>
      <w:bCs/>
      <w:color w:val="004876"/>
      <w:kern w:val="32"/>
      <w:sz w:val="56"/>
      <w:szCs w:val="32"/>
    </w:rPr>
  </w:style>
  <w:style w:type="paragraph" w:styleId="FootnoteText">
    <w:name w:val="footnote text"/>
    <w:basedOn w:val="Normal"/>
    <w:link w:val="FootnoteTextChar"/>
    <w:uiPriority w:val="99"/>
    <w:semiHidden/>
    <w:unhideWhenUsed/>
    <w:rsid w:val="004762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239"/>
    <w:rPr>
      <w:sz w:val="20"/>
      <w:szCs w:val="20"/>
    </w:rPr>
  </w:style>
  <w:style w:type="character" w:styleId="FootnoteReference">
    <w:name w:val="footnote reference"/>
    <w:rsid w:val="00476239"/>
    <w:rPr>
      <w:rFonts w:ascii="Arial" w:hAnsi="Arial"/>
      <w:vertAlign w:val="superscript"/>
    </w:rPr>
  </w:style>
  <w:style w:type="paragraph" w:customStyle="1" w:styleId="Body">
    <w:name w:val="_Body"/>
    <w:qFormat/>
    <w:rsid w:val="002F115A"/>
    <w:pPr>
      <w:spacing w:after="113" w:line="240" w:lineRule="atLeast"/>
    </w:pPr>
    <w:rPr>
      <w:rFonts w:ascii="Arial" w:eastAsia="Times New Roman" w:hAnsi="Arial" w:cs="Arial"/>
      <w:sz w:val="18"/>
      <w:szCs w:val="24"/>
    </w:rPr>
  </w:style>
  <w:style w:type="table" w:customStyle="1" w:styleId="TableGrid1">
    <w:name w:val="Table Grid1"/>
    <w:basedOn w:val="TableNormal"/>
    <w:next w:val="TableGrid"/>
    <w:rsid w:val="002E43AD"/>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qFormat/>
    <w:rsid w:val="002E43AD"/>
    <w:pPr>
      <w:keepLines w:val="0"/>
      <w:numPr>
        <w:ilvl w:val="2"/>
        <w:numId w:val="12"/>
      </w:numPr>
      <w:tabs>
        <w:tab w:val="num" w:pos="360"/>
      </w:tabs>
      <w:spacing w:before="240" w:after="120" w:line="240" w:lineRule="auto"/>
      <w:ind w:left="0" w:firstLine="0"/>
    </w:pPr>
    <w:rPr>
      <w:rFonts w:ascii="Arial Bold" w:eastAsia="Cambria" w:hAnsi="Arial Bold" w:cs="Times New Roman"/>
      <w:color w:val="00ACBA"/>
      <w:kern w:val="32"/>
      <w:sz w:val="24"/>
      <w:szCs w:val="32"/>
    </w:rPr>
  </w:style>
  <w:style w:type="character" w:customStyle="1" w:styleId="Heading2Char">
    <w:name w:val="Heading 2 Char"/>
    <w:basedOn w:val="DefaultParagraphFont"/>
    <w:link w:val="Heading2"/>
    <w:uiPriority w:val="9"/>
    <w:semiHidden/>
    <w:rsid w:val="002E43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E43A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259D5"/>
    <w:pPr>
      <w:ind w:left="720"/>
      <w:contextualSpacing/>
    </w:pPr>
  </w:style>
  <w:style w:type="character" w:styleId="CommentReference">
    <w:name w:val="annotation reference"/>
    <w:basedOn w:val="DefaultParagraphFont"/>
    <w:uiPriority w:val="99"/>
    <w:semiHidden/>
    <w:unhideWhenUsed/>
    <w:rsid w:val="00F11685"/>
    <w:rPr>
      <w:sz w:val="16"/>
      <w:szCs w:val="16"/>
    </w:rPr>
  </w:style>
  <w:style w:type="paragraph" w:styleId="CommentText">
    <w:name w:val="annotation text"/>
    <w:basedOn w:val="Normal"/>
    <w:link w:val="CommentTextChar"/>
    <w:uiPriority w:val="99"/>
    <w:semiHidden/>
    <w:unhideWhenUsed/>
    <w:rsid w:val="00F11685"/>
    <w:pPr>
      <w:spacing w:line="240" w:lineRule="auto"/>
    </w:pPr>
    <w:rPr>
      <w:sz w:val="20"/>
      <w:szCs w:val="20"/>
    </w:rPr>
  </w:style>
  <w:style w:type="character" w:customStyle="1" w:styleId="CommentTextChar">
    <w:name w:val="Comment Text Char"/>
    <w:basedOn w:val="DefaultParagraphFont"/>
    <w:link w:val="CommentText"/>
    <w:uiPriority w:val="99"/>
    <w:semiHidden/>
    <w:rsid w:val="00F11685"/>
    <w:rPr>
      <w:sz w:val="20"/>
      <w:szCs w:val="20"/>
    </w:rPr>
  </w:style>
  <w:style w:type="paragraph" w:styleId="CommentSubject">
    <w:name w:val="annotation subject"/>
    <w:basedOn w:val="CommentText"/>
    <w:next w:val="CommentText"/>
    <w:link w:val="CommentSubjectChar"/>
    <w:uiPriority w:val="99"/>
    <w:semiHidden/>
    <w:unhideWhenUsed/>
    <w:rsid w:val="00F11685"/>
    <w:rPr>
      <w:b/>
      <w:bCs/>
    </w:rPr>
  </w:style>
  <w:style w:type="character" w:customStyle="1" w:styleId="CommentSubjectChar">
    <w:name w:val="Comment Subject Char"/>
    <w:basedOn w:val="CommentTextChar"/>
    <w:link w:val="CommentSubject"/>
    <w:uiPriority w:val="99"/>
    <w:semiHidden/>
    <w:rsid w:val="00F1168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43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946"/>
    <w:rPr>
      <w:rFonts w:ascii="Tahoma" w:hAnsi="Tahoma" w:cs="Tahoma"/>
      <w:sz w:val="16"/>
      <w:szCs w:val="16"/>
    </w:rPr>
  </w:style>
  <w:style w:type="paragraph" w:styleId="Header">
    <w:name w:val="header"/>
    <w:basedOn w:val="Normal"/>
    <w:link w:val="HeaderChar"/>
    <w:uiPriority w:val="99"/>
    <w:unhideWhenUsed/>
    <w:rsid w:val="004C2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46"/>
  </w:style>
  <w:style w:type="paragraph" w:styleId="Footer">
    <w:name w:val="footer"/>
    <w:basedOn w:val="Normal"/>
    <w:link w:val="FooterChar"/>
    <w:uiPriority w:val="99"/>
    <w:unhideWhenUsed/>
    <w:rsid w:val="004C2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46"/>
  </w:style>
  <w:style w:type="table" w:styleId="TableGrid">
    <w:name w:val="Table Grid"/>
    <w:basedOn w:val="TableNormal"/>
    <w:rsid w:val="004C2946"/>
    <w:pPr>
      <w:spacing w:after="0" w:line="240" w:lineRule="auto"/>
    </w:pPr>
    <w:rPr>
      <w:rFonts w:ascii="Cambria" w:eastAsia="Cambria" w:hAnsi="Cambria"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link w:val="SectionheadingChar"/>
    <w:qFormat/>
    <w:rsid w:val="002A0CEC"/>
    <w:pPr>
      <w:pBdr>
        <w:top w:val="single" w:sz="48" w:space="1" w:color="00ACBA"/>
      </w:pBdr>
      <w:spacing w:before="360" w:after="240" w:line="240" w:lineRule="auto"/>
      <w:ind w:right="3508"/>
    </w:pPr>
    <w:rPr>
      <w:rFonts w:ascii="Arial Bold" w:eastAsia="Cambria" w:hAnsi="Arial Bold" w:cs="Times New Roman"/>
      <w:b/>
      <w:bCs/>
      <w:color w:val="004876"/>
      <w:kern w:val="32"/>
      <w:sz w:val="56"/>
      <w:szCs w:val="32"/>
    </w:rPr>
  </w:style>
  <w:style w:type="character" w:customStyle="1" w:styleId="SectionheadingChar">
    <w:name w:val="Section heading Char"/>
    <w:link w:val="Sectionheading"/>
    <w:rsid w:val="002A0CEC"/>
    <w:rPr>
      <w:rFonts w:ascii="Arial Bold" w:eastAsia="Cambria" w:hAnsi="Arial Bold" w:cs="Times New Roman"/>
      <w:b/>
      <w:bCs/>
      <w:color w:val="004876"/>
      <w:kern w:val="32"/>
      <w:sz w:val="56"/>
      <w:szCs w:val="32"/>
    </w:rPr>
  </w:style>
  <w:style w:type="paragraph" w:styleId="FootnoteText">
    <w:name w:val="footnote text"/>
    <w:basedOn w:val="Normal"/>
    <w:link w:val="FootnoteTextChar"/>
    <w:uiPriority w:val="99"/>
    <w:semiHidden/>
    <w:unhideWhenUsed/>
    <w:rsid w:val="004762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239"/>
    <w:rPr>
      <w:sz w:val="20"/>
      <w:szCs w:val="20"/>
    </w:rPr>
  </w:style>
  <w:style w:type="character" w:styleId="FootnoteReference">
    <w:name w:val="footnote reference"/>
    <w:rsid w:val="00476239"/>
    <w:rPr>
      <w:rFonts w:ascii="Arial" w:hAnsi="Arial"/>
      <w:vertAlign w:val="superscript"/>
    </w:rPr>
  </w:style>
  <w:style w:type="paragraph" w:customStyle="1" w:styleId="Body">
    <w:name w:val="_Body"/>
    <w:qFormat/>
    <w:rsid w:val="002F115A"/>
    <w:pPr>
      <w:spacing w:after="113" w:line="240" w:lineRule="atLeast"/>
    </w:pPr>
    <w:rPr>
      <w:rFonts w:ascii="Arial" w:eastAsia="Times New Roman" w:hAnsi="Arial" w:cs="Arial"/>
      <w:sz w:val="18"/>
      <w:szCs w:val="24"/>
    </w:rPr>
  </w:style>
  <w:style w:type="table" w:customStyle="1" w:styleId="TableGrid1">
    <w:name w:val="Table Grid1"/>
    <w:basedOn w:val="TableNormal"/>
    <w:next w:val="TableGrid"/>
    <w:rsid w:val="002E43AD"/>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qFormat/>
    <w:rsid w:val="002E43AD"/>
    <w:pPr>
      <w:keepLines w:val="0"/>
      <w:numPr>
        <w:ilvl w:val="2"/>
        <w:numId w:val="12"/>
      </w:numPr>
      <w:tabs>
        <w:tab w:val="num" w:pos="360"/>
      </w:tabs>
      <w:spacing w:before="240" w:after="120" w:line="240" w:lineRule="auto"/>
      <w:ind w:left="0" w:firstLine="0"/>
    </w:pPr>
    <w:rPr>
      <w:rFonts w:ascii="Arial Bold" w:eastAsia="Cambria" w:hAnsi="Arial Bold" w:cs="Times New Roman"/>
      <w:color w:val="00ACBA"/>
      <w:kern w:val="32"/>
      <w:sz w:val="24"/>
      <w:szCs w:val="32"/>
    </w:rPr>
  </w:style>
  <w:style w:type="character" w:customStyle="1" w:styleId="Heading2Char">
    <w:name w:val="Heading 2 Char"/>
    <w:basedOn w:val="DefaultParagraphFont"/>
    <w:link w:val="Heading2"/>
    <w:uiPriority w:val="9"/>
    <w:semiHidden/>
    <w:rsid w:val="002E43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E43A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259D5"/>
    <w:pPr>
      <w:ind w:left="720"/>
      <w:contextualSpacing/>
    </w:pPr>
  </w:style>
  <w:style w:type="character" w:styleId="CommentReference">
    <w:name w:val="annotation reference"/>
    <w:basedOn w:val="DefaultParagraphFont"/>
    <w:uiPriority w:val="99"/>
    <w:semiHidden/>
    <w:unhideWhenUsed/>
    <w:rsid w:val="00F11685"/>
    <w:rPr>
      <w:sz w:val="16"/>
      <w:szCs w:val="16"/>
    </w:rPr>
  </w:style>
  <w:style w:type="paragraph" w:styleId="CommentText">
    <w:name w:val="annotation text"/>
    <w:basedOn w:val="Normal"/>
    <w:link w:val="CommentTextChar"/>
    <w:uiPriority w:val="99"/>
    <w:semiHidden/>
    <w:unhideWhenUsed/>
    <w:rsid w:val="00F11685"/>
    <w:pPr>
      <w:spacing w:line="240" w:lineRule="auto"/>
    </w:pPr>
    <w:rPr>
      <w:sz w:val="20"/>
      <w:szCs w:val="20"/>
    </w:rPr>
  </w:style>
  <w:style w:type="character" w:customStyle="1" w:styleId="CommentTextChar">
    <w:name w:val="Comment Text Char"/>
    <w:basedOn w:val="DefaultParagraphFont"/>
    <w:link w:val="CommentText"/>
    <w:uiPriority w:val="99"/>
    <w:semiHidden/>
    <w:rsid w:val="00F11685"/>
    <w:rPr>
      <w:sz w:val="20"/>
      <w:szCs w:val="20"/>
    </w:rPr>
  </w:style>
  <w:style w:type="paragraph" w:styleId="CommentSubject">
    <w:name w:val="annotation subject"/>
    <w:basedOn w:val="CommentText"/>
    <w:next w:val="CommentText"/>
    <w:link w:val="CommentSubjectChar"/>
    <w:uiPriority w:val="99"/>
    <w:semiHidden/>
    <w:unhideWhenUsed/>
    <w:rsid w:val="00F11685"/>
    <w:rPr>
      <w:b/>
      <w:bCs/>
    </w:rPr>
  </w:style>
  <w:style w:type="character" w:customStyle="1" w:styleId="CommentSubjectChar">
    <w:name w:val="Comment Subject Char"/>
    <w:basedOn w:val="CommentTextChar"/>
    <w:link w:val="CommentSubject"/>
    <w:uiPriority w:val="99"/>
    <w:semiHidden/>
    <w:rsid w:val="00F116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hyperlink" Target="mailto:customer.service@ecodev.vic.gov.au" TargetMode="External"/><Relationship Id="rId34" Type="http://schemas.openxmlformats.org/officeDocument/2006/relationships/footer" Target="footer6.xml"/><Relationship Id="rId42" Type="http://schemas.openxmlformats.org/officeDocument/2006/relationships/image" Target="media/image15.jpeg"/><Relationship Id="rId47" Type="http://schemas.openxmlformats.org/officeDocument/2006/relationships/chart" Target="charts/chart5.xml"/><Relationship Id="rId50" Type="http://schemas.openxmlformats.org/officeDocument/2006/relationships/header" Target="header10.xml"/><Relationship Id="rId55" Type="http://schemas.openxmlformats.org/officeDocument/2006/relationships/hyperlink" Target="http://www.vic.gov.au/lobstertag" TargetMode="External"/><Relationship Id="rId63" Type="http://schemas.openxmlformats.org/officeDocument/2006/relationships/hyperlink" Target="http://www.environment.gov.au/marine/publications/guidelines-ecologically-sustainable-management-fisheries" TargetMode="External"/><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vfa.vic.gov.au" TargetMode="Externa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image" Target="media/image13.png"/><Relationship Id="rId45" Type="http://schemas.openxmlformats.org/officeDocument/2006/relationships/chart" Target="charts/chart3.xml"/><Relationship Id="rId53" Type="http://schemas.openxmlformats.org/officeDocument/2006/relationships/header" Target="header13.xml"/><Relationship Id="rId58" Type="http://schemas.openxmlformats.org/officeDocument/2006/relationships/image" Target="media/image18.gif"/><Relationship Id="rId66" Type="http://schemas.openxmlformats.org/officeDocument/2006/relationships/hyperlink" Target="http://www.vic.gov.au/lobsterta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7.xml"/><Relationship Id="rId49" Type="http://schemas.openxmlformats.org/officeDocument/2006/relationships/chart" Target="charts/chart7.xml"/><Relationship Id="rId57" Type="http://schemas.openxmlformats.org/officeDocument/2006/relationships/image" Target="media/image17.jpeg"/><Relationship Id="rId61"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5.xml"/><Relationship Id="rId44" Type="http://schemas.openxmlformats.org/officeDocument/2006/relationships/chart" Target="charts/chart2.xml"/><Relationship Id="rId52" Type="http://schemas.openxmlformats.org/officeDocument/2006/relationships/header" Target="header12.xml"/><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relayservice.com.au"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16.jpeg"/><Relationship Id="rId64" Type="http://schemas.openxmlformats.org/officeDocument/2006/relationships/image" Target="media/image21.png"/><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chart" Target="charts/chart4.xml"/><Relationship Id="rId59" Type="http://schemas.openxmlformats.org/officeDocument/2006/relationships/image" Target="media/image19.jpeg"/><Relationship Id="rId67" Type="http://schemas.openxmlformats.org/officeDocument/2006/relationships/header" Target="header14.xml"/><Relationship Id="rId20" Type="http://schemas.openxmlformats.org/officeDocument/2006/relationships/hyperlink" Target="http://www.vfa.vic.gov.au" TargetMode="External"/><Relationship Id="rId41" Type="http://schemas.openxmlformats.org/officeDocument/2006/relationships/image" Target="media/image14.jpeg"/><Relationship Id="rId54" Type="http://schemas.openxmlformats.org/officeDocument/2006/relationships/footer" Target="footer8.xml"/><Relationship Id="rId62" Type="http://schemas.openxmlformats.org/officeDocument/2006/relationships/hyperlink" Target="http://www.environment.gov.au/about-us/esd/publications/national-esd-strategy" TargetMode="Externa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1" Type="http://schemas.openxmlformats.org/officeDocument/2006/relationships/image" Target="media/image11.jpeg"/></Relationships>
</file>

<file path=word/_rels/footer7.xml.rels><?xml version="1.0" encoding="UTF-8" standalone="yes"?>
<Relationships xmlns="http://schemas.openxmlformats.org/package/2006/relationships"><Relationship Id="rId1" Type="http://schemas.openxmlformats.org/officeDocument/2006/relationships/image" Target="media/image11.jpeg"/></Relationships>
</file>

<file path=word/_rels/footer8.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jpeg"/></Relationships>
</file>

<file path=word/_rels/footer9.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jpeg"/></Relationships>
</file>

<file path=word/_rels/header16.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s50\AppData\Local\Temp\notes98A78B\RL_CPUEGraphs20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50598204773392"/>
          <c:y val="4.7216252664549527E-2"/>
          <c:w val="0.77245212933142304"/>
          <c:h val="0.74752754216476303"/>
        </c:manualLayout>
      </c:layout>
      <c:barChart>
        <c:barDir val="col"/>
        <c:grouping val="clustered"/>
        <c:varyColors val="0"/>
        <c:ser>
          <c:idx val="0"/>
          <c:order val="0"/>
          <c:tx>
            <c:strRef>
              <c:f>CatchEffort!$V$1</c:f>
              <c:strCache>
                <c:ptCount val="1"/>
                <c:pt idx="0">
                  <c:v>Catch (tonnes)</c:v>
                </c:pt>
              </c:strCache>
            </c:strRef>
          </c:tx>
          <c:spPr>
            <a:solidFill>
              <a:srgbClr val="004876"/>
            </a:solidFill>
          </c:spPr>
          <c:invertIfNegative val="0"/>
          <c:cat>
            <c:strRef>
              <c:f>CatchEffort!$U$2:$U$40</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CatchEffort!$V$2:$V$40</c:f>
              <c:numCache>
                <c:formatCode>General</c:formatCode>
                <c:ptCount val="39"/>
                <c:pt idx="0">
                  <c:v>537227</c:v>
                </c:pt>
                <c:pt idx="1">
                  <c:v>510590</c:v>
                </c:pt>
                <c:pt idx="2">
                  <c:v>593372</c:v>
                </c:pt>
                <c:pt idx="3">
                  <c:v>539970</c:v>
                </c:pt>
                <c:pt idx="4">
                  <c:v>495107</c:v>
                </c:pt>
                <c:pt idx="5">
                  <c:v>439633</c:v>
                </c:pt>
                <c:pt idx="6">
                  <c:v>421486</c:v>
                </c:pt>
                <c:pt idx="7">
                  <c:v>373626</c:v>
                </c:pt>
                <c:pt idx="8">
                  <c:v>375054</c:v>
                </c:pt>
                <c:pt idx="9">
                  <c:v>392358</c:v>
                </c:pt>
                <c:pt idx="10">
                  <c:v>341035</c:v>
                </c:pt>
                <c:pt idx="11">
                  <c:v>350649</c:v>
                </c:pt>
                <c:pt idx="12">
                  <c:v>326143</c:v>
                </c:pt>
                <c:pt idx="13">
                  <c:v>410455</c:v>
                </c:pt>
                <c:pt idx="14">
                  <c:v>418866</c:v>
                </c:pt>
                <c:pt idx="15">
                  <c:v>458516</c:v>
                </c:pt>
                <c:pt idx="16">
                  <c:v>442518</c:v>
                </c:pt>
                <c:pt idx="17">
                  <c:v>423092</c:v>
                </c:pt>
                <c:pt idx="18">
                  <c:v>404724</c:v>
                </c:pt>
                <c:pt idx="19">
                  <c:v>466932</c:v>
                </c:pt>
                <c:pt idx="20">
                  <c:v>516160</c:v>
                </c:pt>
                <c:pt idx="21">
                  <c:v>521260</c:v>
                </c:pt>
                <c:pt idx="22">
                  <c:v>525318</c:v>
                </c:pt>
                <c:pt idx="23">
                  <c:v>438650</c:v>
                </c:pt>
                <c:pt idx="24">
                  <c:v>430575</c:v>
                </c:pt>
                <c:pt idx="25">
                  <c:v>468987</c:v>
                </c:pt>
                <c:pt idx="26">
                  <c:v>418677</c:v>
                </c:pt>
                <c:pt idx="27">
                  <c:v>369832</c:v>
                </c:pt>
                <c:pt idx="28">
                  <c:v>347487</c:v>
                </c:pt>
                <c:pt idx="29">
                  <c:v>299077</c:v>
                </c:pt>
                <c:pt idx="30">
                  <c:v>242260</c:v>
                </c:pt>
                <c:pt idx="31">
                  <c:v>239244</c:v>
                </c:pt>
                <c:pt idx="32">
                  <c:v>254750</c:v>
                </c:pt>
                <c:pt idx="33">
                  <c:v>242460</c:v>
                </c:pt>
                <c:pt idx="34">
                  <c:v>266454</c:v>
                </c:pt>
                <c:pt idx="35">
                  <c:v>280032</c:v>
                </c:pt>
                <c:pt idx="36">
                  <c:v>224763</c:v>
                </c:pt>
                <c:pt idx="37">
                  <c:v>227316</c:v>
                </c:pt>
                <c:pt idx="38">
                  <c:v>208739</c:v>
                </c:pt>
              </c:numCache>
            </c:numRef>
          </c:val>
          <c:extLst xmlns:c16r2="http://schemas.microsoft.com/office/drawing/2015/06/chart">
            <c:ext xmlns:c16="http://schemas.microsoft.com/office/drawing/2014/chart" uri="{C3380CC4-5D6E-409C-BE32-E72D297353CC}">
              <c16:uniqueId val="{00000000-4DE9-4F56-AA7D-6F0BE526A58D}"/>
            </c:ext>
          </c:extLst>
        </c:ser>
        <c:dLbls>
          <c:showLegendKey val="0"/>
          <c:showVal val="0"/>
          <c:showCatName val="0"/>
          <c:showSerName val="0"/>
          <c:showPercent val="0"/>
          <c:showBubbleSize val="0"/>
        </c:dLbls>
        <c:gapWidth val="100"/>
        <c:axId val="329374336"/>
        <c:axId val="335672832"/>
      </c:barChart>
      <c:lineChart>
        <c:grouping val="standard"/>
        <c:varyColors val="0"/>
        <c:ser>
          <c:idx val="1"/>
          <c:order val="1"/>
          <c:tx>
            <c:strRef>
              <c:f>CatchEffort!$W$1</c:f>
              <c:strCache>
                <c:ptCount val="1"/>
                <c:pt idx="0">
                  <c:v>Effort (pot lifts)</c:v>
                </c:pt>
              </c:strCache>
            </c:strRef>
          </c:tx>
          <c:spPr>
            <a:ln w="12700">
              <a:solidFill>
                <a:srgbClr val="00CCD6"/>
              </a:solidFill>
            </a:ln>
          </c:spPr>
          <c:marker>
            <c:symbol val="circle"/>
            <c:size val="4"/>
            <c:spPr>
              <a:solidFill>
                <a:srgbClr val="00CCD6"/>
              </a:solidFill>
              <a:ln>
                <a:solidFill>
                  <a:srgbClr val="00CCD6"/>
                </a:solidFill>
              </a:ln>
            </c:spPr>
          </c:marker>
          <c:cat>
            <c:strRef>
              <c:f>CatchEffort!$U$2:$U$39</c:f>
              <c:strCache>
                <c:ptCount val="38"/>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strCache>
            </c:strRef>
          </c:cat>
          <c:val>
            <c:numRef>
              <c:f>CatchEffort!$W$2:$W$40</c:f>
              <c:numCache>
                <c:formatCode>General</c:formatCode>
                <c:ptCount val="39"/>
                <c:pt idx="0">
                  <c:v>672890</c:v>
                </c:pt>
                <c:pt idx="1">
                  <c:v>629008</c:v>
                </c:pt>
                <c:pt idx="2">
                  <c:v>712829</c:v>
                </c:pt>
                <c:pt idx="3">
                  <c:v>676430</c:v>
                </c:pt>
                <c:pt idx="4">
                  <c:v>638704</c:v>
                </c:pt>
                <c:pt idx="5">
                  <c:v>591871</c:v>
                </c:pt>
                <c:pt idx="6">
                  <c:v>596370.5</c:v>
                </c:pt>
                <c:pt idx="7">
                  <c:v>596161</c:v>
                </c:pt>
                <c:pt idx="8">
                  <c:v>632446</c:v>
                </c:pt>
                <c:pt idx="9">
                  <c:v>621236</c:v>
                </c:pt>
                <c:pt idx="10">
                  <c:v>625444</c:v>
                </c:pt>
                <c:pt idx="11">
                  <c:v>641482</c:v>
                </c:pt>
                <c:pt idx="12">
                  <c:v>661051</c:v>
                </c:pt>
                <c:pt idx="13">
                  <c:v>712855</c:v>
                </c:pt>
                <c:pt idx="14">
                  <c:v>798588</c:v>
                </c:pt>
                <c:pt idx="15">
                  <c:v>766179</c:v>
                </c:pt>
                <c:pt idx="16">
                  <c:v>797315</c:v>
                </c:pt>
                <c:pt idx="17">
                  <c:v>761170</c:v>
                </c:pt>
                <c:pt idx="18">
                  <c:v>793501</c:v>
                </c:pt>
                <c:pt idx="19">
                  <c:v>842328</c:v>
                </c:pt>
                <c:pt idx="20">
                  <c:v>861064</c:v>
                </c:pt>
                <c:pt idx="21">
                  <c:v>896879</c:v>
                </c:pt>
                <c:pt idx="22">
                  <c:v>895141</c:v>
                </c:pt>
                <c:pt idx="23">
                  <c:v>703677</c:v>
                </c:pt>
                <c:pt idx="24">
                  <c:v>632933</c:v>
                </c:pt>
                <c:pt idx="25">
                  <c:v>674265</c:v>
                </c:pt>
                <c:pt idx="26">
                  <c:v>687516</c:v>
                </c:pt>
                <c:pt idx="27">
                  <c:v>734767</c:v>
                </c:pt>
                <c:pt idx="28">
                  <c:v>728778</c:v>
                </c:pt>
                <c:pt idx="29">
                  <c:v>698786</c:v>
                </c:pt>
                <c:pt idx="30">
                  <c:v>626126.69999999995</c:v>
                </c:pt>
                <c:pt idx="31">
                  <c:v>650354</c:v>
                </c:pt>
                <c:pt idx="32">
                  <c:v>589679</c:v>
                </c:pt>
                <c:pt idx="33">
                  <c:v>502675</c:v>
                </c:pt>
                <c:pt idx="34">
                  <c:v>514842</c:v>
                </c:pt>
                <c:pt idx="35">
                  <c:v>521535</c:v>
                </c:pt>
                <c:pt idx="36">
                  <c:v>417905</c:v>
                </c:pt>
                <c:pt idx="37">
                  <c:v>362078</c:v>
                </c:pt>
                <c:pt idx="38">
                  <c:v>323842</c:v>
                </c:pt>
              </c:numCache>
            </c:numRef>
          </c:val>
          <c:smooth val="0"/>
          <c:extLst xmlns:c16r2="http://schemas.microsoft.com/office/drawing/2015/06/chart">
            <c:ext xmlns:c16="http://schemas.microsoft.com/office/drawing/2014/chart" uri="{C3380CC4-5D6E-409C-BE32-E72D297353CC}">
              <c16:uniqueId val="{00000001-4DE9-4F56-AA7D-6F0BE526A58D}"/>
            </c:ext>
          </c:extLst>
        </c:ser>
        <c:dLbls>
          <c:showLegendKey val="0"/>
          <c:showVal val="0"/>
          <c:showCatName val="0"/>
          <c:showSerName val="0"/>
          <c:showPercent val="0"/>
          <c:showBubbleSize val="0"/>
        </c:dLbls>
        <c:marker val="1"/>
        <c:smooth val="0"/>
        <c:axId val="410823680"/>
        <c:axId val="372584448"/>
      </c:lineChart>
      <c:catAx>
        <c:axId val="329374336"/>
        <c:scaling>
          <c:orientation val="minMax"/>
        </c:scaling>
        <c:delete val="0"/>
        <c:axPos val="b"/>
        <c:title>
          <c:tx>
            <c:rich>
              <a:bodyPr/>
              <a:lstStyle/>
              <a:p>
                <a:pPr>
                  <a:defRPr/>
                </a:pPr>
                <a:r>
                  <a:rPr lang="en-AU" sz="1100"/>
                  <a:t>Fishing</a:t>
                </a:r>
                <a:r>
                  <a:rPr lang="en-AU" sz="1100" baseline="0"/>
                  <a:t> Year (Nov - Sept)</a:t>
                </a:r>
                <a:endParaRPr lang="en-AU" sz="1100"/>
              </a:p>
            </c:rich>
          </c:tx>
          <c:layout>
            <c:manualLayout>
              <c:xMode val="edge"/>
              <c:yMode val="edge"/>
              <c:x val="0.34849401036408911"/>
              <c:y val="0.93621894409937889"/>
            </c:manualLayout>
          </c:layout>
          <c:overlay val="0"/>
        </c:title>
        <c:numFmt formatCode="General" sourceLinked="0"/>
        <c:majorTickMark val="out"/>
        <c:minorTickMark val="none"/>
        <c:tickLblPos val="nextTo"/>
        <c:spPr>
          <a:ln w="19050"/>
        </c:spPr>
        <c:crossAx val="335672832"/>
        <c:crosses val="autoZero"/>
        <c:auto val="1"/>
        <c:lblAlgn val="ctr"/>
        <c:lblOffset val="100"/>
        <c:noMultiLvlLbl val="0"/>
      </c:catAx>
      <c:valAx>
        <c:axId val="335672832"/>
        <c:scaling>
          <c:orientation val="minMax"/>
          <c:max val="700000"/>
        </c:scaling>
        <c:delete val="0"/>
        <c:axPos val="l"/>
        <c:majorGridlines>
          <c:spPr>
            <a:ln>
              <a:noFill/>
            </a:ln>
          </c:spPr>
        </c:majorGridlines>
        <c:title>
          <c:tx>
            <c:rich>
              <a:bodyPr rot="-5400000" vert="horz"/>
              <a:lstStyle/>
              <a:p>
                <a:pPr>
                  <a:defRPr sz="1100"/>
                </a:pPr>
                <a:r>
                  <a:rPr lang="en-AU" sz="1100"/>
                  <a:t>Catch (tonnes)</a:t>
                </a:r>
              </a:p>
            </c:rich>
          </c:tx>
          <c:layout>
            <c:manualLayout>
              <c:xMode val="edge"/>
              <c:yMode val="edge"/>
              <c:x val="5.16541964136287E-3"/>
              <c:y val="0.38061223010107165"/>
            </c:manualLayout>
          </c:layout>
          <c:overlay val="0"/>
        </c:title>
        <c:numFmt formatCode="General" sourceLinked="1"/>
        <c:majorTickMark val="out"/>
        <c:minorTickMark val="none"/>
        <c:tickLblPos val="nextTo"/>
        <c:spPr>
          <a:ln w="19050">
            <a:solidFill>
              <a:srgbClr val="004876"/>
            </a:solidFill>
          </a:ln>
        </c:spPr>
        <c:crossAx val="329374336"/>
        <c:crosses val="autoZero"/>
        <c:crossBetween val="between"/>
        <c:dispUnits>
          <c:builtInUnit val="thousands"/>
        </c:dispUnits>
      </c:valAx>
      <c:valAx>
        <c:axId val="372584448"/>
        <c:scaling>
          <c:orientation val="minMax"/>
          <c:max val="1000000"/>
        </c:scaling>
        <c:delete val="0"/>
        <c:axPos val="r"/>
        <c:title>
          <c:tx>
            <c:rich>
              <a:bodyPr rot="-5400000" vert="horz"/>
              <a:lstStyle/>
              <a:p>
                <a:pPr>
                  <a:defRPr/>
                </a:pPr>
                <a:r>
                  <a:rPr lang="en-AU" sz="1100"/>
                  <a:t>Effort</a:t>
                </a:r>
                <a:r>
                  <a:rPr lang="en-AU" sz="1100" baseline="0"/>
                  <a:t> (pot lifts)</a:t>
                </a:r>
                <a:endParaRPr lang="en-AU" sz="1100"/>
              </a:p>
            </c:rich>
          </c:tx>
          <c:layout>
            <c:manualLayout>
              <c:xMode val="edge"/>
              <c:yMode val="edge"/>
              <c:x val="0.94421512214819303"/>
              <c:y val="0.34715534867533826"/>
            </c:manualLayout>
          </c:layout>
          <c:overlay val="0"/>
        </c:title>
        <c:numFmt formatCode="General" sourceLinked="1"/>
        <c:majorTickMark val="out"/>
        <c:minorTickMark val="none"/>
        <c:tickLblPos val="nextTo"/>
        <c:spPr>
          <a:ln w="19050">
            <a:solidFill>
              <a:srgbClr val="00CCD6"/>
            </a:solidFill>
          </a:ln>
        </c:spPr>
        <c:crossAx val="410823680"/>
        <c:crosses val="max"/>
        <c:crossBetween val="between"/>
        <c:dispUnits>
          <c:builtInUnit val="thousands"/>
        </c:dispUnits>
      </c:valAx>
      <c:catAx>
        <c:axId val="410823680"/>
        <c:scaling>
          <c:orientation val="minMax"/>
        </c:scaling>
        <c:delete val="1"/>
        <c:axPos val="b"/>
        <c:numFmt formatCode="General" sourceLinked="0"/>
        <c:majorTickMark val="out"/>
        <c:minorTickMark val="none"/>
        <c:tickLblPos val="nextTo"/>
        <c:crossAx val="372584448"/>
        <c:crosses val="autoZero"/>
        <c:auto val="1"/>
        <c:lblAlgn val="ctr"/>
        <c:lblOffset val="100"/>
        <c:noMultiLvlLbl val="0"/>
      </c:catAx>
    </c:plotArea>
    <c:legend>
      <c:legendPos val="r"/>
      <c:layout>
        <c:manualLayout>
          <c:xMode val="edge"/>
          <c:yMode val="edge"/>
          <c:x val="0.14503602290771198"/>
          <c:y val="3.0715911892228911E-3"/>
          <c:w val="0.2313209166161922"/>
          <c:h val="0.105171421682432"/>
        </c:manualLayout>
      </c:layout>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12023497062867"/>
          <c:y val="3.3682270334367E-2"/>
          <c:w val="0.85349759851447138"/>
          <c:h val="0.75928508936382955"/>
        </c:manualLayout>
      </c:layout>
      <c:lineChart>
        <c:grouping val="standard"/>
        <c:varyColors val="0"/>
        <c:ser>
          <c:idx val="0"/>
          <c:order val="0"/>
          <c:tx>
            <c:strRef>
              <c:f>StandardisationWest!$G$1</c:f>
              <c:strCache>
                <c:ptCount val="1"/>
                <c:pt idx="0">
                  <c:v>Standardised CPUE</c:v>
                </c:pt>
              </c:strCache>
            </c:strRef>
          </c:tx>
          <c:spPr>
            <a:ln w="15875">
              <a:solidFill>
                <a:srgbClr val="004876"/>
              </a:solidFill>
            </a:ln>
          </c:spPr>
          <c:marker>
            <c:symbol val="circle"/>
            <c:size val="4"/>
            <c:spPr>
              <a:solidFill>
                <a:srgbClr val="004876"/>
              </a:solidFill>
            </c:spPr>
          </c:marker>
          <c:cat>
            <c:strRef>
              <c:f>StandardisationWest!$F$2:$F$40</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StandardisationWest!$G$2:$G$40</c:f>
              <c:numCache>
                <c:formatCode>General</c:formatCode>
                <c:ptCount val="39"/>
                <c:pt idx="0">
                  <c:v>0.79632970000000003</c:v>
                </c:pt>
                <c:pt idx="1">
                  <c:v>0.80647170000000001</c:v>
                </c:pt>
                <c:pt idx="2">
                  <c:v>0.81473859999999998</c:v>
                </c:pt>
                <c:pt idx="3">
                  <c:v>0.78060770000000002</c:v>
                </c:pt>
                <c:pt idx="4">
                  <c:v>0.78490439999999995</c:v>
                </c:pt>
                <c:pt idx="5">
                  <c:v>0.73563520000000004</c:v>
                </c:pt>
                <c:pt idx="6">
                  <c:v>0.69970250000000001</c:v>
                </c:pt>
                <c:pt idx="7">
                  <c:v>0.61744310000000002</c:v>
                </c:pt>
                <c:pt idx="8">
                  <c:v>0.59692679999999998</c:v>
                </c:pt>
                <c:pt idx="9">
                  <c:v>0.60508019999999996</c:v>
                </c:pt>
                <c:pt idx="10">
                  <c:v>0.5339912</c:v>
                </c:pt>
                <c:pt idx="11">
                  <c:v>0.5350319</c:v>
                </c:pt>
                <c:pt idx="12">
                  <c:v>0.5016543</c:v>
                </c:pt>
                <c:pt idx="13">
                  <c:v>0.58729770000000003</c:v>
                </c:pt>
                <c:pt idx="14">
                  <c:v>0.54652579999999995</c:v>
                </c:pt>
                <c:pt idx="15">
                  <c:v>0.56820950000000003</c:v>
                </c:pt>
                <c:pt idx="16">
                  <c:v>0.51284180000000001</c:v>
                </c:pt>
                <c:pt idx="17">
                  <c:v>0.49753720000000001</c:v>
                </c:pt>
                <c:pt idx="18">
                  <c:v>0.44874389999999997</c:v>
                </c:pt>
                <c:pt idx="19">
                  <c:v>0.4869463</c:v>
                </c:pt>
                <c:pt idx="20">
                  <c:v>0.53732159999999995</c:v>
                </c:pt>
                <c:pt idx="21">
                  <c:v>0.52442789999999995</c:v>
                </c:pt>
                <c:pt idx="22">
                  <c:v>0.50061909999999998</c:v>
                </c:pt>
                <c:pt idx="23">
                  <c:v>0.55383760000000004</c:v>
                </c:pt>
                <c:pt idx="24">
                  <c:v>0.57864519999999997</c:v>
                </c:pt>
                <c:pt idx="25">
                  <c:v>0.5589712</c:v>
                </c:pt>
                <c:pt idx="26">
                  <c:v>0.51432610000000001</c:v>
                </c:pt>
                <c:pt idx="27">
                  <c:v>0.42598269999999999</c:v>
                </c:pt>
                <c:pt idx="28">
                  <c:v>0.41874709999999998</c:v>
                </c:pt>
                <c:pt idx="29">
                  <c:v>0.3663344</c:v>
                </c:pt>
                <c:pt idx="30">
                  <c:v>0.35003309999999999</c:v>
                </c:pt>
                <c:pt idx="31">
                  <c:v>0.34273399999999998</c:v>
                </c:pt>
                <c:pt idx="32">
                  <c:v>0.3987927</c:v>
                </c:pt>
                <c:pt idx="33">
                  <c:v>0.43642249999999999</c:v>
                </c:pt>
                <c:pt idx="34">
                  <c:v>0.46026479999999997</c:v>
                </c:pt>
                <c:pt idx="35">
                  <c:v>0.47277160000000001</c:v>
                </c:pt>
                <c:pt idx="36">
                  <c:v>0.45758209999999999</c:v>
                </c:pt>
                <c:pt idx="37">
                  <c:v>0.50668389999999996</c:v>
                </c:pt>
                <c:pt idx="38">
                  <c:v>0.53792790000000001</c:v>
                </c:pt>
              </c:numCache>
            </c:numRef>
          </c:val>
          <c:smooth val="0"/>
          <c:extLst xmlns:c16r2="http://schemas.microsoft.com/office/drawing/2015/06/chart">
            <c:ext xmlns:c16="http://schemas.microsoft.com/office/drawing/2014/chart" uri="{C3380CC4-5D6E-409C-BE32-E72D297353CC}">
              <c16:uniqueId val="{00000000-5149-47C1-B955-9A793DA5ED2D}"/>
            </c:ext>
          </c:extLst>
        </c:ser>
        <c:ser>
          <c:idx val="1"/>
          <c:order val="1"/>
          <c:tx>
            <c:strRef>
              <c:f>StandardisationWest!$H$1</c:f>
              <c:strCache>
                <c:ptCount val="1"/>
                <c:pt idx="0">
                  <c:v>Nominal CPUE</c:v>
                </c:pt>
              </c:strCache>
            </c:strRef>
          </c:tx>
          <c:spPr>
            <a:ln w="15875">
              <a:solidFill>
                <a:srgbClr val="00CCD6"/>
              </a:solidFill>
            </a:ln>
          </c:spPr>
          <c:marker>
            <c:symbol val="circle"/>
            <c:size val="4"/>
            <c:spPr>
              <a:solidFill>
                <a:srgbClr val="00CCD6"/>
              </a:solidFill>
              <a:ln w="6350">
                <a:solidFill>
                  <a:srgbClr val="00CCD6"/>
                </a:solidFill>
              </a:ln>
            </c:spPr>
          </c:marker>
          <c:cat>
            <c:strRef>
              <c:f>StandardisationWest!$F$2:$F$40</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StandardisationWest!$H$2:$H$40</c:f>
              <c:numCache>
                <c:formatCode>General</c:formatCode>
                <c:ptCount val="39"/>
                <c:pt idx="0">
                  <c:v>0.68084429999999996</c:v>
                </c:pt>
                <c:pt idx="1">
                  <c:v>0.70281859999999996</c:v>
                </c:pt>
                <c:pt idx="2">
                  <c:v>0.75857969999999997</c:v>
                </c:pt>
                <c:pt idx="3">
                  <c:v>0.71432519999999999</c:v>
                </c:pt>
                <c:pt idx="4">
                  <c:v>0.67643419999999999</c:v>
                </c:pt>
                <c:pt idx="5">
                  <c:v>0.66687870000000005</c:v>
                </c:pt>
                <c:pt idx="6">
                  <c:v>0.64427310000000004</c:v>
                </c:pt>
                <c:pt idx="7">
                  <c:v>0.57987949999999999</c:v>
                </c:pt>
                <c:pt idx="8">
                  <c:v>0.55328259999999996</c:v>
                </c:pt>
                <c:pt idx="9">
                  <c:v>0.58059669999999997</c:v>
                </c:pt>
                <c:pt idx="10">
                  <c:v>0.49328810000000001</c:v>
                </c:pt>
                <c:pt idx="11">
                  <c:v>0.51657940000000002</c:v>
                </c:pt>
                <c:pt idx="12">
                  <c:v>0.48774709999999999</c:v>
                </c:pt>
                <c:pt idx="13">
                  <c:v>0.56889670000000003</c:v>
                </c:pt>
                <c:pt idx="14">
                  <c:v>0.51150720000000005</c:v>
                </c:pt>
                <c:pt idx="15">
                  <c:v>0.56205170000000004</c:v>
                </c:pt>
                <c:pt idx="16">
                  <c:v>0.54147529999999999</c:v>
                </c:pt>
                <c:pt idx="17">
                  <c:v>0.54734850000000002</c:v>
                </c:pt>
                <c:pt idx="18">
                  <c:v>0.48957899999999999</c:v>
                </c:pt>
                <c:pt idx="19">
                  <c:v>0.52902000000000005</c:v>
                </c:pt>
                <c:pt idx="20">
                  <c:v>0.57514200000000004</c:v>
                </c:pt>
                <c:pt idx="21">
                  <c:v>0.5704591</c:v>
                </c:pt>
                <c:pt idx="22">
                  <c:v>0.56267400000000001</c:v>
                </c:pt>
                <c:pt idx="23">
                  <c:v>0.59718119999999997</c:v>
                </c:pt>
                <c:pt idx="24">
                  <c:v>0.62873319999999999</c:v>
                </c:pt>
                <c:pt idx="25">
                  <c:v>0.63615889999999997</c:v>
                </c:pt>
                <c:pt idx="26">
                  <c:v>0.57826480000000002</c:v>
                </c:pt>
                <c:pt idx="27">
                  <c:v>0.4928805</c:v>
                </c:pt>
                <c:pt idx="28">
                  <c:v>0.47254109999999999</c:v>
                </c:pt>
                <c:pt idx="29">
                  <c:v>0.4248461</c:v>
                </c:pt>
                <c:pt idx="30">
                  <c:v>0.38447429999999999</c:v>
                </c:pt>
                <c:pt idx="31">
                  <c:v>0.36569360000000001</c:v>
                </c:pt>
                <c:pt idx="32">
                  <c:v>0.43177779999999999</c:v>
                </c:pt>
                <c:pt idx="33">
                  <c:v>0.48396070000000002</c:v>
                </c:pt>
                <c:pt idx="34">
                  <c:v>0.51959140000000004</c:v>
                </c:pt>
                <c:pt idx="35">
                  <c:v>0.53621090000000005</c:v>
                </c:pt>
                <c:pt idx="36">
                  <c:v>0.53047160000000004</c:v>
                </c:pt>
                <c:pt idx="37">
                  <c:v>0.61408600000000002</c:v>
                </c:pt>
                <c:pt idx="38">
                  <c:v>0.64339970000000002</c:v>
                </c:pt>
              </c:numCache>
            </c:numRef>
          </c:val>
          <c:smooth val="0"/>
          <c:extLst xmlns:c16r2="http://schemas.microsoft.com/office/drawing/2015/06/chart">
            <c:ext xmlns:c16="http://schemas.microsoft.com/office/drawing/2014/chart" uri="{C3380CC4-5D6E-409C-BE32-E72D297353CC}">
              <c16:uniqueId val="{00000001-5149-47C1-B955-9A793DA5ED2D}"/>
            </c:ext>
          </c:extLst>
        </c:ser>
        <c:dLbls>
          <c:showLegendKey val="0"/>
          <c:showVal val="0"/>
          <c:showCatName val="0"/>
          <c:showSerName val="0"/>
          <c:showPercent val="0"/>
          <c:showBubbleSize val="0"/>
        </c:dLbls>
        <c:marker val="1"/>
        <c:smooth val="0"/>
        <c:axId val="415119232"/>
        <c:axId val="428166144"/>
      </c:lineChart>
      <c:catAx>
        <c:axId val="415119232"/>
        <c:scaling>
          <c:orientation val="minMax"/>
        </c:scaling>
        <c:delete val="0"/>
        <c:axPos val="b"/>
        <c:title>
          <c:tx>
            <c:rich>
              <a:bodyPr/>
              <a:lstStyle/>
              <a:p>
                <a:pPr>
                  <a:defRPr/>
                </a:pPr>
                <a:r>
                  <a:rPr lang="en-AU" sz="1100"/>
                  <a:t>Fishing</a:t>
                </a:r>
                <a:r>
                  <a:rPr lang="en-AU" sz="1100" baseline="0"/>
                  <a:t> Year (Nov - Sept)</a:t>
                </a:r>
                <a:endParaRPr lang="en-AU" sz="1100"/>
              </a:p>
            </c:rich>
          </c:tx>
          <c:overlay val="0"/>
        </c:title>
        <c:numFmt formatCode="General" sourceLinked="0"/>
        <c:majorTickMark val="out"/>
        <c:minorTickMark val="none"/>
        <c:tickLblPos val="nextTo"/>
        <c:spPr>
          <a:ln w="22225"/>
        </c:spPr>
        <c:txPr>
          <a:bodyPr rot="-3300000"/>
          <a:lstStyle/>
          <a:p>
            <a:pPr>
              <a:defRPr/>
            </a:pPr>
            <a:endParaRPr lang="en-US"/>
          </a:p>
        </c:txPr>
        <c:crossAx val="428166144"/>
        <c:crosses val="autoZero"/>
        <c:auto val="1"/>
        <c:lblAlgn val="ctr"/>
        <c:lblOffset val="100"/>
        <c:noMultiLvlLbl val="0"/>
      </c:catAx>
      <c:valAx>
        <c:axId val="428166144"/>
        <c:scaling>
          <c:orientation val="minMax"/>
          <c:max val="1"/>
        </c:scaling>
        <c:delete val="0"/>
        <c:axPos val="l"/>
        <c:majorGridlines>
          <c:spPr>
            <a:ln>
              <a:noFill/>
            </a:ln>
          </c:spPr>
        </c:majorGridlines>
        <c:title>
          <c:tx>
            <c:rich>
              <a:bodyPr rot="-5400000" vert="horz"/>
              <a:lstStyle/>
              <a:p>
                <a:pPr>
                  <a:defRPr/>
                </a:pPr>
                <a:r>
                  <a:rPr lang="en-US" sz="1100"/>
                  <a:t>CPUE (kg/pot lift)</a:t>
                </a:r>
              </a:p>
            </c:rich>
          </c:tx>
          <c:overlay val="0"/>
        </c:title>
        <c:numFmt formatCode="#,##0.0" sourceLinked="0"/>
        <c:majorTickMark val="out"/>
        <c:minorTickMark val="none"/>
        <c:tickLblPos val="nextTo"/>
        <c:spPr>
          <a:ln w="22225"/>
        </c:spPr>
        <c:crossAx val="415119232"/>
        <c:crosses val="autoZero"/>
        <c:crossBetween val="between"/>
      </c:valAx>
    </c:plotArea>
    <c:legend>
      <c:legendPos val="r"/>
      <c:layout>
        <c:manualLayout>
          <c:xMode val="edge"/>
          <c:yMode val="edge"/>
          <c:x val="0.71401241232805801"/>
          <c:y val="3.8618349508395197E-2"/>
          <c:w val="0.23916484519702599"/>
          <c:h val="0.109718081007339"/>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38604576932099"/>
          <c:y val="3.21751361376875E-2"/>
          <c:w val="0.75447238102007497"/>
          <c:h val="0.78198573908662194"/>
        </c:manualLayout>
      </c:layout>
      <c:lineChart>
        <c:grouping val="standard"/>
        <c:varyColors val="0"/>
        <c:ser>
          <c:idx val="0"/>
          <c:order val="0"/>
          <c:tx>
            <c:strRef>
              <c:f>'WZ graph'!$B$1</c:f>
              <c:strCache>
                <c:ptCount val="1"/>
                <c:pt idx="0">
                  <c:v>Exploitation Rate</c:v>
                </c:pt>
              </c:strCache>
            </c:strRef>
          </c:tx>
          <c:spPr>
            <a:ln w="15875">
              <a:solidFill>
                <a:srgbClr val="004876"/>
              </a:solidFill>
            </a:ln>
          </c:spPr>
          <c:marker>
            <c:symbol val="circle"/>
            <c:size val="4"/>
            <c:spPr>
              <a:solidFill>
                <a:srgbClr val="004876"/>
              </a:solidFill>
            </c:spPr>
          </c:marker>
          <c:cat>
            <c:strRef>
              <c:f>'WZ graph'!$D$2:$D$40</c:f>
              <c:strCache>
                <c:ptCount val="39"/>
                <c:pt idx="0">
                  <c:v>1978/79</c:v>
                </c:pt>
                <c:pt idx="2">
                  <c:v>1980/81</c:v>
                </c:pt>
                <c:pt idx="4">
                  <c:v>1982/83</c:v>
                </c:pt>
                <c:pt idx="6">
                  <c:v>1984/85</c:v>
                </c:pt>
                <c:pt idx="8">
                  <c:v>1986/87</c:v>
                </c:pt>
                <c:pt idx="10">
                  <c:v>1988/89</c:v>
                </c:pt>
                <c:pt idx="12">
                  <c:v>1990/91</c:v>
                </c:pt>
                <c:pt idx="14">
                  <c:v>1992/93</c:v>
                </c:pt>
                <c:pt idx="16">
                  <c:v>1994/95</c:v>
                </c:pt>
                <c:pt idx="18">
                  <c:v>1996/97</c:v>
                </c:pt>
                <c:pt idx="20">
                  <c:v>1998/99</c:v>
                </c:pt>
                <c:pt idx="22">
                  <c:v>2000/01</c:v>
                </c:pt>
                <c:pt idx="24">
                  <c:v>2002/03</c:v>
                </c:pt>
                <c:pt idx="26">
                  <c:v>2004/05</c:v>
                </c:pt>
                <c:pt idx="28">
                  <c:v>2006/07</c:v>
                </c:pt>
                <c:pt idx="30">
                  <c:v>2008/09</c:v>
                </c:pt>
                <c:pt idx="32">
                  <c:v>2010/11</c:v>
                </c:pt>
                <c:pt idx="34">
                  <c:v>2012/13</c:v>
                </c:pt>
                <c:pt idx="36">
                  <c:v>2014/15</c:v>
                </c:pt>
                <c:pt idx="38">
                  <c:v>2016/17</c:v>
                </c:pt>
              </c:strCache>
            </c:strRef>
          </c:cat>
          <c:val>
            <c:numRef>
              <c:f>'WZ graph'!$B$2:$B$40</c:f>
              <c:numCache>
                <c:formatCode>General</c:formatCode>
                <c:ptCount val="39"/>
                <c:pt idx="0">
                  <c:v>0.33841500000000002</c:v>
                </c:pt>
                <c:pt idx="1">
                  <c:v>0.32301200000000002</c:v>
                </c:pt>
                <c:pt idx="2">
                  <c:v>0.40792499999999998</c:v>
                </c:pt>
                <c:pt idx="3">
                  <c:v>0.38832800000000001</c:v>
                </c:pt>
                <c:pt idx="4">
                  <c:v>0.37825300000000001</c:v>
                </c:pt>
                <c:pt idx="5">
                  <c:v>0.36958600000000003</c:v>
                </c:pt>
                <c:pt idx="6">
                  <c:v>0.382162</c:v>
                </c:pt>
                <c:pt idx="7">
                  <c:v>0.34213100000000002</c:v>
                </c:pt>
                <c:pt idx="8">
                  <c:v>0.36702200000000001</c:v>
                </c:pt>
                <c:pt idx="9">
                  <c:v>0.394482</c:v>
                </c:pt>
                <c:pt idx="10">
                  <c:v>0.37057600000000002</c:v>
                </c:pt>
                <c:pt idx="11">
                  <c:v>0.42819200000000002</c:v>
                </c:pt>
                <c:pt idx="12">
                  <c:v>0.39466899999999999</c:v>
                </c:pt>
                <c:pt idx="13">
                  <c:v>0.47807100000000002</c:v>
                </c:pt>
                <c:pt idx="14">
                  <c:v>0.46439599999999998</c:v>
                </c:pt>
                <c:pt idx="15">
                  <c:v>0.53384799999999999</c:v>
                </c:pt>
                <c:pt idx="16">
                  <c:v>0.55109300000000006</c:v>
                </c:pt>
                <c:pt idx="17">
                  <c:v>0.54749099999999995</c:v>
                </c:pt>
                <c:pt idx="18">
                  <c:v>0.53590800000000005</c:v>
                </c:pt>
                <c:pt idx="19">
                  <c:v>0.61039299999999996</c:v>
                </c:pt>
                <c:pt idx="20">
                  <c:v>0.62124100000000004</c:v>
                </c:pt>
                <c:pt idx="21">
                  <c:v>0.61213200000000001</c:v>
                </c:pt>
                <c:pt idx="22">
                  <c:v>0.64212499999999995</c:v>
                </c:pt>
                <c:pt idx="23">
                  <c:v>0.52807099999999996</c:v>
                </c:pt>
                <c:pt idx="24">
                  <c:v>0.49965500000000002</c:v>
                </c:pt>
                <c:pt idx="25">
                  <c:v>0.55070399999999997</c:v>
                </c:pt>
                <c:pt idx="26">
                  <c:v>0.60680500000000004</c:v>
                </c:pt>
                <c:pt idx="27">
                  <c:v>0.62797999999999998</c:v>
                </c:pt>
                <c:pt idx="28">
                  <c:v>0.65900400000000003</c:v>
                </c:pt>
                <c:pt idx="29">
                  <c:v>0.63252299999999995</c:v>
                </c:pt>
                <c:pt idx="30">
                  <c:v>0.53180099999999997</c:v>
                </c:pt>
                <c:pt idx="31">
                  <c:v>0.51510100000000003</c:v>
                </c:pt>
                <c:pt idx="32">
                  <c:v>0.48278399999999999</c:v>
                </c:pt>
                <c:pt idx="33">
                  <c:v>0.38704300000000003</c:v>
                </c:pt>
                <c:pt idx="34">
                  <c:v>0.40092</c:v>
                </c:pt>
                <c:pt idx="35">
                  <c:v>0.39988800000000002</c:v>
                </c:pt>
                <c:pt idx="36">
                  <c:v>0.32176100000000002</c:v>
                </c:pt>
                <c:pt idx="37">
                  <c:v>0.32225599999999999</c:v>
                </c:pt>
                <c:pt idx="38">
                  <c:v>0.29486299999999999</c:v>
                </c:pt>
              </c:numCache>
            </c:numRef>
          </c:val>
          <c:smooth val="0"/>
          <c:extLst xmlns:c16r2="http://schemas.microsoft.com/office/drawing/2015/06/chart">
            <c:ext xmlns:c16="http://schemas.microsoft.com/office/drawing/2014/chart" uri="{C3380CC4-5D6E-409C-BE32-E72D297353CC}">
              <c16:uniqueId val="{00000000-AB56-40C6-858A-F66CBE7C0D94}"/>
            </c:ext>
          </c:extLst>
        </c:ser>
        <c:dLbls>
          <c:showLegendKey val="0"/>
          <c:showVal val="0"/>
          <c:showCatName val="0"/>
          <c:showSerName val="0"/>
          <c:showPercent val="0"/>
          <c:showBubbleSize val="0"/>
        </c:dLbls>
        <c:marker val="1"/>
        <c:smooth val="0"/>
        <c:axId val="429249280"/>
        <c:axId val="429251968"/>
      </c:lineChart>
      <c:lineChart>
        <c:grouping val="standard"/>
        <c:varyColors val="0"/>
        <c:ser>
          <c:idx val="1"/>
          <c:order val="1"/>
          <c:tx>
            <c:strRef>
              <c:f>'WZ graph'!$C$1</c:f>
              <c:strCache>
                <c:ptCount val="1"/>
                <c:pt idx="0">
                  <c:v>Biomass</c:v>
                </c:pt>
              </c:strCache>
            </c:strRef>
          </c:tx>
          <c:spPr>
            <a:ln w="15875">
              <a:solidFill>
                <a:srgbClr val="00CCD6"/>
              </a:solidFill>
            </a:ln>
          </c:spPr>
          <c:marker>
            <c:symbol val="circle"/>
            <c:size val="4"/>
            <c:spPr>
              <a:solidFill>
                <a:srgbClr val="00CCD6"/>
              </a:solidFill>
              <a:ln>
                <a:solidFill>
                  <a:srgbClr val="00B0B9"/>
                </a:solidFill>
              </a:ln>
            </c:spPr>
          </c:marker>
          <c:val>
            <c:numRef>
              <c:f>'WZ graph'!$C$2:$C$40</c:f>
              <c:numCache>
                <c:formatCode>0.00E+00</c:formatCode>
                <c:ptCount val="39"/>
                <c:pt idx="0">
                  <c:v>1434690</c:v>
                </c:pt>
                <c:pt idx="1">
                  <c:v>1401600</c:v>
                </c:pt>
                <c:pt idx="2">
                  <c:v>1345500</c:v>
                </c:pt>
                <c:pt idx="3">
                  <c:v>1284100</c:v>
                </c:pt>
                <c:pt idx="4">
                  <c:v>1217420</c:v>
                </c:pt>
                <c:pt idx="5">
                  <c:v>1137870</c:v>
                </c:pt>
                <c:pt idx="6">
                  <c:v>1061860</c:v>
                </c:pt>
                <c:pt idx="7">
                  <c:v>1008350</c:v>
                </c:pt>
                <c:pt idx="8" formatCode="General">
                  <c:v>956872</c:v>
                </c:pt>
                <c:pt idx="9" formatCode="General">
                  <c:v>875359</c:v>
                </c:pt>
                <c:pt idx="10" formatCode="General">
                  <c:v>819714</c:v>
                </c:pt>
                <c:pt idx="11" formatCode="General">
                  <c:v>774025</c:v>
                </c:pt>
                <c:pt idx="12" formatCode="General">
                  <c:v>802133</c:v>
                </c:pt>
                <c:pt idx="13" formatCode="General">
                  <c:v>854382</c:v>
                </c:pt>
                <c:pt idx="14" formatCode="General">
                  <c:v>878287</c:v>
                </c:pt>
                <c:pt idx="15" formatCode="General">
                  <c:v>839617</c:v>
                </c:pt>
                <c:pt idx="16" formatCode="General">
                  <c:v>789424</c:v>
                </c:pt>
                <c:pt idx="17" formatCode="General">
                  <c:v>771943</c:v>
                </c:pt>
                <c:pt idx="18" formatCode="General">
                  <c:v>750173</c:v>
                </c:pt>
                <c:pt idx="19" formatCode="General">
                  <c:v>763620</c:v>
                </c:pt>
                <c:pt idx="20" formatCode="General">
                  <c:v>830246</c:v>
                </c:pt>
                <c:pt idx="21" formatCode="General">
                  <c:v>850837</c:v>
                </c:pt>
                <c:pt idx="22" formatCode="General">
                  <c:v>817455</c:v>
                </c:pt>
                <c:pt idx="23" formatCode="General">
                  <c:v>829680</c:v>
                </c:pt>
                <c:pt idx="24" formatCode="General">
                  <c:v>859977</c:v>
                </c:pt>
                <c:pt idx="25" formatCode="General">
                  <c:v>836371</c:v>
                </c:pt>
                <c:pt idx="26" formatCode="General">
                  <c:v>672482</c:v>
                </c:pt>
                <c:pt idx="27" formatCode="General">
                  <c:v>569609</c:v>
                </c:pt>
                <c:pt idx="28" formatCode="General">
                  <c:v>509747</c:v>
                </c:pt>
                <c:pt idx="29" formatCode="General">
                  <c:v>456327</c:v>
                </c:pt>
                <c:pt idx="30" formatCode="General">
                  <c:v>442100</c:v>
                </c:pt>
                <c:pt idx="31" formatCode="General">
                  <c:v>463713</c:v>
                </c:pt>
                <c:pt idx="32" formatCode="General">
                  <c:v>526871</c:v>
                </c:pt>
                <c:pt idx="33" formatCode="General">
                  <c:v>600874</c:v>
                </c:pt>
                <c:pt idx="34" formatCode="General">
                  <c:v>645229</c:v>
                </c:pt>
                <c:pt idx="35" formatCode="General">
                  <c:v>671733</c:v>
                </c:pt>
                <c:pt idx="36" formatCode="General">
                  <c:v>696719</c:v>
                </c:pt>
                <c:pt idx="37" formatCode="General">
                  <c:v>705390</c:v>
                </c:pt>
                <c:pt idx="38" formatCode="General">
                  <c:v>707918</c:v>
                </c:pt>
              </c:numCache>
            </c:numRef>
          </c:val>
          <c:smooth val="0"/>
          <c:extLst xmlns:c16r2="http://schemas.microsoft.com/office/drawing/2015/06/chart">
            <c:ext xmlns:c16="http://schemas.microsoft.com/office/drawing/2014/chart" uri="{C3380CC4-5D6E-409C-BE32-E72D297353CC}">
              <c16:uniqueId val="{00000001-AB56-40C6-858A-F66CBE7C0D94}"/>
            </c:ext>
          </c:extLst>
        </c:ser>
        <c:dLbls>
          <c:showLegendKey val="0"/>
          <c:showVal val="0"/>
          <c:showCatName val="0"/>
          <c:showSerName val="0"/>
          <c:showPercent val="0"/>
          <c:showBubbleSize val="0"/>
        </c:dLbls>
        <c:marker val="1"/>
        <c:smooth val="0"/>
        <c:axId val="436204672"/>
        <c:axId val="433366912"/>
      </c:lineChart>
      <c:catAx>
        <c:axId val="429249280"/>
        <c:scaling>
          <c:orientation val="minMax"/>
        </c:scaling>
        <c:delete val="0"/>
        <c:axPos val="b"/>
        <c:title>
          <c:tx>
            <c:rich>
              <a:bodyPr/>
              <a:lstStyle/>
              <a:p>
                <a:pPr>
                  <a:defRPr/>
                </a:pPr>
                <a:r>
                  <a:rPr lang="en-US" sz="1100"/>
                  <a:t>Fishing Year (Nov - Sept)</a:t>
                </a:r>
              </a:p>
            </c:rich>
          </c:tx>
          <c:layout>
            <c:manualLayout>
              <c:xMode val="edge"/>
              <c:yMode val="edge"/>
              <c:x val="0.370228712236017"/>
              <c:y val="0.94140545983137003"/>
            </c:manualLayout>
          </c:layout>
          <c:overlay val="0"/>
        </c:title>
        <c:numFmt formatCode="General" sourceLinked="1"/>
        <c:majorTickMark val="out"/>
        <c:minorTickMark val="none"/>
        <c:tickLblPos val="nextTo"/>
        <c:spPr>
          <a:ln w="22225"/>
        </c:spPr>
        <c:txPr>
          <a:bodyPr rot="-3300000" anchor="ctr" anchorCtr="0"/>
          <a:lstStyle/>
          <a:p>
            <a:pPr>
              <a:defRPr/>
            </a:pPr>
            <a:endParaRPr lang="en-US"/>
          </a:p>
        </c:txPr>
        <c:crossAx val="429251968"/>
        <c:crosses val="autoZero"/>
        <c:auto val="1"/>
        <c:lblAlgn val="ctr"/>
        <c:lblOffset val="10"/>
        <c:tickLblSkip val="1"/>
        <c:noMultiLvlLbl val="0"/>
      </c:catAx>
      <c:valAx>
        <c:axId val="429251968"/>
        <c:scaling>
          <c:orientation val="minMax"/>
        </c:scaling>
        <c:delete val="0"/>
        <c:axPos val="l"/>
        <c:majorGridlines>
          <c:spPr>
            <a:ln w="3175">
              <a:noFill/>
            </a:ln>
          </c:spPr>
        </c:majorGridlines>
        <c:title>
          <c:tx>
            <c:rich>
              <a:bodyPr rot="-5400000" vert="horz"/>
              <a:lstStyle/>
              <a:p>
                <a:pPr>
                  <a:defRPr sz="1100"/>
                </a:pPr>
                <a:r>
                  <a:rPr lang="en-US" sz="1100"/>
                  <a:t>Exploitation Rate </a:t>
                </a:r>
              </a:p>
            </c:rich>
          </c:tx>
          <c:layout>
            <c:manualLayout>
              <c:xMode val="edge"/>
              <c:yMode val="edge"/>
              <c:x val="1.76292253676431E-3"/>
              <c:y val="0.30697967643763902"/>
            </c:manualLayout>
          </c:layout>
          <c:overlay val="0"/>
        </c:title>
        <c:numFmt formatCode="0%" sourceLinked="0"/>
        <c:majorTickMark val="out"/>
        <c:minorTickMark val="none"/>
        <c:tickLblPos val="nextTo"/>
        <c:spPr>
          <a:ln w="22225">
            <a:solidFill>
              <a:srgbClr val="004876"/>
            </a:solidFill>
          </a:ln>
        </c:spPr>
        <c:crossAx val="429249280"/>
        <c:crosses val="autoZero"/>
        <c:crossBetween val="midCat"/>
      </c:valAx>
      <c:valAx>
        <c:axId val="433366912"/>
        <c:scaling>
          <c:orientation val="minMax"/>
        </c:scaling>
        <c:delete val="0"/>
        <c:axPos val="r"/>
        <c:title>
          <c:tx>
            <c:rich>
              <a:bodyPr rot="-5400000" vert="horz"/>
              <a:lstStyle/>
              <a:p>
                <a:pPr>
                  <a:defRPr sz="1050"/>
                </a:pPr>
                <a:r>
                  <a:rPr lang="en-US" sz="1100"/>
                  <a:t> Available Biomass (tonnes)</a:t>
                </a:r>
              </a:p>
            </c:rich>
          </c:tx>
          <c:layout>
            <c:manualLayout>
              <c:xMode val="edge"/>
              <c:yMode val="edge"/>
              <c:x val="0.92847281342763799"/>
              <c:y val="0.27756516375412199"/>
            </c:manualLayout>
          </c:layout>
          <c:overlay val="0"/>
        </c:title>
        <c:numFmt formatCode="General" sourceLinked="0"/>
        <c:majorTickMark val="out"/>
        <c:minorTickMark val="none"/>
        <c:tickLblPos val="nextTo"/>
        <c:spPr>
          <a:ln w="22225">
            <a:solidFill>
              <a:srgbClr val="00CCD6"/>
            </a:solidFill>
          </a:ln>
        </c:spPr>
        <c:crossAx val="436204672"/>
        <c:crosses val="max"/>
        <c:crossBetween val="between"/>
        <c:dispUnits>
          <c:builtInUnit val="thousands"/>
        </c:dispUnits>
      </c:valAx>
      <c:catAx>
        <c:axId val="436204672"/>
        <c:scaling>
          <c:orientation val="minMax"/>
        </c:scaling>
        <c:delete val="1"/>
        <c:axPos val="b"/>
        <c:majorTickMark val="out"/>
        <c:minorTickMark val="none"/>
        <c:tickLblPos val="nextTo"/>
        <c:crossAx val="433366912"/>
        <c:crosses val="autoZero"/>
        <c:auto val="1"/>
        <c:lblAlgn val="ctr"/>
        <c:lblOffset val="100"/>
        <c:noMultiLvlLbl val="0"/>
      </c:catAx>
    </c:plotArea>
    <c:legend>
      <c:legendPos val="r"/>
      <c:layout>
        <c:manualLayout>
          <c:xMode val="edge"/>
          <c:yMode val="edge"/>
          <c:x val="0.130275514900041"/>
          <c:y val="0.66968360372455005"/>
          <c:w val="0.210226348801348"/>
          <c:h val="0.10415905081117401"/>
        </c:manualLayout>
      </c:layout>
      <c:overlay val="0"/>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74415526139625E-2"/>
          <c:y val="3.2932935247527204E-2"/>
          <c:w val="0.78801301663550083"/>
          <c:h val="0.78993266127742023"/>
        </c:manualLayout>
      </c:layout>
      <c:barChart>
        <c:barDir val="col"/>
        <c:grouping val="clustered"/>
        <c:varyColors val="0"/>
        <c:ser>
          <c:idx val="0"/>
          <c:order val="0"/>
          <c:tx>
            <c:strRef>
              <c:f>CatchEffort!$J$1</c:f>
              <c:strCache>
                <c:ptCount val="1"/>
                <c:pt idx="0">
                  <c:v>Catch (tonnes)</c:v>
                </c:pt>
              </c:strCache>
            </c:strRef>
          </c:tx>
          <c:spPr>
            <a:solidFill>
              <a:srgbClr val="004876"/>
            </a:solidFill>
          </c:spPr>
          <c:invertIfNegative val="0"/>
          <c:cat>
            <c:strRef>
              <c:f>CatchEffort!$I$2:$I$40</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CatchEffort!$J$2:$J$40</c:f>
              <c:numCache>
                <c:formatCode>General</c:formatCode>
                <c:ptCount val="39"/>
                <c:pt idx="0">
                  <c:v>157464</c:v>
                </c:pt>
                <c:pt idx="1">
                  <c:v>129890</c:v>
                </c:pt>
                <c:pt idx="2">
                  <c:v>157704</c:v>
                </c:pt>
                <c:pt idx="3">
                  <c:v>148280</c:v>
                </c:pt>
                <c:pt idx="4">
                  <c:v>164107</c:v>
                </c:pt>
                <c:pt idx="5">
                  <c:v>152160</c:v>
                </c:pt>
                <c:pt idx="6">
                  <c:v>127489</c:v>
                </c:pt>
                <c:pt idx="7">
                  <c:v>105917</c:v>
                </c:pt>
                <c:pt idx="8">
                  <c:v>81368</c:v>
                </c:pt>
                <c:pt idx="9">
                  <c:v>75572</c:v>
                </c:pt>
                <c:pt idx="10">
                  <c:v>72912</c:v>
                </c:pt>
                <c:pt idx="11">
                  <c:v>97418</c:v>
                </c:pt>
                <c:pt idx="12">
                  <c:v>81061</c:v>
                </c:pt>
                <c:pt idx="13">
                  <c:v>68121</c:v>
                </c:pt>
                <c:pt idx="14">
                  <c:v>73346</c:v>
                </c:pt>
                <c:pt idx="15">
                  <c:v>81681</c:v>
                </c:pt>
                <c:pt idx="16">
                  <c:v>73251</c:v>
                </c:pt>
                <c:pt idx="17">
                  <c:v>58176</c:v>
                </c:pt>
                <c:pt idx="18">
                  <c:v>60035</c:v>
                </c:pt>
                <c:pt idx="19">
                  <c:v>67045</c:v>
                </c:pt>
                <c:pt idx="20">
                  <c:v>67430</c:v>
                </c:pt>
                <c:pt idx="21">
                  <c:v>74773</c:v>
                </c:pt>
                <c:pt idx="22">
                  <c:v>72809</c:v>
                </c:pt>
                <c:pt idx="23">
                  <c:v>53532</c:v>
                </c:pt>
                <c:pt idx="24">
                  <c:v>52537</c:v>
                </c:pt>
                <c:pt idx="25">
                  <c:v>55652</c:v>
                </c:pt>
                <c:pt idx="26">
                  <c:v>54897</c:v>
                </c:pt>
                <c:pt idx="27">
                  <c:v>52424</c:v>
                </c:pt>
                <c:pt idx="28">
                  <c:v>53952</c:v>
                </c:pt>
                <c:pt idx="29">
                  <c:v>46089</c:v>
                </c:pt>
                <c:pt idx="30">
                  <c:v>39573</c:v>
                </c:pt>
                <c:pt idx="31">
                  <c:v>55338</c:v>
                </c:pt>
                <c:pt idx="32">
                  <c:v>65793</c:v>
                </c:pt>
                <c:pt idx="33">
                  <c:v>61717</c:v>
                </c:pt>
                <c:pt idx="34">
                  <c:v>48078</c:v>
                </c:pt>
                <c:pt idx="35">
                  <c:v>58899</c:v>
                </c:pt>
                <c:pt idx="36">
                  <c:v>57500</c:v>
                </c:pt>
                <c:pt idx="37">
                  <c:v>50381</c:v>
                </c:pt>
                <c:pt idx="38">
                  <c:v>51735</c:v>
                </c:pt>
              </c:numCache>
            </c:numRef>
          </c:val>
          <c:extLst xmlns:c16r2="http://schemas.microsoft.com/office/drawing/2015/06/chart">
            <c:ext xmlns:c16="http://schemas.microsoft.com/office/drawing/2014/chart" uri="{C3380CC4-5D6E-409C-BE32-E72D297353CC}">
              <c16:uniqueId val="{00000000-99F3-4898-B2FB-23F16DDD75D5}"/>
            </c:ext>
          </c:extLst>
        </c:ser>
        <c:dLbls>
          <c:showLegendKey val="0"/>
          <c:showVal val="0"/>
          <c:showCatName val="0"/>
          <c:showSerName val="0"/>
          <c:showPercent val="0"/>
          <c:showBubbleSize val="0"/>
        </c:dLbls>
        <c:gapWidth val="150"/>
        <c:axId val="444368768"/>
        <c:axId val="444374400"/>
      </c:barChart>
      <c:lineChart>
        <c:grouping val="standard"/>
        <c:varyColors val="0"/>
        <c:ser>
          <c:idx val="1"/>
          <c:order val="1"/>
          <c:tx>
            <c:strRef>
              <c:f>CatchEffort!$K$1</c:f>
              <c:strCache>
                <c:ptCount val="1"/>
                <c:pt idx="0">
                  <c:v>Effort (pot lifts)</c:v>
                </c:pt>
              </c:strCache>
            </c:strRef>
          </c:tx>
          <c:spPr>
            <a:ln w="15875">
              <a:solidFill>
                <a:srgbClr val="00CCD6"/>
              </a:solidFill>
            </a:ln>
          </c:spPr>
          <c:marker>
            <c:symbol val="circle"/>
            <c:size val="4"/>
            <c:spPr>
              <a:solidFill>
                <a:srgbClr val="00CCD6"/>
              </a:solidFill>
              <a:ln>
                <a:solidFill>
                  <a:srgbClr val="00B0B9"/>
                </a:solidFill>
              </a:ln>
            </c:spPr>
          </c:marker>
          <c:cat>
            <c:strRef>
              <c:f>CatchEffort!$I$2:$I$40</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CatchEffort!$K$2:$K$40</c:f>
              <c:numCache>
                <c:formatCode>General</c:formatCode>
                <c:ptCount val="39"/>
                <c:pt idx="0">
                  <c:v>212755</c:v>
                </c:pt>
                <c:pt idx="1">
                  <c:v>189774</c:v>
                </c:pt>
                <c:pt idx="2">
                  <c:v>205598</c:v>
                </c:pt>
                <c:pt idx="3">
                  <c:v>217369</c:v>
                </c:pt>
                <c:pt idx="4">
                  <c:v>238940</c:v>
                </c:pt>
                <c:pt idx="5">
                  <c:v>253266</c:v>
                </c:pt>
                <c:pt idx="6">
                  <c:v>223029</c:v>
                </c:pt>
                <c:pt idx="7">
                  <c:v>191369</c:v>
                </c:pt>
                <c:pt idx="8">
                  <c:v>154435</c:v>
                </c:pt>
                <c:pt idx="9">
                  <c:v>138670</c:v>
                </c:pt>
                <c:pt idx="10">
                  <c:v>167351</c:v>
                </c:pt>
                <c:pt idx="11">
                  <c:v>225285.5</c:v>
                </c:pt>
                <c:pt idx="12">
                  <c:v>190510</c:v>
                </c:pt>
                <c:pt idx="13">
                  <c:v>182448</c:v>
                </c:pt>
                <c:pt idx="14">
                  <c:v>238035</c:v>
                </c:pt>
                <c:pt idx="15">
                  <c:v>270110</c:v>
                </c:pt>
                <c:pt idx="16">
                  <c:v>257795</c:v>
                </c:pt>
                <c:pt idx="17">
                  <c:v>224141</c:v>
                </c:pt>
                <c:pt idx="18">
                  <c:v>222722.1</c:v>
                </c:pt>
                <c:pt idx="19">
                  <c:v>223099</c:v>
                </c:pt>
                <c:pt idx="20">
                  <c:v>219910</c:v>
                </c:pt>
                <c:pt idx="21">
                  <c:v>232025</c:v>
                </c:pt>
                <c:pt idx="22">
                  <c:v>219338</c:v>
                </c:pt>
                <c:pt idx="23">
                  <c:v>151123</c:v>
                </c:pt>
                <c:pt idx="24">
                  <c:v>134208</c:v>
                </c:pt>
                <c:pt idx="25">
                  <c:v>132567</c:v>
                </c:pt>
                <c:pt idx="26">
                  <c:v>136181</c:v>
                </c:pt>
                <c:pt idx="27">
                  <c:v>122283</c:v>
                </c:pt>
                <c:pt idx="28">
                  <c:v>135526</c:v>
                </c:pt>
                <c:pt idx="29">
                  <c:v>122776</c:v>
                </c:pt>
                <c:pt idx="30">
                  <c:v>107755</c:v>
                </c:pt>
                <c:pt idx="31">
                  <c:v>145877</c:v>
                </c:pt>
                <c:pt idx="32">
                  <c:v>150422</c:v>
                </c:pt>
                <c:pt idx="33">
                  <c:v>113610</c:v>
                </c:pt>
                <c:pt idx="34">
                  <c:v>93876</c:v>
                </c:pt>
                <c:pt idx="35">
                  <c:v>113972</c:v>
                </c:pt>
                <c:pt idx="36">
                  <c:v>109654</c:v>
                </c:pt>
                <c:pt idx="37">
                  <c:v>113752</c:v>
                </c:pt>
                <c:pt idx="38">
                  <c:v>120571</c:v>
                </c:pt>
              </c:numCache>
            </c:numRef>
          </c:val>
          <c:smooth val="0"/>
          <c:extLst xmlns:c16r2="http://schemas.microsoft.com/office/drawing/2015/06/chart">
            <c:ext xmlns:c16="http://schemas.microsoft.com/office/drawing/2014/chart" uri="{C3380CC4-5D6E-409C-BE32-E72D297353CC}">
              <c16:uniqueId val="{00000001-99F3-4898-B2FB-23F16DDD75D5}"/>
            </c:ext>
          </c:extLst>
        </c:ser>
        <c:dLbls>
          <c:showLegendKey val="0"/>
          <c:showVal val="0"/>
          <c:showCatName val="0"/>
          <c:showSerName val="0"/>
          <c:showPercent val="0"/>
          <c:showBubbleSize val="0"/>
        </c:dLbls>
        <c:marker val="1"/>
        <c:smooth val="0"/>
        <c:axId val="444419072"/>
        <c:axId val="444376960"/>
      </c:lineChart>
      <c:catAx>
        <c:axId val="444368768"/>
        <c:scaling>
          <c:orientation val="minMax"/>
        </c:scaling>
        <c:delete val="0"/>
        <c:axPos val="b"/>
        <c:title>
          <c:tx>
            <c:rich>
              <a:bodyPr/>
              <a:lstStyle/>
              <a:p>
                <a:pPr>
                  <a:defRPr/>
                </a:pPr>
                <a:r>
                  <a:rPr lang="en-AU" sz="1100"/>
                  <a:t>Fishing</a:t>
                </a:r>
                <a:r>
                  <a:rPr lang="en-AU" sz="1100" baseline="0"/>
                  <a:t> Year (Nov - Sept)</a:t>
                </a:r>
                <a:endParaRPr lang="en-AU" sz="1100"/>
              </a:p>
            </c:rich>
          </c:tx>
          <c:overlay val="0"/>
        </c:title>
        <c:numFmt formatCode="General" sourceLinked="0"/>
        <c:majorTickMark val="out"/>
        <c:minorTickMark val="none"/>
        <c:tickLblPos val="nextTo"/>
        <c:spPr>
          <a:ln w="19050"/>
        </c:spPr>
        <c:crossAx val="444374400"/>
        <c:crosses val="autoZero"/>
        <c:auto val="1"/>
        <c:lblAlgn val="ctr"/>
        <c:lblOffset val="100"/>
        <c:noMultiLvlLbl val="0"/>
      </c:catAx>
      <c:valAx>
        <c:axId val="444374400"/>
        <c:scaling>
          <c:orientation val="minMax"/>
        </c:scaling>
        <c:delete val="0"/>
        <c:axPos val="l"/>
        <c:majorGridlines>
          <c:spPr>
            <a:ln>
              <a:noFill/>
            </a:ln>
          </c:spPr>
        </c:majorGridlines>
        <c:title>
          <c:tx>
            <c:rich>
              <a:bodyPr rot="-5400000" vert="horz"/>
              <a:lstStyle/>
              <a:p>
                <a:pPr>
                  <a:defRPr/>
                </a:pPr>
                <a:r>
                  <a:rPr lang="en-US" sz="1100"/>
                  <a:t>Catch (tonnes)</a:t>
                </a:r>
              </a:p>
            </c:rich>
          </c:tx>
          <c:layout>
            <c:manualLayout>
              <c:xMode val="edge"/>
              <c:yMode val="edge"/>
              <c:x val="1.982545283537554E-2"/>
              <c:y val="0.34732075686752906"/>
            </c:manualLayout>
          </c:layout>
          <c:overlay val="0"/>
        </c:title>
        <c:numFmt formatCode="General" sourceLinked="1"/>
        <c:majorTickMark val="out"/>
        <c:minorTickMark val="none"/>
        <c:tickLblPos val="nextTo"/>
        <c:spPr>
          <a:ln w="19050">
            <a:solidFill>
              <a:srgbClr val="004876"/>
            </a:solidFill>
          </a:ln>
        </c:spPr>
        <c:crossAx val="444368768"/>
        <c:crosses val="autoZero"/>
        <c:crossBetween val="between"/>
        <c:dispUnits>
          <c:builtInUnit val="thousands"/>
        </c:dispUnits>
      </c:valAx>
      <c:valAx>
        <c:axId val="444376960"/>
        <c:scaling>
          <c:orientation val="minMax"/>
        </c:scaling>
        <c:delete val="0"/>
        <c:axPos val="r"/>
        <c:title>
          <c:tx>
            <c:rich>
              <a:bodyPr rot="-5400000" vert="horz"/>
              <a:lstStyle/>
              <a:p>
                <a:pPr>
                  <a:defRPr/>
                </a:pPr>
                <a:r>
                  <a:rPr lang="en-AU" sz="1100"/>
                  <a:t>Effort (x 1000 pot lifts)</a:t>
                </a:r>
              </a:p>
            </c:rich>
          </c:tx>
          <c:layout>
            <c:manualLayout>
              <c:xMode val="edge"/>
              <c:yMode val="edge"/>
              <c:x val="0.93304817205003909"/>
              <c:y val="0.2776730245015227"/>
            </c:manualLayout>
          </c:layout>
          <c:overlay val="0"/>
        </c:title>
        <c:numFmt formatCode="General" sourceLinked="1"/>
        <c:majorTickMark val="out"/>
        <c:minorTickMark val="none"/>
        <c:tickLblPos val="nextTo"/>
        <c:spPr>
          <a:ln w="19050">
            <a:solidFill>
              <a:srgbClr val="00CCD6"/>
            </a:solidFill>
          </a:ln>
        </c:spPr>
        <c:crossAx val="444419072"/>
        <c:crosses val="max"/>
        <c:crossBetween val="between"/>
        <c:dispUnits>
          <c:builtInUnit val="thousands"/>
        </c:dispUnits>
      </c:valAx>
      <c:catAx>
        <c:axId val="444419072"/>
        <c:scaling>
          <c:orientation val="minMax"/>
        </c:scaling>
        <c:delete val="1"/>
        <c:axPos val="b"/>
        <c:numFmt formatCode="General" sourceLinked="1"/>
        <c:majorTickMark val="out"/>
        <c:minorTickMark val="none"/>
        <c:tickLblPos val="nextTo"/>
        <c:crossAx val="444376960"/>
        <c:crosses val="autoZero"/>
        <c:auto val="1"/>
        <c:lblAlgn val="ctr"/>
        <c:lblOffset val="100"/>
        <c:noMultiLvlLbl val="0"/>
      </c:catAx>
    </c:plotArea>
    <c:legend>
      <c:legendPos val="r"/>
      <c:layout>
        <c:manualLayout>
          <c:xMode val="edge"/>
          <c:yMode val="edge"/>
          <c:x val="0.64358015344235819"/>
          <c:y val="1.6253924744405509E-2"/>
          <c:w val="0.20398647284474056"/>
          <c:h val="0.10727716455653628"/>
        </c:manualLayout>
      </c:layout>
      <c:overlay val="0"/>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183455804114"/>
          <c:y val="3.0553879810976001E-2"/>
          <c:w val="0.81075456188008299"/>
          <c:h val="0.73023498052122549"/>
        </c:manualLayout>
      </c:layout>
      <c:lineChart>
        <c:grouping val="standard"/>
        <c:varyColors val="0"/>
        <c:ser>
          <c:idx val="0"/>
          <c:order val="0"/>
          <c:tx>
            <c:strRef>
              <c:f>StandardisationEast!$G$2</c:f>
              <c:strCache>
                <c:ptCount val="1"/>
                <c:pt idx="0">
                  <c:v>Standardised CPUE</c:v>
                </c:pt>
              </c:strCache>
            </c:strRef>
          </c:tx>
          <c:spPr>
            <a:ln w="15875">
              <a:solidFill>
                <a:srgbClr val="004876"/>
              </a:solidFill>
            </a:ln>
          </c:spPr>
          <c:marker>
            <c:symbol val="circle"/>
            <c:size val="4"/>
            <c:spPr>
              <a:solidFill>
                <a:srgbClr val="004876"/>
              </a:solidFill>
            </c:spPr>
          </c:marker>
          <c:cat>
            <c:strRef>
              <c:f>StandardisationEast!$F$3:$F$41</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StandardisationEast!$G$3:$G$41</c:f>
              <c:numCache>
                <c:formatCode>General</c:formatCode>
                <c:ptCount val="39"/>
                <c:pt idx="0">
                  <c:v>0.65293210000000002</c:v>
                </c:pt>
                <c:pt idx="1">
                  <c:v>0.6616147</c:v>
                </c:pt>
                <c:pt idx="2">
                  <c:v>0.66077070000000004</c:v>
                </c:pt>
                <c:pt idx="3">
                  <c:v>0.61832929999999997</c:v>
                </c:pt>
                <c:pt idx="4">
                  <c:v>0.65163360000000004</c:v>
                </c:pt>
                <c:pt idx="5">
                  <c:v>0.55594690000000002</c:v>
                </c:pt>
                <c:pt idx="6">
                  <c:v>0.51666630000000002</c:v>
                </c:pt>
                <c:pt idx="7">
                  <c:v>0.459895</c:v>
                </c:pt>
                <c:pt idx="8">
                  <c:v>0.4488317</c:v>
                </c:pt>
                <c:pt idx="9">
                  <c:v>0.39781169999999999</c:v>
                </c:pt>
                <c:pt idx="10">
                  <c:v>0.39796140000000002</c:v>
                </c:pt>
                <c:pt idx="11">
                  <c:v>0.37512329999999999</c:v>
                </c:pt>
                <c:pt idx="12">
                  <c:v>0.39165709999999998</c:v>
                </c:pt>
                <c:pt idx="13">
                  <c:v>0.35027530000000001</c:v>
                </c:pt>
                <c:pt idx="14">
                  <c:v>0.29932639999999999</c:v>
                </c:pt>
                <c:pt idx="15">
                  <c:v>0.2850124</c:v>
                </c:pt>
                <c:pt idx="16">
                  <c:v>0.28449600000000003</c:v>
                </c:pt>
                <c:pt idx="17">
                  <c:v>0.27626519999999999</c:v>
                </c:pt>
                <c:pt idx="18">
                  <c:v>0.2833811</c:v>
                </c:pt>
                <c:pt idx="19">
                  <c:v>0.28368359999999998</c:v>
                </c:pt>
                <c:pt idx="20">
                  <c:v>0.31042059999999999</c:v>
                </c:pt>
                <c:pt idx="21">
                  <c:v>0.3102491</c:v>
                </c:pt>
                <c:pt idx="22">
                  <c:v>0.31423649999999997</c:v>
                </c:pt>
                <c:pt idx="23">
                  <c:v>0.34422380000000002</c:v>
                </c:pt>
                <c:pt idx="24">
                  <c:v>0.37623099999999998</c:v>
                </c:pt>
                <c:pt idx="25">
                  <c:v>0.41467880000000001</c:v>
                </c:pt>
                <c:pt idx="26">
                  <c:v>0.4061746</c:v>
                </c:pt>
                <c:pt idx="27">
                  <c:v>0.41479779999999999</c:v>
                </c:pt>
                <c:pt idx="28">
                  <c:v>0.40396169999999998</c:v>
                </c:pt>
                <c:pt idx="29">
                  <c:v>0.38552720000000001</c:v>
                </c:pt>
                <c:pt idx="30">
                  <c:v>0.37245260000000002</c:v>
                </c:pt>
                <c:pt idx="31">
                  <c:v>0.40612870000000001</c:v>
                </c:pt>
                <c:pt idx="32">
                  <c:v>0.46883350000000001</c:v>
                </c:pt>
                <c:pt idx="33">
                  <c:v>0.54346090000000002</c:v>
                </c:pt>
                <c:pt idx="34">
                  <c:v>0.63304269999999996</c:v>
                </c:pt>
                <c:pt idx="35">
                  <c:v>0.60088909999999995</c:v>
                </c:pt>
                <c:pt idx="36">
                  <c:v>0.5555428</c:v>
                </c:pt>
                <c:pt idx="37">
                  <c:v>0.47444160000000002</c:v>
                </c:pt>
                <c:pt idx="38">
                  <c:v>0.44527430000000001</c:v>
                </c:pt>
              </c:numCache>
            </c:numRef>
          </c:val>
          <c:smooth val="0"/>
          <c:extLst xmlns:c16r2="http://schemas.microsoft.com/office/drawing/2015/06/chart">
            <c:ext xmlns:c16="http://schemas.microsoft.com/office/drawing/2014/chart" uri="{C3380CC4-5D6E-409C-BE32-E72D297353CC}">
              <c16:uniqueId val="{00000000-416C-4E63-AD4E-0E1794C3A9F1}"/>
            </c:ext>
          </c:extLst>
        </c:ser>
        <c:ser>
          <c:idx val="1"/>
          <c:order val="1"/>
          <c:tx>
            <c:strRef>
              <c:f>StandardisationEast!$H$2</c:f>
              <c:strCache>
                <c:ptCount val="1"/>
                <c:pt idx="0">
                  <c:v>Nominal CPUE</c:v>
                </c:pt>
              </c:strCache>
            </c:strRef>
          </c:tx>
          <c:spPr>
            <a:ln w="15875">
              <a:solidFill>
                <a:srgbClr val="00CCD6"/>
              </a:solidFill>
            </a:ln>
          </c:spPr>
          <c:marker>
            <c:symbol val="circle"/>
            <c:size val="4"/>
            <c:spPr>
              <a:solidFill>
                <a:srgbClr val="00CCD6"/>
              </a:solidFill>
              <a:ln>
                <a:solidFill>
                  <a:srgbClr val="00CCD6"/>
                </a:solidFill>
              </a:ln>
            </c:spPr>
          </c:marker>
          <c:cat>
            <c:strRef>
              <c:f>StandardisationEast!$F$3:$F$41</c:f>
              <c:strCache>
                <c:ptCount val="39"/>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strCache>
            </c:strRef>
          </c:cat>
          <c:val>
            <c:numRef>
              <c:f>StandardisationEast!$H$3:$H$41</c:f>
              <c:numCache>
                <c:formatCode>General</c:formatCode>
                <c:ptCount val="39"/>
                <c:pt idx="0">
                  <c:v>0.6792705</c:v>
                </c:pt>
                <c:pt idx="1">
                  <c:v>0.69733820000000002</c:v>
                </c:pt>
                <c:pt idx="2">
                  <c:v>0.72860020000000003</c:v>
                </c:pt>
                <c:pt idx="3">
                  <c:v>0.67285779999999995</c:v>
                </c:pt>
                <c:pt idx="4">
                  <c:v>0.67025570000000001</c:v>
                </c:pt>
                <c:pt idx="5">
                  <c:v>0.5795941</c:v>
                </c:pt>
                <c:pt idx="6">
                  <c:v>0.55601299999999998</c:v>
                </c:pt>
                <c:pt idx="7">
                  <c:v>0.52134860000000005</c:v>
                </c:pt>
                <c:pt idx="8">
                  <c:v>0.52462050000000005</c:v>
                </c:pt>
                <c:pt idx="9">
                  <c:v>0.51247560000000003</c:v>
                </c:pt>
                <c:pt idx="10">
                  <c:v>0.45919870000000002</c:v>
                </c:pt>
                <c:pt idx="11">
                  <c:v>0.43153360000000002</c:v>
                </c:pt>
                <c:pt idx="12">
                  <c:v>0.43009130000000001</c:v>
                </c:pt>
                <c:pt idx="13">
                  <c:v>0.37058079999999999</c:v>
                </c:pt>
                <c:pt idx="14">
                  <c:v>0.30601919999999999</c:v>
                </c:pt>
                <c:pt idx="15">
                  <c:v>0.28852949999999999</c:v>
                </c:pt>
                <c:pt idx="16">
                  <c:v>0.2761789</c:v>
                </c:pt>
                <c:pt idx="17">
                  <c:v>0.25985550000000002</c:v>
                </c:pt>
                <c:pt idx="18">
                  <c:v>0.26580330000000002</c:v>
                </c:pt>
                <c:pt idx="19">
                  <c:v>0.29935119999999998</c:v>
                </c:pt>
                <c:pt idx="20">
                  <c:v>0.29918640000000002</c:v>
                </c:pt>
                <c:pt idx="21">
                  <c:v>0.31006109999999998</c:v>
                </c:pt>
                <c:pt idx="22">
                  <c:v>0.32210820000000001</c:v>
                </c:pt>
                <c:pt idx="23">
                  <c:v>0.35438730000000002</c:v>
                </c:pt>
                <c:pt idx="24">
                  <c:v>0.3936093</c:v>
                </c:pt>
                <c:pt idx="25">
                  <c:v>0.4161629</c:v>
                </c:pt>
                <c:pt idx="26">
                  <c:v>0.4026112</c:v>
                </c:pt>
                <c:pt idx="27">
                  <c:v>0.43192409999999998</c:v>
                </c:pt>
                <c:pt idx="28">
                  <c:v>0.40699180000000001</c:v>
                </c:pt>
                <c:pt idx="29">
                  <c:v>0.37817849999999997</c:v>
                </c:pt>
                <c:pt idx="30">
                  <c:v>0.36286119999999999</c:v>
                </c:pt>
                <c:pt idx="31">
                  <c:v>0.37976860000000001</c:v>
                </c:pt>
                <c:pt idx="32">
                  <c:v>0.43720560000000003</c:v>
                </c:pt>
                <c:pt idx="33">
                  <c:v>0.54323560000000004</c:v>
                </c:pt>
                <c:pt idx="34">
                  <c:v>0.50995429999999997</c:v>
                </c:pt>
                <c:pt idx="35">
                  <c:v>0.51361290000000004</c:v>
                </c:pt>
                <c:pt idx="36">
                  <c:v>0.52437670000000003</c:v>
                </c:pt>
                <c:pt idx="37">
                  <c:v>0.44734279999999998</c:v>
                </c:pt>
                <c:pt idx="38">
                  <c:v>0.43783319999999998</c:v>
                </c:pt>
              </c:numCache>
            </c:numRef>
          </c:val>
          <c:smooth val="0"/>
          <c:extLst xmlns:c16r2="http://schemas.microsoft.com/office/drawing/2015/06/chart">
            <c:ext xmlns:c16="http://schemas.microsoft.com/office/drawing/2014/chart" uri="{C3380CC4-5D6E-409C-BE32-E72D297353CC}">
              <c16:uniqueId val="{00000001-416C-4E63-AD4E-0E1794C3A9F1}"/>
            </c:ext>
          </c:extLst>
        </c:ser>
        <c:dLbls>
          <c:showLegendKey val="0"/>
          <c:showVal val="0"/>
          <c:showCatName val="0"/>
          <c:showSerName val="0"/>
          <c:showPercent val="0"/>
          <c:showBubbleSize val="0"/>
        </c:dLbls>
        <c:marker val="1"/>
        <c:smooth val="0"/>
        <c:axId val="444592512"/>
        <c:axId val="444595200"/>
      </c:lineChart>
      <c:catAx>
        <c:axId val="444592512"/>
        <c:scaling>
          <c:orientation val="minMax"/>
        </c:scaling>
        <c:delete val="0"/>
        <c:axPos val="b"/>
        <c:title>
          <c:tx>
            <c:rich>
              <a:bodyPr/>
              <a:lstStyle/>
              <a:p>
                <a:pPr>
                  <a:defRPr/>
                </a:pPr>
                <a:r>
                  <a:rPr lang="en-AU" sz="1100"/>
                  <a:t>Fishing</a:t>
                </a:r>
                <a:r>
                  <a:rPr lang="en-AU" sz="1100" baseline="0"/>
                  <a:t> Year (Nov - Sept)</a:t>
                </a:r>
                <a:endParaRPr lang="en-AU" sz="1100"/>
              </a:p>
            </c:rich>
          </c:tx>
          <c:overlay val="0"/>
        </c:title>
        <c:numFmt formatCode="General" sourceLinked="0"/>
        <c:majorTickMark val="out"/>
        <c:minorTickMark val="none"/>
        <c:tickLblPos val="nextTo"/>
        <c:spPr>
          <a:ln w="22225"/>
        </c:spPr>
        <c:txPr>
          <a:bodyPr rot="-3300000"/>
          <a:lstStyle/>
          <a:p>
            <a:pPr>
              <a:defRPr/>
            </a:pPr>
            <a:endParaRPr lang="en-US"/>
          </a:p>
        </c:txPr>
        <c:crossAx val="444595200"/>
        <c:crosses val="autoZero"/>
        <c:auto val="1"/>
        <c:lblAlgn val="ctr"/>
        <c:lblOffset val="100"/>
        <c:noMultiLvlLbl val="0"/>
      </c:catAx>
      <c:valAx>
        <c:axId val="444595200"/>
        <c:scaling>
          <c:orientation val="minMax"/>
          <c:max val="0.9"/>
        </c:scaling>
        <c:delete val="0"/>
        <c:axPos val="l"/>
        <c:majorGridlines>
          <c:spPr>
            <a:ln>
              <a:noFill/>
            </a:ln>
          </c:spPr>
        </c:majorGridlines>
        <c:title>
          <c:tx>
            <c:rich>
              <a:bodyPr rot="-5400000" vert="horz"/>
              <a:lstStyle/>
              <a:p>
                <a:pPr>
                  <a:defRPr/>
                </a:pPr>
                <a:r>
                  <a:rPr lang="en-US" sz="1100"/>
                  <a:t>CPUE (kg/pot lift)</a:t>
                </a:r>
              </a:p>
            </c:rich>
          </c:tx>
          <c:layout>
            <c:manualLayout>
              <c:xMode val="edge"/>
              <c:yMode val="edge"/>
              <c:x val="2.4784080050407001E-2"/>
              <c:y val="0.31782063350079198"/>
            </c:manualLayout>
          </c:layout>
          <c:overlay val="0"/>
        </c:title>
        <c:numFmt formatCode="#,##0.0" sourceLinked="0"/>
        <c:majorTickMark val="out"/>
        <c:minorTickMark val="none"/>
        <c:tickLblPos val="nextTo"/>
        <c:spPr>
          <a:ln w="22225"/>
        </c:spPr>
        <c:crossAx val="444592512"/>
        <c:crosses val="autoZero"/>
        <c:crossBetween val="between"/>
      </c:valAx>
    </c:plotArea>
    <c:legend>
      <c:legendPos val="r"/>
      <c:layout>
        <c:manualLayout>
          <c:xMode val="edge"/>
          <c:yMode val="edge"/>
          <c:x val="0.71974496033782698"/>
          <c:y val="5.6703512822913103E-2"/>
          <c:w val="0.22737770656251399"/>
          <c:h val="0.10540128035754701"/>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45123821013"/>
          <c:y val="2.6414961697727266E-2"/>
          <c:w val="0.75447238102007497"/>
          <c:h val="0.78198573908662194"/>
        </c:manualLayout>
      </c:layout>
      <c:lineChart>
        <c:grouping val="standard"/>
        <c:varyColors val="0"/>
        <c:ser>
          <c:idx val="0"/>
          <c:order val="0"/>
          <c:tx>
            <c:strRef>
              <c:f>'EZ graph'!$B$1</c:f>
              <c:strCache>
                <c:ptCount val="1"/>
                <c:pt idx="0">
                  <c:v>Exploitation Rate</c:v>
                </c:pt>
              </c:strCache>
            </c:strRef>
          </c:tx>
          <c:spPr>
            <a:ln w="15875">
              <a:solidFill>
                <a:srgbClr val="004876"/>
              </a:solidFill>
            </a:ln>
          </c:spPr>
          <c:marker>
            <c:symbol val="circle"/>
            <c:size val="4"/>
            <c:spPr>
              <a:solidFill>
                <a:srgbClr val="004876"/>
              </a:solidFill>
            </c:spPr>
          </c:marker>
          <c:cat>
            <c:strRef>
              <c:f>'EZ graph'!$D$2:$D$40</c:f>
              <c:strCache>
                <c:ptCount val="39"/>
                <c:pt idx="0">
                  <c:v>1978/79</c:v>
                </c:pt>
                <c:pt idx="2">
                  <c:v>1980/81</c:v>
                </c:pt>
                <c:pt idx="4">
                  <c:v>1982/83</c:v>
                </c:pt>
                <c:pt idx="6">
                  <c:v>1984/85</c:v>
                </c:pt>
                <c:pt idx="8">
                  <c:v>1986/87</c:v>
                </c:pt>
                <c:pt idx="10">
                  <c:v>1988/89</c:v>
                </c:pt>
                <c:pt idx="12">
                  <c:v>1990/91</c:v>
                </c:pt>
                <c:pt idx="14">
                  <c:v>1992/93</c:v>
                </c:pt>
                <c:pt idx="16">
                  <c:v>1994/95</c:v>
                </c:pt>
                <c:pt idx="18">
                  <c:v>1996/97</c:v>
                </c:pt>
                <c:pt idx="20">
                  <c:v>1998/99</c:v>
                </c:pt>
                <c:pt idx="22">
                  <c:v>2000/01</c:v>
                </c:pt>
                <c:pt idx="24">
                  <c:v>2002/03</c:v>
                </c:pt>
                <c:pt idx="26">
                  <c:v>2004/05</c:v>
                </c:pt>
                <c:pt idx="28">
                  <c:v>2006/07</c:v>
                </c:pt>
                <c:pt idx="30">
                  <c:v>2008/09</c:v>
                </c:pt>
                <c:pt idx="32">
                  <c:v>2010/11</c:v>
                </c:pt>
                <c:pt idx="34">
                  <c:v>2012/13</c:v>
                </c:pt>
                <c:pt idx="36">
                  <c:v>2014/15</c:v>
                </c:pt>
                <c:pt idx="38">
                  <c:v>2016/17</c:v>
                </c:pt>
              </c:strCache>
            </c:strRef>
          </c:cat>
          <c:val>
            <c:numRef>
              <c:f>'EZ graph'!$B$2:$B$40</c:f>
              <c:numCache>
                <c:formatCode>General</c:formatCode>
                <c:ptCount val="39"/>
                <c:pt idx="0">
                  <c:v>0.34051300000000001</c:v>
                </c:pt>
                <c:pt idx="1">
                  <c:v>0.27863100000000002</c:v>
                </c:pt>
                <c:pt idx="2">
                  <c:v>0.33648099999999997</c:v>
                </c:pt>
                <c:pt idx="3">
                  <c:v>0.33250800000000003</c:v>
                </c:pt>
                <c:pt idx="4">
                  <c:v>0.36094799999999999</c:v>
                </c:pt>
                <c:pt idx="5">
                  <c:v>0.37232199999999999</c:v>
                </c:pt>
                <c:pt idx="6">
                  <c:v>0.35047400000000001</c:v>
                </c:pt>
                <c:pt idx="7">
                  <c:v>0.32794899999999999</c:v>
                </c:pt>
                <c:pt idx="8">
                  <c:v>0.29395700000000002</c:v>
                </c:pt>
                <c:pt idx="9">
                  <c:v>0.28993400000000003</c:v>
                </c:pt>
                <c:pt idx="10">
                  <c:v>0.27091100000000001</c:v>
                </c:pt>
                <c:pt idx="11">
                  <c:v>0.371535</c:v>
                </c:pt>
                <c:pt idx="12">
                  <c:v>0.329787</c:v>
                </c:pt>
                <c:pt idx="13">
                  <c:v>0.30254999999999999</c:v>
                </c:pt>
                <c:pt idx="14">
                  <c:v>0.32788699999999998</c:v>
                </c:pt>
                <c:pt idx="15">
                  <c:v>0.38139299999999998</c:v>
                </c:pt>
                <c:pt idx="16">
                  <c:v>0.35713499999999998</c:v>
                </c:pt>
                <c:pt idx="17">
                  <c:v>0.28012300000000001</c:v>
                </c:pt>
                <c:pt idx="18">
                  <c:v>0.2923</c:v>
                </c:pt>
                <c:pt idx="19">
                  <c:v>0.33475700000000003</c:v>
                </c:pt>
                <c:pt idx="20">
                  <c:v>0.33133899999999999</c:v>
                </c:pt>
                <c:pt idx="21">
                  <c:v>0.36430899999999999</c:v>
                </c:pt>
                <c:pt idx="22">
                  <c:v>0.36085</c:v>
                </c:pt>
                <c:pt idx="23">
                  <c:v>0.24917300000000001</c:v>
                </c:pt>
                <c:pt idx="24">
                  <c:v>0.26891700000000002</c:v>
                </c:pt>
                <c:pt idx="25">
                  <c:v>0.261764</c:v>
                </c:pt>
                <c:pt idx="26">
                  <c:v>0.25483299999999998</c:v>
                </c:pt>
                <c:pt idx="27">
                  <c:v>0.24885299999999999</c:v>
                </c:pt>
                <c:pt idx="28">
                  <c:v>0.26644299999999999</c:v>
                </c:pt>
                <c:pt idx="29">
                  <c:v>0.23971600000000001</c:v>
                </c:pt>
                <c:pt idx="30">
                  <c:v>0.206761</c:v>
                </c:pt>
                <c:pt idx="31">
                  <c:v>0.26625900000000002</c:v>
                </c:pt>
                <c:pt idx="32">
                  <c:v>0.28270000000000001</c:v>
                </c:pt>
                <c:pt idx="33">
                  <c:v>0.24590200000000001</c:v>
                </c:pt>
                <c:pt idx="34">
                  <c:v>0.17735999999999999</c:v>
                </c:pt>
                <c:pt idx="35">
                  <c:v>0.20977699999999999</c:v>
                </c:pt>
                <c:pt idx="36">
                  <c:v>0.21229899999999999</c:v>
                </c:pt>
                <c:pt idx="37">
                  <c:v>0.20411799999999999</c:v>
                </c:pt>
                <c:pt idx="38">
                  <c:v>0.223273</c:v>
                </c:pt>
              </c:numCache>
            </c:numRef>
          </c:val>
          <c:smooth val="0"/>
          <c:extLst xmlns:c16r2="http://schemas.microsoft.com/office/drawing/2015/06/chart">
            <c:ext xmlns:c16="http://schemas.microsoft.com/office/drawing/2014/chart" uri="{C3380CC4-5D6E-409C-BE32-E72D297353CC}">
              <c16:uniqueId val="{00000000-9D1D-4D60-9EAC-25DA0DAA9846}"/>
            </c:ext>
          </c:extLst>
        </c:ser>
        <c:dLbls>
          <c:showLegendKey val="0"/>
          <c:showVal val="0"/>
          <c:showCatName val="0"/>
          <c:showSerName val="0"/>
          <c:showPercent val="0"/>
          <c:showBubbleSize val="0"/>
        </c:dLbls>
        <c:marker val="1"/>
        <c:smooth val="0"/>
        <c:axId val="445037184"/>
        <c:axId val="445172352"/>
      </c:lineChart>
      <c:lineChart>
        <c:grouping val="standard"/>
        <c:varyColors val="0"/>
        <c:ser>
          <c:idx val="1"/>
          <c:order val="1"/>
          <c:tx>
            <c:strRef>
              <c:f>'EZ graph'!$C$1</c:f>
              <c:strCache>
                <c:ptCount val="1"/>
                <c:pt idx="0">
                  <c:v>Biomass</c:v>
                </c:pt>
              </c:strCache>
            </c:strRef>
          </c:tx>
          <c:spPr>
            <a:ln w="15875">
              <a:solidFill>
                <a:srgbClr val="00CCD6"/>
              </a:solidFill>
            </a:ln>
          </c:spPr>
          <c:marker>
            <c:symbol val="circle"/>
            <c:size val="4"/>
            <c:spPr>
              <a:solidFill>
                <a:srgbClr val="00CCD6"/>
              </a:solidFill>
              <a:ln>
                <a:solidFill>
                  <a:srgbClr val="00CCD6"/>
                </a:solidFill>
              </a:ln>
            </c:spPr>
          </c:marker>
          <c:val>
            <c:numRef>
              <c:f>'EZ graph'!$C$2:$C$40</c:f>
              <c:numCache>
                <c:formatCode>0.00E+00</c:formatCode>
                <c:ptCount val="39"/>
                <c:pt idx="0">
                  <c:v>408419</c:v>
                </c:pt>
                <c:pt idx="1">
                  <c:v>414718</c:v>
                </c:pt>
                <c:pt idx="2">
                  <c:v>396356</c:v>
                </c:pt>
                <c:pt idx="3">
                  <c:v>393494</c:v>
                </c:pt>
                <c:pt idx="4">
                  <c:v>396486</c:v>
                </c:pt>
                <c:pt idx="5">
                  <c:v>366518</c:v>
                </c:pt>
                <c:pt idx="6">
                  <c:v>322206</c:v>
                </c:pt>
                <c:pt idx="7" formatCode="General">
                  <c:v>288695</c:v>
                </c:pt>
                <c:pt idx="8" formatCode="General">
                  <c:v>264460</c:v>
                </c:pt>
                <c:pt idx="9" formatCode="General">
                  <c:v>241379</c:v>
                </c:pt>
                <c:pt idx="10" formatCode="General">
                  <c:v>234693</c:v>
                </c:pt>
                <c:pt idx="11" formatCode="General">
                  <c:v>224458</c:v>
                </c:pt>
                <c:pt idx="12" formatCode="General">
                  <c:v>216895</c:v>
                </c:pt>
                <c:pt idx="13" formatCode="General">
                  <c:v>213396</c:v>
                </c:pt>
                <c:pt idx="14" formatCode="General">
                  <c:v>211618</c:v>
                </c:pt>
                <c:pt idx="15" formatCode="General">
                  <c:v>206399</c:v>
                </c:pt>
                <c:pt idx="16" formatCode="General">
                  <c:v>201618</c:v>
                </c:pt>
                <c:pt idx="17" formatCode="General">
                  <c:v>202504</c:v>
                </c:pt>
                <c:pt idx="18" formatCode="General">
                  <c:v>204560</c:v>
                </c:pt>
                <c:pt idx="19" formatCode="General">
                  <c:v>198093</c:v>
                </c:pt>
                <c:pt idx="20" formatCode="General">
                  <c:v>203022</c:v>
                </c:pt>
                <c:pt idx="21" formatCode="General">
                  <c:v>204856</c:v>
                </c:pt>
                <c:pt idx="22" formatCode="General">
                  <c:v>201327</c:v>
                </c:pt>
                <c:pt idx="23" formatCode="General">
                  <c:v>214526</c:v>
                </c:pt>
                <c:pt idx="24" formatCode="General">
                  <c:v>194937</c:v>
                </c:pt>
                <c:pt idx="25" formatCode="General">
                  <c:v>212180</c:v>
                </c:pt>
                <c:pt idx="26" formatCode="General">
                  <c:v>214918</c:v>
                </c:pt>
                <c:pt idx="27" formatCode="General">
                  <c:v>210072</c:v>
                </c:pt>
                <c:pt idx="28" formatCode="General">
                  <c:v>202114</c:v>
                </c:pt>
                <c:pt idx="29" formatCode="General">
                  <c:v>191760</c:v>
                </c:pt>
                <c:pt idx="30" formatCode="General">
                  <c:v>190907</c:v>
                </c:pt>
                <c:pt idx="31" formatCode="General">
                  <c:v>207257</c:v>
                </c:pt>
                <c:pt idx="32" formatCode="General">
                  <c:v>232285</c:v>
                </c:pt>
                <c:pt idx="33" formatCode="General">
                  <c:v>250632</c:v>
                </c:pt>
                <c:pt idx="34" formatCode="General">
                  <c:v>270647</c:v>
                </c:pt>
                <c:pt idx="35" formatCode="General">
                  <c:v>280355</c:v>
                </c:pt>
                <c:pt idx="36" formatCode="General">
                  <c:v>267467</c:v>
                </c:pt>
                <c:pt idx="37" formatCode="General">
                  <c:v>246823</c:v>
                </c:pt>
                <c:pt idx="38" formatCode="General">
                  <c:v>231712</c:v>
                </c:pt>
              </c:numCache>
            </c:numRef>
          </c:val>
          <c:smooth val="0"/>
          <c:extLst xmlns:c16r2="http://schemas.microsoft.com/office/drawing/2015/06/chart">
            <c:ext xmlns:c16="http://schemas.microsoft.com/office/drawing/2014/chart" uri="{C3380CC4-5D6E-409C-BE32-E72D297353CC}">
              <c16:uniqueId val="{00000001-9D1D-4D60-9EAC-25DA0DAA9846}"/>
            </c:ext>
          </c:extLst>
        </c:ser>
        <c:dLbls>
          <c:showLegendKey val="0"/>
          <c:showVal val="0"/>
          <c:showCatName val="0"/>
          <c:showSerName val="0"/>
          <c:showPercent val="0"/>
          <c:showBubbleSize val="0"/>
        </c:dLbls>
        <c:marker val="1"/>
        <c:smooth val="0"/>
        <c:axId val="445710336"/>
        <c:axId val="445209216"/>
      </c:lineChart>
      <c:catAx>
        <c:axId val="445037184"/>
        <c:scaling>
          <c:orientation val="minMax"/>
        </c:scaling>
        <c:delete val="0"/>
        <c:axPos val="b"/>
        <c:title>
          <c:tx>
            <c:rich>
              <a:bodyPr/>
              <a:lstStyle/>
              <a:p>
                <a:pPr>
                  <a:defRPr/>
                </a:pPr>
                <a:r>
                  <a:rPr lang="en-US" sz="1100"/>
                  <a:t>Fishing Year (Nov - Sept)</a:t>
                </a:r>
              </a:p>
            </c:rich>
          </c:tx>
          <c:layout>
            <c:manualLayout>
              <c:xMode val="edge"/>
              <c:yMode val="edge"/>
              <c:x val="0.370228712236017"/>
              <c:y val="0.94140545983137003"/>
            </c:manualLayout>
          </c:layout>
          <c:overlay val="0"/>
        </c:title>
        <c:numFmt formatCode="General" sourceLinked="1"/>
        <c:majorTickMark val="out"/>
        <c:minorTickMark val="none"/>
        <c:tickLblPos val="nextTo"/>
        <c:spPr>
          <a:ln w="22225"/>
        </c:spPr>
        <c:txPr>
          <a:bodyPr rot="-3300000" anchor="ctr" anchorCtr="0"/>
          <a:lstStyle/>
          <a:p>
            <a:pPr>
              <a:defRPr/>
            </a:pPr>
            <a:endParaRPr lang="en-US"/>
          </a:p>
        </c:txPr>
        <c:crossAx val="445172352"/>
        <c:crosses val="autoZero"/>
        <c:auto val="1"/>
        <c:lblAlgn val="ctr"/>
        <c:lblOffset val="10"/>
        <c:tickLblSkip val="1"/>
        <c:tickMarkSkip val="1"/>
        <c:noMultiLvlLbl val="0"/>
      </c:catAx>
      <c:valAx>
        <c:axId val="445172352"/>
        <c:scaling>
          <c:orientation val="minMax"/>
        </c:scaling>
        <c:delete val="0"/>
        <c:axPos val="l"/>
        <c:majorGridlines>
          <c:spPr>
            <a:ln w="3175">
              <a:noFill/>
            </a:ln>
          </c:spPr>
        </c:majorGridlines>
        <c:title>
          <c:tx>
            <c:rich>
              <a:bodyPr rot="-5400000" vert="horz"/>
              <a:lstStyle/>
              <a:p>
                <a:pPr>
                  <a:defRPr sz="1100"/>
                </a:pPr>
                <a:r>
                  <a:rPr lang="en-US" sz="1100"/>
                  <a:t>Exploitation Rate </a:t>
                </a:r>
              </a:p>
            </c:rich>
          </c:tx>
          <c:layout>
            <c:manualLayout>
              <c:xMode val="edge"/>
              <c:yMode val="edge"/>
              <c:x val="1.76292253676431E-3"/>
              <c:y val="0.30697967643763902"/>
            </c:manualLayout>
          </c:layout>
          <c:overlay val="0"/>
        </c:title>
        <c:numFmt formatCode="0%" sourceLinked="0"/>
        <c:majorTickMark val="out"/>
        <c:minorTickMark val="none"/>
        <c:tickLblPos val="nextTo"/>
        <c:spPr>
          <a:ln w="22225">
            <a:solidFill>
              <a:srgbClr val="004876"/>
            </a:solidFill>
          </a:ln>
        </c:spPr>
        <c:crossAx val="445037184"/>
        <c:crosses val="autoZero"/>
        <c:crossBetween val="midCat"/>
      </c:valAx>
      <c:valAx>
        <c:axId val="445209216"/>
        <c:scaling>
          <c:orientation val="minMax"/>
        </c:scaling>
        <c:delete val="0"/>
        <c:axPos val="r"/>
        <c:title>
          <c:tx>
            <c:rich>
              <a:bodyPr rot="-5400000" vert="horz"/>
              <a:lstStyle/>
              <a:p>
                <a:pPr>
                  <a:defRPr sz="1050"/>
                </a:pPr>
                <a:r>
                  <a:rPr lang="en-US" sz="1100"/>
                  <a:t> Available Biomass (tonnes)</a:t>
                </a:r>
              </a:p>
            </c:rich>
          </c:tx>
          <c:layout>
            <c:manualLayout>
              <c:xMode val="edge"/>
              <c:yMode val="edge"/>
              <c:x val="0.92847281342763799"/>
              <c:y val="0.27756516375412199"/>
            </c:manualLayout>
          </c:layout>
          <c:overlay val="0"/>
        </c:title>
        <c:numFmt formatCode="General" sourceLinked="0"/>
        <c:majorTickMark val="out"/>
        <c:minorTickMark val="none"/>
        <c:tickLblPos val="nextTo"/>
        <c:spPr>
          <a:ln w="22225">
            <a:solidFill>
              <a:srgbClr val="00CCD6"/>
            </a:solidFill>
          </a:ln>
        </c:spPr>
        <c:crossAx val="445710336"/>
        <c:crosses val="max"/>
        <c:crossBetween val="between"/>
        <c:dispUnits>
          <c:builtInUnit val="thousands"/>
        </c:dispUnits>
      </c:valAx>
      <c:catAx>
        <c:axId val="445710336"/>
        <c:scaling>
          <c:orientation val="minMax"/>
        </c:scaling>
        <c:delete val="1"/>
        <c:axPos val="b"/>
        <c:majorTickMark val="out"/>
        <c:minorTickMark val="none"/>
        <c:tickLblPos val="nextTo"/>
        <c:crossAx val="445209216"/>
        <c:crosses val="autoZero"/>
        <c:auto val="1"/>
        <c:lblAlgn val="ctr"/>
        <c:lblOffset val="100"/>
        <c:noMultiLvlLbl val="0"/>
      </c:catAx>
    </c:plotArea>
    <c:legend>
      <c:legendPos val="r"/>
      <c:layout>
        <c:manualLayout>
          <c:xMode val="edge"/>
          <c:yMode val="edge"/>
          <c:x val="0.130275514900041"/>
          <c:y val="0.66968360372455005"/>
          <c:w val="0.210226348801348"/>
          <c:h val="0.10415905081117401"/>
        </c:manualLayout>
      </c:layout>
      <c:overlay val="0"/>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20960145939205"/>
          <c:y val="9.5604146762255107E-2"/>
          <c:w val="0.78079795035518196"/>
          <c:h val="0.72663588720052674"/>
        </c:manualLayout>
      </c:layout>
      <c:lineChart>
        <c:grouping val="standard"/>
        <c:varyColors val="0"/>
        <c:ser>
          <c:idx val="1"/>
          <c:order val="1"/>
          <c:tx>
            <c:strRef>
              <c:f>Sheet1!$Q$2</c:f>
              <c:strCache>
                <c:ptCount val="1"/>
                <c:pt idx="0">
                  <c:v>Catch (tonnes)</c:v>
                </c:pt>
              </c:strCache>
            </c:strRef>
          </c:tx>
          <c:spPr>
            <a:ln w="15875">
              <a:solidFill>
                <a:srgbClr val="004876"/>
              </a:solidFill>
            </a:ln>
          </c:spPr>
          <c:marker>
            <c:symbol val="circle"/>
            <c:size val="4"/>
            <c:spPr>
              <a:solidFill>
                <a:srgbClr val="004876"/>
              </a:solidFill>
              <a:ln>
                <a:solidFill>
                  <a:schemeClr val="accent1"/>
                </a:solidFill>
              </a:ln>
            </c:spPr>
          </c:marker>
          <c:cat>
            <c:strRef>
              <c:f>Sheet1!$O$3:$O$25</c:f>
              <c:strCache>
                <c:ptCount val="23"/>
                <c:pt idx="0">
                  <c:v>1993/94</c:v>
                </c:pt>
                <c:pt idx="1">
                  <c:v>1994/95</c:v>
                </c:pt>
                <c:pt idx="2">
                  <c:v>1995/96</c:v>
                </c:pt>
                <c:pt idx="3">
                  <c:v>1996/97</c:v>
                </c:pt>
                <c:pt idx="4">
                  <c:v>1997/98</c:v>
                </c:pt>
                <c:pt idx="5">
                  <c:v>1998/99</c:v>
                </c:pt>
                <c:pt idx="6">
                  <c:v>1999/00</c:v>
                </c:pt>
                <c:pt idx="7">
                  <c:v>2000/01</c:v>
                </c:pt>
                <c:pt idx="8">
                  <c:v>2001/02</c:v>
                </c:pt>
                <c:pt idx="9">
                  <c:v>2002/03</c:v>
                </c:pt>
                <c:pt idx="10">
                  <c:v>2003/04</c:v>
                </c:pt>
                <c:pt idx="11">
                  <c:v>2004/05</c:v>
                </c:pt>
                <c:pt idx="12">
                  <c:v>2005/06</c:v>
                </c:pt>
                <c:pt idx="13">
                  <c:v>2006/07</c:v>
                </c:pt>
                <c:pt idx="14">
                  <c:v>2007/08</c:v>
                </c:pt>
                <c:pt idx="15">
                  <c:v>2008/09</c:v>
                </c:pt>
                <c:pt idx="16">
                  <c:v>2009/10</c:v>
                </c:pt>
                <c:pt idx="17">
                  <c:v>2010/11</c:v>
                </c:pt>
                <c:pt idx="18">
                  <c:v>2011/12</c:v>
                </c:pt>
                <c:pt idx="19">
                  <c:v>2012/13</c:v>
                </c:pt>
                <c:pt idx="20">
                  <c:v>2013/14</c:v>
                </c:pt>
                <c:pt idx="21">
                  <c:v>2014/15</c:v>
                </c:pt>
                <c:pt idx="22">
                  <c:v>2015/16</c:v>
                </c:pt>
              </c:strCache>
            </c:strRef>
          </c:cat>
          <c:val>
            <c:numRef>
              <c:f>Sheet1!$Q$3:$Q$25</c:f>
              <c:numCache>
                <c:formatCode>General</c:formatCode>
                <c:ptCount val="23"/>
                <c:pt idx="0">
                  <c:v>467131</c:v>
                </c:pt>
                <c:pt idx="1">
                  <c:v>451878</c:v>
                </c:pt>
                <c:pt idx="2">
                  <c:v>442141</c:v>
                </c:pt>
                <c:pt idx="3">
                  <c:v>416202</c:v>
                </c:pt>
                <c:pt idx="4">
                  <c:v>492829</c:v>
                </c:pt>
                <c:pt idx="5">
                  <c:v>567655</c:v>
                </c:pt>
                <c:pt idx="6">
                  <c:v>592492</c:v>
                </c:pt>
                <c:pt idx="7">
                  <c:v>597911</c:v>
                </c:pt>
                <c:pt idx="8">
                  <c:v>510222</c:v>
                </c:pt>
                <c:pt idx="9">
                  <c:v>494965</c:v>
                </c:pt>
                <c:pt idx="10">
                  <c:v>524091</c:v>
                </c:pt>
                <c:pt idx="11">
                  <c:v>463200</c:v>
                </c:pt>
                <c:pt idx="12">
                  <c:v>419419</c:v>
                </c:pt>
                <c:pt idx="13">
                  <c:v>405275</c:v>
                </c:pt>
                <c:pt idx="14">
                  <c:v>349889</c:v>
                </c:pt>
                <c:pt idx="15">
                  <c:v>276418</c:v>
                </c:pt>
                <c:pt idx="16">
                  <c:v>276571</c:v>
                </c:pt>
                <c:pt idx="17">
                  <c:v>307313</c:v>
                </c:pt>
                <c:pt idx="18">
                  <c:v>291109</c:v>
                </c:pt>
                <c:pt idx="19">
                  <c:v>305476</c:v>
                </c:pt>
                <c:pt idx="20">
                  <c:v>312168</c:v>
                </c:pt>
                <c:pt idx="21">
                  <c:v>242181</c:v>
                </c:pt>
                <c:pt idx="22">
                  <c:v>235053</c:v>
                </c:pt>
              </c:numCache>
            </c:numRef>
          </c:val>
          <c:smooth val="0"/>
          <c:extLst xmlns:c16r2="http://schemas.microsoft.com/office/drawing/2015/06/chart">
            <c:ext xmlns:c16="http://schemas.microsoft.com/office/drawing/2014/chart" uri="{C3380CC4-5D6E-409C-BE32-E72D297353CC}">
              <c16:uniqueId val="{00000000-1594-4350-A177-61C2D396BB0E}"/>
            </c:ext>
          </c:extLst>
        </c:ser>
        <c:dLbls>
          <c:showLegendKey val="0"/>
          <c:showVal val="0"/>
          <c:showCatName val="0"/>
          <c:showSerName val="0"/>
          <c:showPercent val="0"/>
          <c:showBubbleSize val="0"/>
        </c:dLbls>
        <c:marker val="1"/>
        <c:smooth val="0"/>
        <c:axId val="448932864"/>
        <c:axId val="449215104"/>
      </c:lineChart>
      <c:lineChart>
        <c:grouping val="standard"/>
        <c:varyColors val="0"/>
        <c:ser>
          <c:idx val="0"/>
          <c:order val="0"/>
          <c:tx>
            <c:strRef>
              <c:f>Sheet1!$P$2</c:f>
              <c:strCache>
                <c:ptCount val="1"/>
                <c:pt idx="0">
                  <c:v>Average Beach Price</c:v>
                </c:pt>
              </c:strCache>
            </c:strRef>
          </c:tx>
          <c:spPr>
            <a:ln w="15875">
              <a:solidFill>
                <a:srgbClr val="00CCD6"/>
              </a:solidFill>
            </a:ln>
          </c:spPr>
          <c:marker>
            <c:symbol val="circle"/>
            <c:size val="4"/>
            <c:spPr>
              <a:solidFill>
                <a:srgbClr val="00CCD6"/>
              </a:solidFill>
              <a:ln>
                <a:solidFill>
                  <a:srgbClr val="00CCD6"/>
                </a:solidFill>
              </a:ln>
            </c:spPr>
          </c:marker>
          <c:cat>
            <c:strRef>
              <c:f>Sheet1!$O$3:$O$25</c:f>
              <c:strCache>
                <c:ptCount val="23"/>
                <c:pt idx="0">
                  <c:v>1993/94</c:v>
                </c:pt>
                <c:pt idx="1">
                  <c:v>1994/95</c:v>
                </c:pt>
                <c:pt idx="2">
                  <c:v>1995/96</c:v>
                </c:pt>
                <c:pt idx="3">
                  <c:v>1996/97</c:v>
                </c:pt>
                <c:pt idx="4">
                  <c:v>1997/98</c:v>
                </c:pt>
                <c:pt idx="5">
                  <c:v>1998/99</c:v>
                </c:pt>
                <c:pt idx="6">
                  <c:v>1999/00</c:v>
                </c:pt>
                <c:pt idx="7">
                  <c:v>2000/01</c:v>
                </c:pt>
                <c:pt idx="8">
                  <c:v>2001/02</c:v>
                </c:pt>
                <c:pt idx="9">
                  <c:v>2002/03</c:v>
                </c:pt>
                <c:pt idx="10">
                  <c:v>2003/04</c:v>
                </c:pt>
                <c:pt idx="11">
                  <c:v>2004/05</c:v>
                </c:pt>
                <c:pt idx="12">
                  <c:v>2005/06</c:v>
                </c:pt>
                <c:pt idx="13">
                  <c:v>2006/07</c:v>
                </c:pt>
                <c:pt idx="14">
                  <c:v>2007/08</c:v>
                </c:pt>
                <c:pt idx="15">
                  <c:v>2008/09</c:v>
                </c:pt>
                <c:pt idx="16">
                  <c:v>2009/10</c:v>
                </c:pt>
                <c:pt idx="17">
                  <c:v>2010/11</c:v>
                </c:pt>
                <c:pt idx="18">
                  <c:v>2011/12</c:v>
                </c:pt>
                <c:pt idx="19">
                  <c:v>2012/13</c:v>
                </c:pt>
                <c:pt idx="20">
                  <c:v>2013/14</c:v>
                </c:pt>
                <c:pt idx="21">
                  <c:v>2014/15</c:v>
                </c:pt>
                <c:pt idx="22">
                  <c:v>2015/16</c:v>
                </c:pt>
              </c:strCache>
            </c:strRef>
          </c:cat>
          <c:val>
            <c:numRef>
              <c:f>Sheet1!$P$3:$P$25</c:f>
              <c:numCache>
                <c:formatCode>General</c:formatCode>
                <c:ptCount val="23"/>
                <c:pt idx="0">
                  <c:v>34.771131671196187</c:v>
                </c:pt>
                <c:pt idx="1">
                  <c:v>33.642749999999999</c:v>
                </c:pt>
                <c:pt idx="2">
                  <c:v>33.527669354838714</c:v>
                </c:pt>
                <c:pt idx="3" formatCode="0.00">
                  <c:v>35.754898440269407</c:v>
                </c:pt>
                <c:pt idx="4">
                  <c:v>35.851791090629803</c:v>
                </c:pt>
                <c:pt idx="5">
                  <c:v>31.33416589861751</c:v>
                </c:pt>
                <c:pt idx="6">
                  <c:v>35.279193548387092</c:v>
                </c:pt>
                <c:pt idx="7">
                  <c:v>40.450605990783401</c:v>
                </c:pt>
                <c:pt idx="8">
                  <c:v>45.22882488479263</c:v>
                </c:pt>
                <c:pt idx="9" formatCode="0.00">
                  <c:v>35.598587557603686</c:v>
                </c:pt>
                <c:pt idx="10">
                  <c:v>30.803258343806728</c:v>
                </c:pt>
                <c:pt idx="11">
                  <c:v>32.293286028487643</c:v>
                </c:pt>
                <c:pt idx="12">
                  <c:v>40.126690755481079</c:v>
                </c:pt>
                <c:pt idx="13">
                  <c:v>40.74</c:v>
                </c:pt>
                <c:pt idx="14">
                  <c:v>44.080013515096944</c:v>
                </c:pt>
                <c:pt idx="15">
                  <c:v>54.33598087893786</c:v>
                </c:pt>
                <c:pt idx="16">
                  <c:v>58.868454592002969</c:v>
                </c:pt>
                <c:pt idx="17">
                  <c:v>53.470455084022163</c:v>
                </c:pt>
                <c:pt idx="18">
                  <c:v>59.125271610110325</c:v>
                </c:pt>
                <c:pt idx="19">
                  <c:v>63.801864962994003</c:v>
                </c:pt>
                <c:pt idx="20">
                  <c:v>76.808503700600468</c:v>
                </c:pt>
                <c:pt idx="21">
                  <c:v>89.992168691523531</c:v>
                </c:pt>
                <c:pt idx="22">
                  <c:v>85.999792674881647</c:v>
                </c:pt>
              </c:numCache>
            </c:numRef>
          </c:val>
          <c:smooth val="0"/>
          <c:extLst xmlns:c16r2="http://schemas.microsoft.com/office/drawing/2015/06/chart">
            <c:ext xmlns:c16="http://schemas.microsoft.com/office/drawing/2014/chart" uri="{C3380CC4-5D6E-409C-BE32-E72D297353CC}">
              <c16:uniqueId val="{00000001-1594-4350-A177-61C2D396BB0E}"/>
            </c:ext>
          </c:extLst>
        </c:ser>
        <c:dLbls>
          <c:showLegendKey val="0"/>
          <c:showVal val="0"/>
          <c:showCatName val="0"/>
          <c:showSerName val="0"/>
          <c:showPercent val="0"/>
          <c:showBubbleSize val="0"/>
        </c:dLbls>
        <c:marker val="1"/>
        <c:smooth val="0"/>
        <c:axId val="457637248"/>
        <c:axId val="457634944"/>
      </c:lineChart>
      <c:catAx>
        <c:axId val="448932864"/>
        <c:scaling>
          <c:orientation val="minMax"/>
        </c:scaling>
        <c:delete val="0"/>
        <c:axPos val="b"/>
        <c:title>
          <c:tx>
            <c:rich>
              <a:bodyPr/>
              <a:lstStyle/>
              <a:p>
                <a:pPr>
                  <a:defRPr/>
                </a:pPr>
                <a:r>
                  <a:rPr lang="en-US" sz="1100"/>
                  <a:t>Fishing Year (Nov - Sept)</a:t>
                </a:r>
              </a:p>
            </c:rich>
          </c:tx>
          <c:layout>
            <c:manualLayout>
              <c:xMode val="edge"/>
              <c:yMode val="edge"/>
              <c:x val="0.37357322229312018"/>
              <c:y val="0.94651049514182928"/>
            </c:manualLayout>
          </c:layout>
          <c:overlay val="0"/>
        </c:title>
        <c:numFmt formatCode="General" sourceLinked="0"/>
        <c:majorTickMark val="out"/>
        <c:minorTickMark val="none"/>
        <c:tickLblPos val="nextTo"/>
        <c:spPr>
          <a:ln w="22225"/>
        </c:spPr>
        <c:txPr>
          <a:bodyPr rot="-3300000"/>
          <a:lstStyle/>
          <a:p>
            <a:pPr>
              <a:defRPr/>
            </a:pPr>
            <a:endParaRPr lang="en-US"/>
          </a:p>
        </c:txPr>
        <c:crossAx val="449215104"/>
        <c:crosses val="autoZero"/>
        <c:auto val="1"/>
        <c:lblAlgn val="ctr"/>
        <c:lblOffset val="100"/>
        <c:noMultiLvlLbl val="0"/>
      </c:catAx>
      <c:valAx>
        <c:axId val="449215104"/>
        <c:scaling>
          <c:orientation val="minMax"/>
        </c:scaling>
        <c:delete val="0"/>
        <c:axPos val="l"/>
        <c:majorGridlines>
          <c:spPr>
            <a:ln>
              <a:noFill/>
            </a:ln>
          </c:spPr>
        </c:majorGridlines>
        <c:title>
          <c:tx>
            <c:rich>
              <a:bodyPr rot="-5400000" vert="horz"/>
              <a:lstStyle/>
              <a:p>
                <a:pPr>
                  <a:defRPr/>
                </a:pPr>
                <a:r>
                  <a:rPr lang="en-AU" sz="1100"/>
                  <a:t>Catch (tonnes)</a:t>
                </a:r>
              </a:p>
            </c:rich>
          </c:tx>
          <c:layout>
            <c:manualLayout>
              <c:xMode val="edge"/>
              <c:yMode val="edge"/>
              <c:x val="9.6947283413990649E-3"/>
              <c:y val="0.36308628439909774"/>
            </c:manualLayout>
          </c:layout>
          <c:overlay val="0"/>
        </c:title>
        <c:numFmt formatCode="General" sourceLinked="1"/>
        <c:majorTickMark val="out"/>
        <c:minorTickMark val="none"/>
        <c:tickLblPos val="nextTo"/>
        <c:spPr>
          <a:ln w="22225">
            <a:solidFill>
              <a:srgbClr val="004876"/>
            </a:solidFill>
          </a:ln>
        </c:spPr>
        <c:crossAx val="448932864"/>
        <c:crosses val="autoZero"/>
        <c:crossBetween val="between"/>
        <c:dispUnits>
          <c:builtInUnit val="thousands"/>
        </c:dispUnits>
      </c:valAx>
      <c:valAx>
        <c:axId val="457634944"/>
        <c:scaling>
          <c:orientation val="minMax"/>
        </c:scaling>
        <c:delete val="0"/>
        <c:axPos val="r"/>
        <c:title>
          <c:tx>
            <c:rich>
              <a:bodyPr rot="-5400000" vert="horz"/>
              <a:lstStyle/>
              <a:p>
                <a:pPr>
                  <a:defRPr/>
                </a:pPr>
                <a:r>
                  <a:rPr lang="en-US" sz="1050"/>
                  <a:t>Average Beach Price ($AUD/kg)</a:t>
                </a:r>
              </a:p>
            </c:rich>
          </c:tx>
          <c:layout>
            <c:manualLayout>
              <c:xMode val="edge"/>
              <c:yMode val="edge"/>
              <c:x val="0.94076999152258567"/>
              <c:y val="0.3045692952931271"/>
            </c:manualLayout>
          </c:layout>
          <c:overlay val="0"/>
        </c:title>
        <c:numFmt formatCode="General" sourceLinked="1"/>
        <c:majorTickMark val="out"/>
        <c:minorTickMark val="none"/>
        <c:tickLblPos val="nextTo"/>
        <c:spPr>
          <a:ln w="22225">
            <a:solidFill>
              <a:srgbClr val="00CCD6"/>
            </a:solidFill>
          </a:ln>
        </c:spPr>
        <c:crossAx val="457637248"/>
        <c:crosses val="max"/>
        <c:crossBetween val="between"/>
      </c:valAx>
      <c:catAx>
        <c:axId val="457637248"/>
        <c:scaling>
          <c:orientation val="minMax"/>
        </c:scaling>
        <c:delete val="1"/>
        <c:axPos val="b"/>
        <c:numFmt formatCode="General" sourceLinked="1"/>
        <c:majorTickMark val="out"/>
        <c:minorTickMark val="none"/>
        <c:tickLblPos val="nextTo"/>
        <c:crossAx val="457634944"/>
        <c:crosses val="autoZero"/>
        <c:auto val="1"/>
        <c:lblAlgn val="ctr"/>
        <c:lblOffset val="100"/>
        <c:noMultiLvlLbl val="0"/>
      </c:catAx>
    </c:plotArea>
    <c:legend>
      <c:legendPos val="r"/>
      <c:layout>
        <c:manualLayout>
          <c:xMode val="edge"/>
          <c:yMode val="edge"/>
          <c:x val="0.58639309509388249"/>
          <c:y val="3.635777522093115E-2"/>
          <c:w val="0.25644676626960089"/>
          <c:h val="9.577179212475484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0.58683</cdr:x>
      <cdr:y>0.1105</cdr:y>
    </cdr:from>
    <cdr:to>
      <cdr:x>0.58787</cdr:x>
      <cdr:y>0.29189</cdr:y>
    </cdr:to>
    <cdr:cxnSp macro="">
      <cdr:nvCxnSpPr>
        <cdr:cNvPr id="2" name="AutoShape 14"/>
        <cdr:cNvCxnSpPr>
          <a:cxnSpLocks xmlns:a="http://schemas.openxmlformats.org/drawingml/2006/main" noChangeShapeType="1"/>
        </cdr:cNvCxnSpPr>
      </cdr:nvCxnSpPr>
      <cdr:spPr bwMode="auto">
        <a:xfrm xmlns:a="http://schemas.openxmlformats.org/drawingml/2006/main" flipH="1">
          <a:off x="3594091" y="381000"/>
          <a:ext cx="6359" cy="625444"/>
        </a:xfrm>
        <a:prstGeom xmlns:a="http://schemas.openxmlformats.org/drawingml/2006/main" prst="straightConnector1">
          <a:avLst/>
        </a:prstGeom>
        <a:noFill xmlns:a="http://schemas.openxmlformats.org/drawingml/2006/main"/>
        <a:ln xmlns:a="http://schemas.openxmlformats.org/drawingml/2006/main" w="9525">
          <a:solidFill>
            <a:srgbClr val="0000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0.5698</cdr:x>
      <cdr:y>0.06667</cdr:y>
    </cdr:from>
    <cdr:to>
      <cdr:x>0.57143</cdr:x>
      <cdr:y>0.22397</cdr:y>
    </cdr:to>
    <cdr:cxnSp macro="">
      <cdr:nvCxnSpPr>
        <cdr:cNvPr id="2" name="AutoShape 14"/>
        <cdr:cNvCxnSpPr>
          <a:cxnSpLocks xmlns:a="http://schemas.openxmlformats.org/drawingml/2006/main" noChangeShapeType="1"/>
        </cdr:cNvCxnSpPr>
      </cdr:nvCxnSpPr>
      <cdr:spPr bwMode="auto">
        <a:xfrm xmlns:a="http://schemas.openxmlformats.org/drawingml/2006/main" flipH="1">
          <a:off x="3533232" y="298450"/>
          <a:ext cx="10068" cy="704226"/>
        </a:xfrm>
        <a:prstGeom xmlns:a="http://schemas.openxmlformats.org/drawingml/2006/main" prst="straightConnector1">
          <a:avLst/>
        </a:prstGeom>
        <a:noFill xmlns:a="http://schemas.openxmlformats.org/drawingml/2006/main"/>
        <a:ln xmlns:a="http://schemas.openxmlformats.org/drawingml/2006/main" w="9525">
          <a:solidFill>
            <a:srgbClr val="0000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3.xml><?xml version="1.0" encoding="utf-8"?>
<c:userShapes xmlns:c="http://schemas.openxmlformats.org/drawingml/2006/chart">
  <cdr:relSizeAnchor xmlns:cdr="http://schemas.openxmlformats.org/drawingml/2006/chartDrawing">
    <cdr:from>
      <cdr:x>0.56971</cdr:x>
      <cdr:y>0.33391</cdr:y>
    </cdr:from>
    <cdr:to>
      <cdr:x>0.57051</cdr:x>
      <cdr:y>0.57722</cdr:y>
    </cdr:to>
    <cdr:cxnSp macro="">
      <cdr:nvCxnSpPr>
        <cdr:cNvPr id="3" name="Straight Arrow Connector 2"/>
        <cdr:cNvCxnSpPr/>
      </cdr:nvCxnSpPr>
      <cdr:spPr>
        <a:xfrm xmlns:a="http://schemas.openxmlformats.org/drawingml/2006/main" flipH="1">
          <a:off x="3386138" y="1228725"/>
          <a:ext cx="4762" cy="8953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0.56755</cdr:x>
      <cdr:y>0.15783</cdr:y>
    </cdr:from>
    <cdr:to>
      <cdr:x>0.56755</cdr:x>
      <cdr:y>0.32323</cdr:y>
    </cdr:to>
    <cdr:cxnSp macro="">
      <cdr:nvCxnSpPr>
        <cdr:cNvPr id="15" name="Straight Arrow Connector 14"/>
        <cdr:cNvCxnSpPr/>
      </cdr:nvCxnSpPr>
      <cdr:spPr>
        <a:xfrm xmlns:a="http://schemas.openxmlformats.org/drawingml/2006/main">
          <a:off x="3481388" y="595313"/>
          <a:ext cx="0" cy="623887"/>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750A3-0B57-47E5-854A-ABF196C2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15795</Words>
  <Characters>90037</Characters>
  <Application>Microsoft Office Word</Application>
  <DocSecurity>8</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Schubert (DEDJTR)</dc:creator>
  <cp:lastModifiedBy>Melissa Schubert (DEDJTR)</cp:lastModifiedBy>
  <cp:revision>5</cp:revision>
  <cp:lastPrinted>2018-02-12T03:01:00Z</cp:lastPrinted>
  <dcterms:created xsi:type="dcterms:W3CDTF">2018-02-15T23:31:00Z</dcterms:created>
  <dcterms:modified xsi:type="dcterms:W3CDTF">2018-02-15T23:36:00Z</dcterms:modified>
  <cp:contentStatus/>
</cp:coreProperties>
</file>