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6527" w14:textId="77777777" w:rsidR="00681248" w:rsidRDefault="00681248" w:rsidP="00681248">
      <w:pPr>
        <w:rPr>
          <w:rFonts w:ascii="Arial" w:hAnsi="Arial" w:cs="Arial"/>
        </w:rPr>
      </w:pPr>
    </w:p>
    <w:p w14:paraId="13671E59" w14:textId="77777777" w:rsidR="00DF4DFE" w:rsidRPr="00681248" w:rsidRDefault="00DF4DFE" w:rsidP="00681248">
      <w:pPr>
        <w:rPr>
          <w:rFonts w:ascii="Arial" w:hAnsi="Arial" w:cs="Arial"/>
        </w:rPr>
      </w:pPr>
    </w:p>
    <w:p w14:paraId="05FB63AF" w14:textId="5A013802" w:rsidR="00910D3A" w:rsidRPr="00681248" w:rsidRDefault="004A2E75" w:rsidP="00DF4DFE">
      <w:pPr>
        <w:pStyle w:val="Heading2"/>
        <w:spacing w:after="240"/>
        <w:jc w:val="center"/>
        <w:rPr>
          <w:rFonts w:ascii="Arial" w:hAnsi="Arial" w:cs="Arial"/>
          <w:sz w:val="28"/>
          <w:szCs w:val="28"/>
        </w:rPr>
      </w:pPr>
      <w:r w:rsidRPr="00681248">
        <w:rPr>
          <w:rFonts w:ascii="Arial" w:hAnsi="Arial" w:cs="Arial"/>
          <w:sz w:val="28"/>
          <w:szCs w:val="28"/>
        </w:rPr>
        <w:t>Rational</w:t>
      </w:r>
      <w:r w:rsidR="00F44A5F" w:rsidRPr="00681248">
        <w:rPr>
          <w:rFonts w:ascii="Arial" w:hAnsi="Arial" w:cs="Arial"/>
          <w:sz w:val="28"/>
          <w:szCs w:val="28"/>
        </w:rPr>
        <w:t>e</w:t>
      </w:r>
      <w:r w:rsidRPr="00681248">
        <w:rPr>
          <w:rFonts w:ascii="Arial" w:hAnsi="Arial" w:cs="Arial"/>
          <w:sz w:val="28"/>
          <w:szCs w:val="28"/>
        </w:rPr>
        <w:t xml:space="preserve"> for setting the </w:t>
      </w:r>
      <w:r w:rsidR="00786B39">
        <w:rPr>
          <w:rFonts w:ascii="Arial" w:hAnsi="Arial" w:cs="Arial"/>
          <w:sz w:val="28"/>
          <w:szCs w:val="28"/>
        </w:rPr>
        <w:t>Central Zone of the Victorian Abalone Fishery</w:t>
      </w:r>
      <w:r w:rsidR="005E3BB2">
        <w:rPr>
          <w:rFonts w:ascii="Arial" w:hAnsi="Arial" w:cs="Arial"/>
          <w:sz w:val="28"/>
          <w:szCs w:val="28"/>
        </w:rPr>
        <w:t xml:space="preserve">’s </w:t>
      </w:r>
      <w:r w:rsidR="005E3BB2" w:rsidRPr="00681248">
        <w:rPr>
          <w:rFonts w:ascii="Arial" w:hAnsi="Arial" w:cs="Arial"/>
          <w:sz w:val="28"/>
          <w:szCs w:val="28"/>
        </w:rPr>
        <w:t>202</w:t>
      </w:r>
      <w:r w:rsidR="00155556">
        <w:rPr>
          <w:rFonts w:ascii="Arial" w:hAnsi="Arial" w:cs="Arial"/>
          <w:sz w:val="28"/>
          <w:szCs w:val="28"/>
        </w:rPr>
        <w:t>5</w:t>
      </w:r>
      <w:r w:rsidR="005E3BB2" w:rsidRPr="00681248">
        <w:rPr>
          <w:rFonts w:ascii="Arial" w:hAnsi="Arial" w:cs="Arial"/>
          <w:sz w:val="28"/>
          <w:szCs w:val="28"/>
        </w:rPr>
        <w:t>/2</w:t>
      </w:r>
      <w:r w:rsidR="00155556">
        <w:rPr>
          <w:rFonts w:ascii="Arial" w:hAnsi="Arial" w:cs="Arial"/>
          <w:sz w:val="28"/>
          <w:szCs w:val="28"/>
        </w:rPr>
        <w:t>6</w:t>
      </w:r>
      <w:r w:rsidR="00261E02">
        <w:rPr>
          <w:rFonts w:ascii="Arial" w:hAnsi="Arial" w:cs="Arial"/>
          <w:sz w:val="28"/>
          <w:szCs w:val="28"/>
        </w:rPr>
        <w:t xml:space="preserve"> to</w:t>
      </w:r>
      <w:r w:rsidR="00910D3A" w:rsidRPr="00681248">
        <w:rPr>
          <w:rFonts w:ascii="Arial" w:hAnsi="Arial" w:cs="Arial"/>
          <w:sz w:val="28"/>
          <w:szCs w:val="28"/>
        </w:rPr>
        <w:t xml:space="preserve">tal </w:t>
      </w:r>
      <w:r w:rsidR="00261E02">
        <w:rPr>
          <w:rFonts w:ascii="Arial" w:hAnsi="Arial" w:cs="Arial"/>
          <w:sz w:val="28"/>
          <w:szCs w:val="28"/>
        </w:rPr>
        <w:t>a</w:t>
      </w:r>
      <w:r w:rsidR="00910D3A" w:rsidRPr="00681248">
        <w:rPr>
          <w:rFonts w:ascii="Arial" w:hAnsi="Arial" w:cs="Arial"/>
          <w:sz w:val="28"/>
          <w:szCs w:val="28"/>
        </w:rPr>
        <w:t xml:space="preserve">llowable </w:t>
      </w:r>
      <w:r w:rsidR="00261E02">
        <w:rPr>
          <w:rFonts w:ascii="Arial" w:hAnsi="Arial" w:cs="Arial"/>
          <w:sz w:val="28"/>
          <w:szCs w:val="28"/>
        </w:rPr>
        <w:t>c</w:t>
      </w:r>
      <w:r w:rsidR="00910D3A" w:rsidRPr="00681248">
        <w:rPr>
          <w:rFonts w:ascii="Arial" w:hAnsi="Arial" w:cs="Arial"/>
          <w:sz w:val="28"/>
          <w:szCs w:val="28"/>
        </w:rPr>
        <w:t xml:space="preserve">ommercial </w:t>
      </w:r>
      <w:r w:rsidR="00261E02">
        <w:rPr>
          <w:rFonts w:ascii="Arial" w:hAnsi="Arial" w:cs="Arial"/>
          <w:sz w:val="28"/>
          <w:szCs w:val="28"/>
        </w:rPr>
        <w:t>c</w:t>
      </w:r>
      <w:r w:rsidR="00910D3A" w:rsidRPr="00681248">
        <w:rPr>
          <w:rFonts w:ascii="Arial" w:hAnsi="Arial" w:cs="Arial"/>
          <w:sz w:val="28"/>
          <w:szCs w:val="28"/>
        </w:rPr>
        <w:t>atch</w:t>
      </w:r>
    </w:p>
    <w:p w14:paraId="182BE0AE" w14:textId="73E6EB8D" w:rsidR="004A2E75" w:rsidRPr="00095DDD" w:rsidRDefault="004A2E75" w:rsidP="004A2E75">
      <w:pPr>
        <w:pStyle w:val="DPIBodytext"/>
        <w:spacing w:after="120"/>
        <w:jc w:val="both"/>
        <w:rPr>
          <w:rFonts w:ascii="Arial" w:hAnsi="Arial" w:cs="Arial"/>
          <w:sz w:val="24"/>
          <w:szCs w:val="24"/>
        </w:rPr>
      </w:pPr>
      <w:r w:rsidRPr="00095DDD">
        <w:rPr>
          <w:rFonts w:ascii="Arial" w:hAnsi="Arial" w:cs="Arial"/>
          <w:sz w:val="24"/>
          <w:szCs w:val="24"/>
        </w:rPr>
        <w:t xml:space="preserve">The </w:t>
      </w:r>
      <w:r w:rsidR="00590F72" w:rsidRPr="00095DDD">
        <w:rPr>
          <w:rFonts w:ascii="Arial" w:hAnsi="Arial" w:cs="Arial"/>
          <w:sz w:val="24"/>
          <w:szCs w:val="24"/>
        </w:rPr>
        <w:t xml:space="preserve">Victorian Fisheries Authority (VFA) </w:t>
      </w:r>
      <w:r w:rsidRPr="00095DDD">
        <w:rPr>
          <w:rFonts w:ascii="Arial" w:hAnsi="Arial" w:cs="Arial"/>
          <w:sz w:val="24"/>
          <w:szCs w:val="24"/>
        </w:rPr>
        <w:t xml:space="preserve">uses a </w:t>
      </w:r>
      <w:r w:rsidR="00C640DD" w:rsidRPr="00095DDD">
        <w:rPr>
          <w:rFonts w:ascii="Arial" w:hAnsi="Arial" w:cs="Arial"/>
          <w:sz w:val="24"/>
          <w:szCs w:val="24"/>
        </w:rPr>
        <w:t>multiple-lines</w:t>
      </w:r>
      <w:r w:rsidRPr="00095DDD">
        <w:rPr>
          <w:rFonts w:ascii="Arial" w:hAnsi="Arial" w:cs="Arial"/>
          <w:sz w:val="24"/>
          <w:szCs w:val="24"/>
        </w:rPr>
        <w:t>-of-evidence approach to assess the state of the abalone resource and set the annual total allowable commercial catch (TACC)</w:t>
      </w:r>
      <w:r w:rsidR="00CB7820" w:rsidRPr="00095DDD">
        <w:rPr>
          <w:rFonts w:ascii="Arial" w:hAnsi="Arial" w:cs="Arial"/>
          <w:sz w:val="24"/>
          <w:szCs w:val="24"/>
        </w:rPr>
        <w:t xml:space="preserve"> for each of the three commercial abalone zones</w:t>
      </w:r>
      <w:r w:rsidRPr="00095DDD">
        <w:rPr>
          <w:rFonts w:ascii="Arial" w:hAnsi="Arial" w:cs="Arial"/>
          <w:sz w:val="24"/>
          <w:szCs w:val="24"/>
        </w:rPr>
        <w:t xml:space="preserve">. </w:t>
      </w:r>
    </w:p>
    <w:p w14:paraId="66573E36" w14:textId="77777777" w:rsidR="00C640DD" w:rsidRPr="00095DDD" w:rsidRDefault="00C640DD" w:rsidP="00C640DD">
      <w:pPr>
        <w:pStyle w:val="DPIBodytext"/>
        <w:spacing w:after="120"/>
        <w:jc w:val="both"/>
        <w:rPr>
          <w:rFonts w:ascii="Arial" w:hAnsi="Arial" w:cs="Arial"/>
          <w:sz w:val="24"/>
          <w:szCs w:val="24"/>
        </w:rPr>
      </w:pPr>
      <w:r w:rsidRPr="00095DDD">
        <w:rPr>
          <w:rFonts w:ascii="Arial" w:hAnsi="Arial" w:cs="Arial"/>
          <w:sz w:val="24"/>
          <w:szCs w:val="24"/>
        </w:rPr>
        <w:t>The information considered in arriving at the TACCs includes:</w:t>
      </w:r>
    </w:p>
    <w:p w14:paraId="3BFA9700" w14:textId="77777777" w:rsidR="00C640DD" w:rsidRPr="00095DDD" w:rsidRDefault="00C640DD" w:rsidP="00C640DD">
      <w:pPr>
        <w:pStyle w:val="DPIBodytext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95DDD">
        <w:rPr>
          <w:rFonts w:ascii="Arial" w:hAnsi="Arial" w:cs="Arial"/>
          <w:i/>
          <w:sz w:val="24"/>
          <w:szCs w:val="24"/>
        </w:rPr>
        <w:t>Fishery dependent information</w:t>
      </w:r>
      <w:r w:rsidRPr="00095DDD">
        <w:rPr>
          <w:rFonts w:ascii="Arial" w:hAnsi="Arial" w:cs="Arial"/>
          <w:sz w:val="24"/>
          <w:szCs w:val="24"/>
        </w:rPr>
        <w:t>: catch history, catch per unit effort (CPUE) and diver observations;</w:t>
      </w:r>
      <w:r w:rsidR="00590F72" w:rsidRPr="00095DDD">
        <w:rPr>
          <w:rFonts w:ascii="Arial" w:hAnsi="Arial" w:cs="Arial"/>
          <w:sz w:val="24"/>
          <w:szCs w:val="24"/>
        </w:rPr>
        <w:t xml:space="preserve"> and</w:t>
      </w:r>
    </w:p>
    <w:p w14:paraId="177FBEBB" w14:textId="77777777" w:rsidR="00C640DD" w:rsidRPr="00095DDD" w:rsidRDefault="00C640DD" w:rsidP="00C640DD">
      <w:pPr>
        <w:pStyle w:val="DPIBodytext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95DDD">
        <w:rPr>
          <w:rFonts w:ascii="Arial" w:hAnsi="Arial" w:cs="Arial"/>
          <w:i/>
          <w:sz w:val="24"/>
          <w:szCs w:val="24"/>
        </w:rPr>
        <w:t>Fishery independent information</w:t>
      </w:r>
      <w:r w:rsidRPr="00095DDD">
        <w:rPr>
          <w:rFonts w:ascii="Arial" w:hAnsi="Arial" w:cs="Arial"/>
          <w:sz w:val="24"/>
          <w:szCs w:val="24"/>
        </w:rPr>
        <w:t xml:space="preserve">: independent </w:t>
      </w:r>
      <w:r w:rsidR="00A353B0" w:rsidRPr="00095DDD">
        <w:rPr>
          <w:rFonts w:ascii="Arial" w:hAnsi="Arial" w:cs="Arial"/>
          <w:sz w:val="24"/>
          <w:szCs w:val="24"/>
        </w:rPr>
        <w:t xml:space="preserve">dive </w:t>
      </w:r>
      <w:r w:rsidRPr="00095DDD">
        <w:rPr>
          <w:rFonts w:ascii="Arial" w:hAnsi="Arial" w:cs="Arial"/>
          <w:sz w:val="24"/>
          <w:szCs w:val="24"/>
        </w:rPr>
        <w:t xml:space="preserve">survey data that includes pre-recruit </w:t>
      </w:r>
      <w:r w:rsidR="00590F72" w:rsidRPr="00095DDD">
        <w:rPr>
          <w:rFonts w:ascii="Arial" w:hAnsi="Arial" w:cs="Arial"/>
          <w:sz w:val="24"/>
          <w:szCs w:val="24"/>
        </w:rPr>
        <w:t xml:space="preserve">and recruit </w:t>
      </w:r>
      <w:r w:rsidRPr="00095DDD">
        <w:rPr>
          <w:rFonts w:ascii="Arial" w:hAnsi="Arial" w:cs="Arial"/>
          <w:sz w:val="24"/>
          <w:szCs w:val="24"/>
        </w:rPr>
        <w:t>abundance</w:t>
      </w:r>
      <w:r w:rsidR="00590F72" w:rsidRPr="00095DDD">
        <w:rPr>
          <w:rFonts w:ascii="Arial" w:hAnsi="Arial" w:cs="Arial"/>
          <w:sz w:val="24"/>
          <w:szCs w:val="24"/>
        </w:rPr>
        <w:t>.</w:t>
      </w:r>
    </w:p>
    <w:p w14:paraId="17BD23B0" w14:textId="722A57BF" w:rsidR="00D21763" w:rsidRDefault="004A2E75" w:rsidP="004A2E75">
      <w:pPr>
        <w:pStyle w:val="DPIBodytext"/>
        <w:spacing w:after="120"/>
        <w:jc w:val="both"/>
        <w:rPr>
          <w:rFonts w:ascii="Arial" w:hAnsi="Arial" w:cs="Arial"/>
          <w:sz w:val="24"/>
          <w:szCs w:val="24"/>
        </w:rPr>
      </w:pPr>
      <w:r w:rsidRPr="00095DDD">
        <w:rPr>
          <w:rFonts w:ascii="Arial" w:hAnsi="Arial" w:cs="Arial"/>
          <w:sz w:val="24"/>
          <w:szCs w:val="24"/>
        </w:rPr>
        <w:t xml:space="preserve">Following a </w:t>
      </w:r>
      <w:r w:rsidR="00CB7820" w:rsidRPr="00095DDD">
        <w:rPr>
          <w:rFonts w:ascii="Arial" w:hAnsi="Arial" w:cs="Arial"/>
          <w:sz w:val="24"/>
          <w:szCs w:val="24"/>
        </w:rPr>
        <w:t xml:space="preserve">comprehensive </w:t>
      </w:r>
      <w:r w:rsidRPr="00095DDD">
        <w:rPr>
          <w:rFonts w:ascii="Arial" w:hAnsi="Arial" w:cs="Arial"/>
          <w:sz w:val="24"/>
          <w:szCs w:val="24"/>
        </w:rPr>
        <w:t xml:space="preserve">consultation </w:t>
      </w:r>
      <w:r w:rsidR="00CB7820" w:rsidRPr="00095DDD">
        <w:rPr>
          <w:rFonts w:ascii="Arial" w:hAnsi="Arial" w:cs="Arial"/>
          <w:sz w:val="24"/>
          <w:szCs w:val="24"/>
        </w:rPr>
        <w:t>process</w:t>
      </w:r>
      <w:r w:rsidR="00DF4DFE">
        <w:rPr>
          <w:rFonts w:ascii="Arial" w:hAnsi="Arial" w:cs="Arial"/>
          <w:sz w:val="24"/>
          <w:szCs w:val="24"/>
        </w:rPr>
        <w:t>,</w:t>
      </w:r>
      <w:r w:rsidR="00CB7820" w:rsidRPr="00095DDD">
        <w:rPr>
          <w:rFonts w:ascii="Arial" w:hAnsi="Arial" w:cs="Arial"/>
          <w:sz w:val="24"/>
          <w:szCs w:val="24"/>
        </w:rPr>
        <w:t xml:space="preserve"> </w:t>
      </w:r>
      <w:r w:rsidRPr="00095DDD">
        <w:rPr>
          <w:rFonts w:ascii="Arial" w:hAnsi="Arial" w:cs="Arial"/>
          <w:sz w:val="24"/>
          <w:szCs w:val="24"/>
        </w:rPr>
        <w:t>includ</w:t>
      </w:r>
      <w:r w:rsidR="0082325D">
        <w:rPr>
          <w:rFonts w:ascii="Arial" w:hAnsi="Arial" w:cs="Arial"/>
          <w:sz w:val="24"/>
          <w:szCs w:val="24"/>
        </w:rPr>
        <w:t>ing</w:t>
      </w:r>
      <w:r w:rsidRPr="00095DDD">
        <w:rPr>
          <w:rFonts w:ascii="Arial" w:hAnsi="Arial" w:cs="Arial"/>
          <w:sz w:val="24"/>
          <w:szCs w:val="24"/>
        </w:rPr>
        <w:t xml:space="preserve"> </w:t>
      </w:r>
      <w:r w:rsidR="0082325D">
        <w:rPr>
          <w:rFonts w:ascii="Arial" w:hAnsi="Arial" w:cs="Arial"/>
          <w:sz w:val="24"/>
          <w:szCs w:val="24"/>
        </w:rPr>
        <w:t xml:space="preserve">a </w:t>
      </w:r>
      <w:r w:rsidRPr="00095DDD">
        <w:rPr>
          <w:rFonts w:ascii="Arial" w:hAnsi="Arial" w:cs="Arial"/>
          <w:sz w:val="24"/>
          <w:szCs w:val="24"/>
        </w:rPr>
        <w:t>workshop and</w:t>
      </w:r>
      <w:r w:rsidR="00CB7820" w:rsidRPr="00095DDD">
        <w:rPr>
          <w:rFonts w:ascii="Arial" w:hAnsi="Arial" w:cs="Arial"/>
          <w:sz w:val="24"/>
          <w:szCs w:val="24"/>
        </w:rPr>
        <w:t xml:space="preserve"> </w:t>
      </w:r>
      <w:r w:rsidR="0082325D">
        <w:rPr>
          <w:rFonts w:ascii="Arial" w:hAnsi="Arial" w:cs="Arial"/>
          <w:sz w:val="24"/>
          <w:szCs w:val="24"/>
        </w:rPr>
        <w:t>public consultation period</w:t>
      </w:r>
      <w:r w:rsidR="00CB7820" w:rsidRPr="00095DDD">
        <w:rPr>
          <w:rFonts w:ascii="Arial" w:hAnsi="Arial" w:cs="Arial"/>
          <w:sz w:val="24"/>
          <w:szCs w:val="24"/>
        </w:rPr>
        <w:t xml:space="preserve">, </w:t>
      </w:r>
      <w:r w:rsidRPr="00095DDD">
        <w:rPr>
          <w:rFonts w:ascii="Arial" w:hAnsi="Arial" w:cs="Arial"/>
          <w:sz w:val="24"/>
          <w:szCs w:val="24"/>
        </w:rPr>
        <w:t xml:space="preserve">I have made the following decision on the TACC for the </w:t>
      </w:r>
      <w:r w:rsidR="000D05E2">
        <w:rPr>
          <w:rFonts w:ascii="Arial" w:hAnsi="Arial" w:cs="Arial"/>
          <w:sz w:val="24"/>
          <w:szCs w:val="24"/>
        </w:rPr>
        <w:t xml:space="preserve">Central </w:t>
      </w:r>
      <w:r w:rsidR="00F12918" w:rsidRPr="00095DDD">
        <w:rPr>
          <w:rFonts w:ascii="Arial" w:hAnsi="Arial" w:cs="Arial"/>
          <w:sz w:val="24"/>
          <w:szCs w:val="24"/>
        </w:rPr>
        <w:t>Abalone Zone</w:t>
      </w:r>
      <w:r w:rsidR="0082325D">
        <w:rPr>
          <w:rFonts w:ascii="Arial" w:hAnsi="Arial" w:cs="Arial"/>
          <w:sz w:val="24"/>
          <w:szCs w:val="24"/>
        </w:rPr>
        <w:t xml:space="preserve"> </w:t>
      </w:r>
      <w:r w:rsidR="00F42FE2">
        <w:rPr>
          <w:rFonts w:ascii="Arial" w:hAnsi="Arial" w:cs="Arial"/>
          <w:sz w:val="24"/>
          <w:szCs w:val="24"/>
        </w:rPr>
        <w:t>for 202</w:t>
      </w:r>
      <w:r w:rsidR="00155556">
        <w:rPr>
          <w:rFonts w:ascii="Arial" w:hAnsi="Arial" w:cs="Arial"/>
          <w:sz w:val="24"/>
          <w:szCs w:val="24"/>
        </w:rPr>
        <w:t>5</w:t>
      </w:r>
      <w:r w:rsidR="00F42FE2">
        <w:rPr>
          <w:rFonts w:ascii="Arial" w:hAnsi="Arial" w:cs="Arial"/>
          <w:sz w:val="24"/>
          <w:szCs w:val="24"/>
        </w:rPr>
        <w:t>/2</w:t>
      </w:r>
      <w:r w:rsidR="00155556">
        <w:rPr>
          <w:rFonts w:ascii="Arial" w:hAnsi="Arial" w:cs="Arial"/>
          <w:sz w:val="24"/>
          <w:szCs w:val="24"/>
        </w:rPr>
        <w:t>6</w:t>
      </w:r>
      <w:r w:rsidR="00F12918" w:rsidRPr="00095DDD">
        <w:rPr>
          <w:rFonts w:ascii="Arial" w:hAnsi="Arial" w:cs="Arial"/>
          <w:sz w:val="24"/>
          <w:szCs w:val="24"/>
        </w:rPr>
        <w:t xml:space="preserve">. </w:t>
      </w:r>
    </w:p>
    <w:p w14:paraId="0D53DE41" w14:textId="2358C5EE" w:rsidR="00C640DD" w:rsidRPr="00095DDD" w:rsidRDefault="00F225D0" w:rsidP="00C640DD">
      <w:pPr>
        <w:pStyle w:val="DPIBodytext"/>
        <w:spacing w:after="1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Central </w:t>
      </w:r>
      <w:r w:rsidR="006E0027" w:rsidRPr="00095DDD">
        <w:rPr>
          <w:rFonts w:ascii="Arial" w:hAnsi="Arial" w:cs="Arial"/>
          <w:b/>
          <w:i/>
          <w:sz w:val="24"/>
          <w:szCs w:val="24"/>
        </w:rPr>
        <w:t>Z</w:t>
      </w:r>
      <w:r w:rsidR="00C640DD" w:rsidRPr="00095DDD">
        <w:rPr>
          <w:rFonts w:ascii="Arial" w:hAnsi="Arial" w:cs="Arial"/>
          <w:b/>
          <w:i/>
          <w:sz w:val="24"/>
          <w:szCs w:val="24"/>
        </w:rPr>
        <w:t>one</w:t>
      </w:r>
    </w:p>
    <w:p w14:paraId="6FF35080" w14:textId="1BD61B8C" w:rsidR="00F225D0" w:rsidRDefault="00D553DD" w:rsidP="00C640DD">
      <w:pPr>
        <w:pStyle w:val="DPIBodytext"/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95DDD">
        <w:rPr>
          <w:rFonts w:ascii="Arial" w:hAnsi="Arial" w:cs="Arial"/>
          <w:sz w:val="24"/>
          <w:szCs w:val="24"/>
        </w:rPr>
        <w:t>a blacklip abalone TACC of</w:t>
      </w:r>
      <w:r w:rsidR="00C907F4">
        <w:rPr>
          <w:rFonts w:ascii="Arial" w:hAnsi="Arial" w:cs="Arial"/>
          <w:sz w:val="24"/>
          <w:szCs w:val="24"/>
        </w:rPr>
        <w:t xml:space="preserve"> 2</w:t>
      </w:r>
      <w:r w:rsidR="00F225D0">
        <w:rPr>
          <w:rFonts w:ascii="Arial" w:hAnsi="Arial" w:cs="Arial"/>
          <w:sz w:val="24"/>
          <w:szCs w:val="24"/>
        </w:rPr>
        <w:t>1</w:t>
      </w:r>
      <w:r w:rsidR="00155556">
        <w:rPr>
          <w:rFonts w:ascii="Arial" w:hAnsi="Arial" w:cs="Arial"/>
          <w:sz w:val="24"/>
          <w:szCs w:val="24"/>
        </w:rPr>
        <w:t>9</w:t>
      </w:r>
      <w:r w:rsidR="00C640DD" w:rsidRPr="00095DDD">
        <w:rPr>
          <w:rFonts w:ascii="Arial" w:hAnsi="Arial" w:cs="Arial"/>
          <w:sz w:val="24"/>
          <w:szCs w:val="24"/>
        </w:rPr>
        <w:t xml:space="preserve"> tonnes; </w:t>
      </w:r>
    </w:p>
    <w:p w14:paraId="4349E4D3" w14:textId="232CE7C7" w:rsidR="00E407D0" w:rsidRPr="00095DDD" w:rsidRDefault="00F225D0" w:rsidP="00C640DD">
      <w:pPr>
        <w:pStyle w:val="DPIBodytext"/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greenlip abalone TACC of 3.4 tonnes; </w:t>
      </w:r>
      <w:r w:rsidR="00C640DD" w:rsidRPr="00095DDD">
        <w:rPr>
          <w:rFonts w:ascii="Arial" w:hAnsi="Arial" w:cs="Arial"/>
          <w:sz w:val="24"/>
          <w:szCs w:val="24"/>
        </w:rPr>
        <w:t>and</w:t>
      </w:r>
    </w:p>
    <w:p w14:paraId="4AA87FEF" w14:textId="2C67BCB4" w:rsidR="00C640DD" w:rsidRPr="00095DDD" w:rsidRDefault="00C640DD" w:rsidP="00C640DD">
      <w:pPr>
        <w:pStyle w:val="DPIBodytext"/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095DDD">
        <w:rPr>
          <w:rFonts w:ascii="Arial" w:hAnsi="Arial" w:cs="Arial"/>
          <w:sz w:val="24"/>
          <w:szCs w:val="24"/>
        </w:rPr>
        <w:t xml:space="preserve">to set legal minimum sizes </w:t>
      </w:r>
      <w:r w:rsidR="00315A2A" w:rsidRPr="00095DDD">
        <w:rPr>
          <w:rFonts w:ascii="Arial" w:hAnsi="Arial" w:cs="Arial"/>
          <w:sz w:val="24"/>
          <w:szCs w:val="24"/>
        </w:rPr>
        <w:t xml:space="preserve">for blacklip </w:t>
      </w:r>
      <w:r w:rsidR="0020598D">
        <w:rPr>
          <w:rFonts w:ascii="Arial" w:hAnsi="Arial" w:cs="Arial"/>
          <w:sz w:val="24"/>
          <w:szCs w:val="24"/>
        </w:rPr>
        <w:t xml:space="preserve">and greenlip </w:t>
      </w:r>
      <w:r w:rsidR="00315A2A" w:rsidRPr="00095DDD">
        <w:rPr>
          <w:rFonts w:ascii="Arial" w:hAnsi="Arial" w:cs="Arial"/>
          <w:sz w:val="24"/>
          <w:szCs w:val="24"/>
        </w:rPr>
        <w:t>abalone</w:t>
      </w:r>
      <w:r w:rsidRPr="00095DDD">
        <w:rPr>
          <w:rFonts w:ascii="Arial" w:hAnsi="Arial" w:cs="Arial"/>
          <w:sz w:val="24"/>
          <w:szCs w:val="24"/>
        </w:rPr>
        <w:t>.</w:t>
      </w:r>
    </w:p>
    <w:p w14:paraId="3E052CCA" w14:textId="43EA8BE4" w:rsidR="005C7DBA" w:rsidRPr="00095DDD" w:rsidRDefault="001272A6" w:rsidP="001272A6">
      <w:pPr>
        <w:pStyle w:val="DPIBodytext"/>
        <w:spacing w:after="120"/>
        <w:jc w:val="both"/>
        <w:rPr>
          <w:rFonts w:ascii="Arial" w:hAnsi="Arial" w:cs="Arial"/>
          <w:sz w:val="24"/>
          <w:szCs w:val="24"/>
        </w:rPr>
      </w:pPr>
      <w:r w:rsidRPr="00095DDD">
        <w:rPr>
          <w:rFonts w:ascii="Arial" w:hAnsi="Arial" w:cs="Arial"/>
          <w:sz w:val="24"/>
          <w:szCs w:val="24"/>
        </w:rPr>
        <w:t xml:space="preserve">The </w:t>
      </w:r>
      <w:r w:rsidR="0020598D">
        <w:rPr>
          <w:rFonts w:ascii="Arial" w:hAnsi="Arial" w:cs="Arial"/>
          <w:sz w:val="24"/>
          <w:szCs w:val="24"/>
        </w:rPr>
        <w:t xml:space="preserve">Abalone Victoria Central Zone </w:t>
      </w:r>
      <w:r w:rsidRPr="00095DDD">
        <w:rPr>
          <w:rFonts w:ascii="Arial" w:hAnsi="Arial" w:cs="Arial"/>
          <w:sz w:val="24"/>
          <w:szCs w:val="24"/>
        </w:rPr>
        <w:t xml:space="preserve">and </w:t>
      </w:r>
      <w:r w:rsidR="00315A2A" w:rsidRPr="00095DDD">
        <w:rPr>
          <w:rFonts w:ascii="Arial" w:hAnsi="Arial" w:cs="Arial"/>
          <w:sz w:val="24"/>
          <w:szCs w:val="24"/>
        </w:rPr>
        <w:t>the VFA</w:t>
      </w:r>
      <w:r w:rsidRPr="00095DDD">
        <w:rPr>
          <w:rFonts w:ascii="Arial" w:hAnsi="Arial" w:cs="Arial"/>
          <w:sz w:val="24"/>
          <w:szCs w:val="24"/>
        </w:rPr>
        <w:t xml:space="preserve"> </w:t>
      </w:r>
      <w:r w:rsidR="00D71D17" w:rsidRPr="00095DDD">
        <w:rPr>
          <w:rFonts w:ascii="Arial" w:hAnsi="Arial" w:cs="Arial"/>
          <w:sz w:val="24"/>
          <w:szCs w:val="24"/>
        </w:rPr>
        <w:t xml:space="preserve">continue to </w:t>
      </w:r>
      <w:r w:rsidR="00315A2A" w:rsidRPr="00095DDD">
        <w:rPr>
          <w:rFonts w:ascii="Arial" w:hAnsi="Arial" w:cs="Arial"/>
          <w:sz w:val="24"/>
          <w:szCs w:val="24"/>
        </w:rPr>
        <w:t>work</w:t>
      </w:r>
      <w:r w:rsidR="00D71D17" w:rsidRPr="00095DDD">
        <w:rPr>
          <w:rFonts w:ascii="Arial" w:hAnsi="Arial" w:cs="Arial"/>
          <w:sz w:val="24"/>
          <w:szCs w:val="24"/>
        </w:rPr>
        <w:t xml:space="preserve"> </w:t>
      </w:r>
      <w:r w:rsidR="00315A2A" w:rsidRPr="00095DDD">
        <w:rPr>
          <w:rFonts w:ascii="Arial" w:hAnsi="Arial" w:cs="Arial"/>
          <w:sz w:val="24"/>
          <w:szCs w:val="24"/>
        </w:rPr>
        <w:t xml:space="preserve">together with the </w:t>
      </w:r>
      <w:r w:rsidRPr="00095DDD">
        <w:rPr>
          <w:rFonts w:ascii="Arial" w:hAnsi="Arial" w:cs="Arial"/>
          <w:sz w:val="24"/>
          <w:szCs w:val="24"/>
        </w:rPr>
        <w:t>objective of rebuilding the abalone biomass in the zone.</w:t>
      </w:r>
      <w:r w:rsidR="0019452A" w:rsidRPr="0019452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19452A" w:rsidRPr="0019452A">
        <w:rPr>
          <w:rFonts w:ascii="Arial" w:hAnsi="Arial" w:cs="Arial"/>
          <w:bCs/>
          <w:sz w:val="24"/>
          <w:szCs w:val="24"/>
        </w:rPr>
        <w:t xml:space="preserve">Due to the known complexities with the current </w:t>
      </w:r>
      <w:r w:rsidR="00DF4DFE">
        <w:rPr>
          <w:rFonts w:ascii="Arial" w:hAnsi="Arial" w:cs="Arial"/>
          <w:bCs/>
          <w:sz w:val="24"/>
          <w:szCs w:val="24"/>
        </w:rPr>
        <w:t>draft</w:t>
      </w:r>
      <w:r w:rsidR="0019452A" w:rsidRPr="0019452A">
        <w:rPr>
          <w:rFonts w:ascii="Arial" w:hAnsi="Arial" w:cs="Arial"/>
          <w:bCs/>
          <w:sz w:val="24"/>
          <w:szCs w:val="24"/>
        </w:rPr>
        <w:t xml:space="preserve"> harvest strategy and performance indicators, a weight of evidence approach to the TACC decision has been made for the past </w:t>
      </w:r>
      <w:r w:rsidR="00D479B9">
        <w:rPr>
          <w:rFonts w:ascii="Arial" w:hAnsi="Arial" w:cs="Arial"/>
          <w:bCs/>
          <w:sz w:val="24"/>
          <w:szCs w:val="24"/>
        </w:rPr>
        <w:t>4</w:t>
      </w:r>
      <w:r w:rsidR="00786B39">
        <w:rPr>
          <w:rFonts w:ascii="Arial" w:hAnsi="Arial" w:cs="Arial"/>
          <w:bCs/>
          <w:sz w:val="24"/>
          <w:szCs w:val="24"/>
        </w:rPr>
        <w:t> </w:t>
      </w:r>
      <w:r w:rsidR="0019452A" w:rsidRPr="0019452A">
        <w:rPr>
          <w:rFonts w:ascii="Arial" w:hAnsi="Arial" w:cs="Arial"/>
          <w:bCs/>
          <w:sz w:val="24"/>
          <w:szCs w:val="24"/>
        </w:rPr>
        <w:t>years</w:t>
      </w:r>
      <w:r w:rsidR="0020598D">
        <w:rPr>
          <w:rFonts w:ascii="Arial" w:hAnsi="Arial" w:cs="Arial"/>
          <w:sz w:val="24"/>
          <w:szCs w:val="24"/>
        </w:rPr>
        <w:t>.</w:t>
      </w:r>
    </w:p>
    <w:p w14:paraId="3D40C3B3" w14:textId="2A7E652E" w:rsidR="00CC63AD" w:rsidRPr="00095DDD" w:rsidRDefault="0096191F" w:rsidP="001272A6">
      <w:pPr>
        <w:pStyle w:val="DPIBodytext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the stock assessment, diver observations provided</w:t>
      </w:r>
      <w:r w:rsidR="00315A2A" w:rsidRPr="00095DDD">
        <w:rPr>
          <w:rFonts w:ascii="Arial" w:hAnsi="Arial" w:cs="Arial"/>
          <w:sz w:val="24"/>
          <w:szCs w:val="24"/>
        </w:rPr>
        <w:t xml:space="preserve"> at the </w:t>
      </w:r>
      <w:r w:rsidR="008276F7">
        <w:rPr>
          <w:rFonts w:ascii="Arial" w:hAnsi="Arial" w:cs="Arial"/>
          <w:sz w:val="24"/>
          <w:szCs w:val="24"/>
        </w:rPr>
        <w:t xml:space="preserve">TACC </w:t>
      </w:r>
      <w:r w:rsidR="00315A2A" w:rsidRPr="00095DDD">
        <w:rPr>
          <w:rFonts w:ascii="Arial" w:hAnsi="Arial" w:cs="Arial"/>
          <w:sz w:val="24"/>
          <w:szCs w:val="24"/>
        </w:rPr>
        <w:t>workshop</w:t>
      </w:r>
      <w:r w:rsidR="003C3BF9">
        <w:rPr>
          <w:rFonts w:ascii="Arial" w:hAnsi="Arial" w:cs="Arial"/>
          <w:sz w:val="24"/>
          <w:szCs w:val="24"/>
        </w:rPr>
        <w:t>, and responses received during public consultation</w:t>
      </w:r>
      <w:r w:rsidR="005E539D">
        <w:rPr>
          <w:rFonts w:ascii="Arial" w:hAnsi="Arial" w:cs="Arial"/>
          <w:sz w:val="24"/>
          <w:szCs w:val="24"/>
        </w:rPr>
        <w:t>,</w:t>
      </w:r>
      <w:r w:rsidR="00F4546F" w:rsidRPr="00095DDD">
        <w:rPr>
          <w:rFonts w:ascii="Arial" w:hAnsi="Arial" w:cs="Arial"/>
          <w:sz w:val="24"/>
          <w:szCs w:val="24"/>
        </w:rPr>
        <w:t xml:space="preserve"> </w:t>
      </w:r>
      <w:r w:rsidR="00A04429" w:rsidRPr="00095DDD">
        <w:rPr>
          <w:rFonts w:ascii="Arial" w:hAnsi="Arial" w:cs="Arial"/>
          <w:sz w:val="24"/>
          <w:szCs w:val="24"/>
        </w:rPr>
        <w:t xml:space="preserve">a </w:t>
      </w:r>
      <w:r w:rsidR="00C85394">
        <w:rPr>
          <w:rFonts w:ascii="Arial" w:hAnsi="Arial" w:cs="Arial"/>
          <w:sz w:val="24"/>
          <w:szCs w:val="24"/>
        </w:rPr>
        <w:t>3.7</w:t>
      </w:r>
      <w:r>
        <w:rPr>
          <w:rFonts w:ascii="Arial" w:hAnsi="Arial" w:cs="Arial"/>
          <w:sz w:val="24"/>
          <w:szCs w:val="24"/>
        </w:rPr>
        <w:t> </w:t>
      </w:r>
      <w:r w:rsidR="00C907F4">
        <w:rPr>
          <w:rFonts w:ascii="Arial" w:hAnsi="Arial" w:cs="Arial"/>
          <w:sz w:val="24"/>
          <w:szCs w:val="24"/>
        </w:rPr>
        <w:t>tonne</w:t>
      </w:r>
      <w:r w:rsidR="00A04429" w:rsidRPr="00095DDD">
        <w:rPr>
          <w:rFonts w:ascii="Arial" w:hAnsi="Arial" w:cs="Arial"/>
          <w:sz w:val="24"/>
          <w:szCs w:val="24"/>
        </w:rPr>
        <w:t xml:space="preserve"> </w:t>
      </w:r>
      <w:r w:rsidR="00725255">
        <w:rPr>
          <w:rFonts w:ascii="Arial" w:hAnsi="Arial" w:cs="Arial"/>
          <w:sz w:val="24"/>
          <w:szCs w:val="24"/>
        </w:rPr>
        <w:t>increase</w:t>
      </w:r>
      <w:r w:rsidR="00F4546F" w:rsidRPr="00095DDD">
        <w:rPr>
          <w:rFonts w:ascii="Arial" w:hAnsi="Arial" w:cs="Arial"/>
          <w:sz w:val="24"/>
          <w:szCs w:val="24"/>
        </w:rPr>
        <w:t xml:space="preserve"> </w:t>
      </w:r>
      <w:r w:rsidR="00DF4DFE">
        <w:rPr>
          <w:rFonts w:ascii="Arial" w:hAnsi="Arial" w:cs="Arial"/>
          <w:sz w:val="24"/>
          <w:szCs w:val="24"/>
        </w:rPr>
        <w:t xml:space="preserve">in the blacklip abalone TACC </w:t>
      </w:r>
      <w:r w:rsidR="00707FC2">
        <w:rPr>
          <w:rFonts w:ascii="Arial" w:hAnsi="Arial" w:cs="Arial"/>
          <w:sz w:val="24"/>
          <w:szCs w:val="24"/>
        </w:rPr>
        <w:t>from the previous quota period is in place for</w:t>
      </w:r>
      <w:r w:rsidR="00D41D41">
        <w:rPr>
          <w:rFonts w:ascii="Arial" w:hAnsi="Arial" w:cs="Arial"/>
          <w:sz w:val="24"/>
          <w:szCs w:val="24"/>
        </w:rPr>
        <w:t xml:space="preserve"> the</w:t>
      </w:r>
      <w:r w:rsidR="00707FC2">
        <w:rPr>
          <w:rFonts w:ascii="Arial" w:hAnsi="Arial" w:cs="Arial"/>
          <w:sz w:val="24"/>
          <w:szCs w:val="24"/>
        </w:rPr>
        <w:t xml:space="preserve"> 202</w:t>
      </w:r>
      <w:r w:rsidR="00C85394">
        <w:rPr>
          <w:rFonts w:ascii="Arial" w:hAnsi="Arial" w:cs="Arial"/>
          <w:sz w:val="24"/>
          <w:szCs w:val="24"/>
        </w:rPr>
        <w:t>5</w:t>
      </w:r>
      <w:r w:rsidR="00707FC2">
        <w:rPr>
          <w:rFonts w:ascii="Arial" w:hAnsi="Arial" w:cs="Arial"/>
          <w:sz w:val="24"/>
          <w:szCs w:val="24"/>
        </w:rPr>
        <w:t>/2</w:t>
      </w:r>
      <w:r w:rsidR="00C85394">
        <w:rPr>
          <w:rFonts w:ascii="Arial" w:hAnsi="Arial" w:cs="Arial"/>
          <w:sz w:val="24"/>
          <w:szCs w:val="24"/>
        </w:rPr>
        <w:t>6</w:t>
      </w:r>
      <w:r w:rsidR="00D41D41">
        <w:rPr>
          <w:rFonts w:ascii="Arial" w:hAnsi="Arial" w:cs="Arial"/>
          <w:sz w:val="24"/>
          <w:szCs w:val="24"/>
        </w:rPr>
        <w:t xml:space="preserve"> season</w:t>
      </w:r>
      <w:r w:rsidR="009F4D37" w:rsidRPr="00095DDD">
        <w:rPr>
          <w:rFonts w:ascii="Arial" w:hAnsi="Arial" w:cs="Arial"/>
          <w:sz w:val="24"/>
          <w:szCs w:val="24"/>
        </w:rPr>
        <w:t>.</w:t>
      </w:r>
    </w:p>
    <w:p w14:paraId="78A075A0" w14:textId="7E356BFB" w:rsidR="00CC63AD" w:rsidRPr="00095DDD" w:rsidRDefault="00CC63AD" w:rsidP="00E25FFD">
      <w:pPr>
        <w:spacing w:after="120"/>
        <w:jc w:val="both"/>
        <w:rPr>
          <w:rFonts w:ascii="Arial" w:hAnsi="Arial" w:cs="Arial"/>
        </w:rPr>
      </w:pPr>
    </w:p>
    <w:p w14:paraId="5A09636C" w14:textId="77777777" w:rsidR="00C638DD" w:rsidRDefault="00C638DD" w:rsidP="00E25FFD">
      <w:pPr>
        <w:spacing w:after="120"/>
        <w:jc w:val="both"/>
        <w:rPr>
          <w:rFonts w:ascii="Arial" w:hAnsi="Arial" w:cs="Arial"/>
        </w:rPr>
      </w:pPr>
    </w:p>
    <w:p w14:paraId="567EE803" w14:textId="77777777" w:rsidR="00060526" w:rsidRPr="00675C27" w:rsidRDefault="00060526" w:rsidP="00E25FFD">
      <w:pPr>
        <w:spacing w:after="120"/>
        <w:jc w:val="both"/>
        <w:rPr>
          <w:rFonts w:ascii="Arial" w:hAnsi="Arial" w:cs="Arial"/>
        </w:rPr>
      </w:pPr>
    </w:p>
    <w:p w14:paraId="1A0E4D96" w14:textId="77777777" w:rsidR="00060526" w:rsidRPr="00675C27" w:rsidRDefault="00060526" w:rsidP="00E25FFD">
      <w:pPr>
        <w:spacing w:after="120"/>
        <w:jc w:val="both"/>
        <w:rPr>
          <w:rFonts w:ascii="Arial" w:hAnsi="Arial" w:cs="Arial"/>
        </w:rPr>
      </w:pPr>
    </w:p>
    <w:p w14:paraId="4EB97396" w14:textId="66F6CF50" w:rsidR="001E0DC6" w:rsidRPr="00675C27" w:rsidRDefault="001E0DC6" w:rsidP="00F0603F">
      <w:pPr>
        <w:jc w:val="both"/>
        <w:rPr>
          <w:rFonts w:ascii="Arial" w:hAnsi="Arial" w:cs="Arial"/>
          <w:b/>
          <w:bCs/>
        </w:rPr>
      </w:pPr>
      <w:r w:rsidRPr="00675C27">
        <w:rPr>
          <w:rFonts w:ascii="Arial" w:hAnsi="Arial" w:cs="Arial"/>
          <w:b/>
          <w:bCs/>
        </w:rPr>
        <w:t>Travis Dowling</w:t>
      </w:r>
    </w:p>
    <w:p w14:paraId="233B6D17" w14:textId="7AD3A5AC" w:rsidR="001E0DC6" w:rsidRPr="00675C27" w:rsidRDefault="001E0DC6" w:rsidP="00F0603F">
      <w:pPr>
        <w:jc w:val="both"/>
        <w:rPr>
          <w:rFonts w:ascii="Arial" w:hAnsi="Arial" w:cs="Arial"/>
        </w:rPr>
      </w:pPr>
      <w:r w:rsidRPr="00675C27">
        <w:rPr>
          <w:rFonts w:ascii="Arial" w:hAnsi="Arial" w:cs="Arial"/>
        </w:rPr>
        <w:t>Chief Executive Officer</w:t>
      </w:r>
    </w:p>
    <w:p w14:paraId="3DABB869" w14:textId="7F057834" w:rsidR="00785923" w:rsidRPr="00675C27" w:rsidRDefault="001E0DC6" w:rsidP="00EA38FC">
      <w:pPr>
        <w:jc w:val="both"/>
        <w:rPr>
          <w:rFonts w:ascii="Arial" w:hAnsi="Arial" w:cs="Arial"/>
        </w:rPr>
      </w:pPr>
      <w:r w:rsidRPr="00675C27">
        <w:rPr>
          <w:rFonts w:ascii="Arial" w:hAnsi="Arial" w:cs="Arial"/>
        </w:rPr>
        <w:t xml:space="preserve">Victorian Fisheries </w:t>
      </w:r>
      <w:r w:rsidR="00EA38FC" w:rsidRPr="00675C27">
        <w:rPr>
          <w:rFonts w:ascii="Arial" w:hAnsi="Arial" w:cs="Arial"/>
        </w:rPr>
        <w:t>Authority</w:t>
      </w:r>
    </w:p>
    <w:p w14:paraId="0EE613EF" w14:textId="77777777" w:rsidR="00F0603F" w:rsidRPr="00675C27" w:rsidRDefault="00F0603F" w:rsidP="00F0603F">
      <w:pPr>
        <w:jc w:val="both"/>
        <w:rPr>
          <w:rFonts w:ascii="Arial" w:hAnsi="Arial" w:cs="Arial"/>
        </w:rPr>
      </w:pPr>
    </w:p>
    <w:p w14:paraId="7FCE70FA" w14:textId="654828CF" w:rsidR="00785923" w:rsidRPr="00675C27" w:rsidRDefault="00EA38FC" w:rsidP="00E25FFD">
      <w:pPr>
        <w:spacing w:after="120"/>
        <w:jc w:val="both"/>
        <w:rPr>
          <w:rFonts w:ascii="Arial" w:hAnsi="Arial" w:cs="Arial"/>
        </w:rPr>
      </w:pPr>
      <w:r w:rsidRPr="00675C27">
        <w:rPr>
          <w:rFonts w:ascii="Arial" w:hAnsi="Arial" w:cs="Arial"/>
        </w:rPr>
        <w:t xml:space="preserve">   </w:t>
      </w:r>
      <w:r w:rsidR="00794D76" w:rsidRPr="00675C27">
        <w:rPr>
          <w:rFonts w:ascii="Arial" w:hAnsi="Arial" w:cs="Arial"/>
        </w:rPr>
        <w:t xml:space="preserve"> </w:t>
      </w:r>
      <w:r w:rsidR="00CC63AD" w:rsidRPr="00675C27">
        <w:rPr>
          <w:rFonts w:ascii="Arial" w:hAnsi="Arial" w:cs="Arial"/>
        </w:rPr>
        <w:t>/</w:t>
      </w:r>
      <w:r w:rsidR="00794D76" w:rsidRPr="00675C27">
        <w:rPr>
          <w:rFonts w:ascii="Arial" w:hAnsi="Arial" w:cs="Arial"/>
        </w:rPr>
        <w:t xml:space="preserve"> </w:t>
      </w:r>
      <w:r w:rsidRPr="00675C27">
        <w:rPr>
          <w:rFonts w:ascii="Arial" w:hAnsi="Arial" w:cs="Arial"/>
        </w:rPr>
        <w:t xml:space="preserve">  </w:t>
      </w:r>
      <w:r w:rsidR="00794D76" w:rsidRPr="00675C27">
        <w:rPr>
          <w:rFonts w:ascii="Arial" w:hAnsi="Arial" w:cs="Arial"/>
        </w:rPr>
        <w:t xml:space="preserve"> </w:t>
      </w:r>
      <w:r w:rsidR="00D553DD" w:rsidRPr="00675C27">
        <w:rPr>
          <w:rFonts w:ascii="Arial" w:hAnsi="Arial" w:cs="Arial"/>
        </w:rPr>
        <w:t>/</w:t>
      </w:r>
      <w:r w:rsidR="00794D76" w:rsidRPr="00675C27">
        <w:rPr>
          <w:rFonts w:ascii="Arial" w:hAnsi="Arial" w:cs="Arial"/>
        </w:rPr>
        <w:t xml:space="preserve"> </w:t>
      </w:r>
      <w:r w:rsidR="00D553DD" w:rsidRPr="00675C27">
        <w:rPr>
          <w:rFonts w:ascii="Arial" w:hAnsi="Arial" w:cs="Arial"/>
        </w:rPr>
        <w:t>20</w:t>
      </w:r>
      <w:r w:rsidR="009F4D37" w:rsidRPr="00675C27">
        <w:rPr>
          <w:rFonts w:ascii="Arial" w:hAnsi="Arial" w:cs="Arial"/>
        </w:rPr>
        <w:t>2</w:t>
      </w:r>
      <w:r w:rsidR="00C85394">
        <w:rPr>
          <w:rFonts w:ascii="Arial" w:hAnsi="Arial" w:cs="Arial"/>
        </w:rPr>
        <w:t>5</w:t>
      </w:r>
    </w:p>
    <w:sectPr w:rsidR="00785923" w:rsidRPr="00675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7E6C" w14:textId="77777777" w:rsidR="00A82E8E" w:rsidRDefault="00A82E8E" w:rsidP="003238D8">
      <w:r>
        <w:separator/>
      </w:r>
    </w:p>
  </w:endnote>
  <w:endnote w:type="continuationSeparator" w:id="0">
    <w:p w14:paraId="704AB51C" w14:textId="77777777" w:rsidR="00A82E8E" w:rsidRDefault="00A82E8E" w:rsidP="0032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D6E2" w14:textId="31A149A0" w:rsidR="007B590C" w:rsidRDefault="007B59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925346" wp14:editId="5D07F5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737310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72116" w14:textId="473D412D" w:rsidR="007B590C" w:rsidRPr="007B590C" w:rsidRDefault="007B590C" w:rsidP="007B59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B590C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253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8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772116" w14:textId="473D412D" w:rsidR="007B590C" w:rsidRPr="007B590C" w:rsidRDefault="007B590C" w:rsidP="007B590C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B590C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E63" w14:textId="376A35C1" w:rsidR="00794D76" w:rsidRDefault="007B59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09D09CE" wp14:editId="0CB04EF3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593095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CF193" w14:textId="046C5C13" w:rsidR="007B590C" w:rsidRPr="007B590C" w:rsidRDefault="007B590C" w:rsidP="007B59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B590C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D09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28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F1CF193" w14:textId="046C5C13" w:rsidR="007B590C" w:rsidRPr="007B590C" w:rsidRDefault="007B590C" w:rsidP="007B590C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B590C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4D76">
      <w:rPr>
        <w:noProof/>
      </w:rPr>
      <w:drawing>
        <wp:anchor distT="0" distB="0" distL="114300" distR="114300" simplePos="0" relativeHeight="251661312" behindDoc="1" locked="0" layoutInCell="1" allowOverlap="1" wp14:anchorId="7915C05A" wp14:editId="57D1A96D">
          <wp:simplePos x="0" y="0"/>
          <wp:positionH relativeFrom="page">
            <wp:posOffset>10795</wp:posOffset>
          </wp:positionH>
          <wp:positionV relativeFrom="page">
            <wp:posOffset>9171940</wp:posOffset>
          </wp:positionV>
          <wp:extent cx="7560945" cy="1506855"/>
          <wp:effectExtent l="0" t="0" r="1905" b="0"/>
          <wp:wrapNone/>
          <wp:docPr id="8" name="Picture 8" descr="VFA0004_Stationery_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FA0004_Stationery_Letterhea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50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A816" w14:textId="27FB09A1" w:rsidR="007B590C" w:rsidRDefault="007B59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4AD2C98" wp14:editId="6337C3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56742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EC58D" w14:textId="01AD7C2E" w:rsidR="007B590C" w:rsidRPr="007B590C" w:rsidRDefault="007B590C" w:rsidP="007B59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B590C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D2C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BEC58D" w14:textId="01AD7C2E" w:rsidR="007B590C" w:rsidRPr="007B590C" w:rsidRDefault="007B590C" w:rsidP="007B590C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B590C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3063" w14:textId="77777777" w:rsidR="00A82E8E" w:rsidRDefault="00A82E8E" w:rsidP="003238D8">
      <w:r>
        <w:separator/>
      </w:r>
    </w:p>
  </w:footnote>
  <w:footnote w:type="continuationSeparator" w:id="0">
    <w:p w14:paraId="44354FB3" w14:textId="77777777" w:rsidR="00A82E8E" w:rsidRDefault="00A82E8E" w:rsidP="00323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BD8B" w14:textId="48839B73" w:rsidR="007B590C" w:rsidRDefault="007B59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EF54BA" wp14:editId="5BA5F0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133929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2F770" w14:textId="325B7F3F" w:rsidR="007B590C" w:rsidRPr="007B590C" w:rsidRDefault="007B590C" w:rsidP="007B59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B590C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F5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382F770" w14:textId="325B7F3F" w:rsidR="007B590C" w:rsidRPr="007B590C" w:rsidRDefault="007B590C" w:rsidP="007B590C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B590C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D8A8" w14:textId="290BB242" w:rsidR="003238D8" w:rsidRDefault="007B59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0C255AF" wp14:editId="0EE8776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649219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3B9B0" w14:textId="6D676FE6" w:rsidR="007B590C" w:rsidRPr="007B590C" w:rsidRDefault="007B590C" w:rsidP="007B59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B590C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255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A33B9B0" w14:textId="6D676FE6" w:rsidR="007B590C" w:rsidRPr="007B590C" w:rsidRDefault="007B590C" w:rsidP="007B590C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B590C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38D8">
      <w:rPr>
        <w:noProof/>
      </w:rPr>
      <w:drawing>
        <wp:anchor distT="0" distB="0" distL="114300" distR="114300" simplePos="0" relativeHeight="251659264" behindDoc="1" locked="0" layoutInCell="1" allowOverlap="1" wp14:anchorId="290666A5" wp14:editId="35CCF6E2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7571740" cy="1238250"/>
          <wp:effectExtent l="0" t="0" r="0" b="0"/>
          <wp:wrapTight wrapText="bothSides">
            <wp:wrapPolygon edited="0">
              <wp:start x="0" y="0"/>
              <wp:lineTo x="0" y="21268"/>
              <wp:lineTo x="21520" y="21268"/>
              <wp:lineTo x="2152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37AE" w14:textId="76B84C17" w:rsidR="007B590C" w:rsidRDefault="007B59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4C04AC" wp14:editId="67F0E8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48992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34B85" w14:textId="5904FDF0" w:rsidR="007B590C" w:rsidRPr="007B590C" w:rsidRDefault="007B590C" w:rsidP="007B590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7B590C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C0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4D34B85" w14:textId="5904FDF0" w:rsidR="007B590C" w:rsidRPr="007B590C" w:rsidRDefault="007B590C" w:rsidP="007B590C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7B590C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7B"/>
    <w:multiLevelType w:val="hybridMultilevel"/>
    <w:tmpl w:val="BD1A2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18F1"/>
    <w:multiLevelType w:val="hybridMultilevel"/>
    <w:tmpl w:val="1FAEB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13ED"/>
    <w:multiLevelType w:val="hybridMultilevel"/>
    <w:tmpl w:val="C018F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EF49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27F50"/>
    <w:multiLevelType w:val="hybridMultilevel"/>
    <w:tmpl w:val="EE6C38B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725EAB"/>
    <w:multiLevelType w:val="hybridMultilevel"/>
    <w:tmpl w:val="28C22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C35B4"/>
    <w:multiLevelType w:val="hybridMultilevel"/>
    <w:tmpl w:val="0530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600DC"/>
    <w:multiLevelType w:val="hybridMultilevel"/>
    <w:tmpl w:val="38F47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2795">
    <w:abstractNumId w:val="2"/>
  </w:num>
  <w:num w:numId="2" w16cid:durableId="1281572188">
    <w:abstractNumId w:val="0"/>
  </w:num>
  <w:num w:numId="3" w16cid:durableId="2046320346">
    <w:abstractNumId w:val="6"/>
  </w:num>
  <w:num w:numId="4" w16cid:durableId="1231387060">
    <w:abstractNumId w:val="4"/>
  </w:num>
  <w:num w:numId="5" w16cid:durableId="53433284">
    <w:abstractNumId w:val="3"/>
  </w:num>
  <w:num w:numId="6" w16cid:durableId="588007861">
    <w:abstractNumId w:val="5"/>
  </w:num>
  <w:num w:numId="7" w16cid:durableId="173801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3A"/>
    <w:rsid w:val="00060526"/>
    <w:rsid w:val="00095DDD"/>
    <w:rsid w:val="000D05E2"/>
    <w:rsid w:val="00104501"/>
    <w:rsid w:val="001272A6"/>
    <w:rsid w:val="00151ABD"/>
    <w:rsid w:val="00155556"/>
    <w:rsid w:val="0019452A"/>
    <w:rsid w:val="001E0DC6"/>
    <w:rsid w:val="0020598D"/>
    <w:rsid w:val="00252191"/>
    <w:rsid w:val="00261E02"/>
    <w:rsid w:val="00276ED2"/>
    <w:rsid w:val="002E289C"/>
    <w:rsid w:val="00315526"/>
    <w:rsid w:val="00315A2A"/>
    <w:rsid w:val="003238D8"/>
    <w:rsid w:val="0035799A"/>
    <w:rsid w:val="003A0BBD"/>
    <w:rsid w:val="003A27E9"/>
    <w:rsid w:val="003C3BF9"/>
    <w:rsid w:val="003C461E"/>
    <w:rsid w:val="003C5490"/>
    <w:rsid w:val="003D030A"/>
    <w:rsid w:val="003D184C"/>
    <w:rsid w:val="003E562C"/>
    <w:rsid w:val="00401E46"/>
    <w:rsid w:val="00402F79"/>
    <w:rsid w:val="004407B6"/>
    <w:rsid w:val="00457D6C"/>
    <w:rsid w:val="004627F6"/>
    <w:rsid w:val="00496A1A"/>
    <w:rsid w:val="004A2E75"/>
    <w:rsid w:val="0053342E"/>
    <w:rsid w:val="00576795"/>
    <w:rsid w:val="00590F72"/>
    <w:rsid w:val="005B42C8"/>
    <w:rsid w:val="005C68A4"/>
    <w:rsid w:val="005C7DBA"/>
    <w:rsid w:val="005E3BB2"/>
    <w:rsid w:val="005E539D"/>
    <w:rsid w:val="005F2E62"/>
    <w:rsid w:val="00606128"/>
    <w:rsid w:val="00653413"/>
    <w:rsid w:val="00653E12"/>
    <w:rsid w:val="00655128"/>
    <w:rsid w:val="006625BD"/>
    <w:rsid w:val="0066609E"/>
    <w:rsid w:val="00675C27"/>
    <w:rsid w:val="00680BB2"/>
    <w:rsid w:val="00681248"/>
    <w:rsid w:val="006E0027"/>
    <w:rsid w:val="00707FC2"/>
    <w:rsid w:val="00725255"/>
    <w:rsid w:val="007442CF"/>
    <w:rsid w:val="00761495"/>
    <w:rsid w:val="007841D3"/>
    <w:rsid w:val="00785923"/>
    <w:rsid w:val="00786B39"/>
    <w:rsid w:val="00794D76"/>
    <w:rsid w:val="007B590C"/>
    <w:rsid w:val="007E0696"/>
    <w:rsid w:val="007E0A9E"/>
    <w:rsid w:val="007E2648"/>
    <w:rsid w:val="007F7689"/>
    <w:rsid w:val="0082325D"/>
    <w:rsid w:val="008276F7"/>
    <w:rsid w:val="00846F7D"/>
    <w:rsid w:val="0087180C"/>
    <w:rsid w:val="008741EB"/>
    <w:rsid w:val="0087484F"/>
    <w:rsid w:val="008C1A96"/>
    <w:rsid w:val="0090633F"/>
    <w:rsid w:val="00910D3A"/>
    <w:rsid w:val="00941C5D"/>
    <w:rsid w:val="00946D7D"/>
    <w:rsid w:val="0096191F"/>
    <w:rsid w:val="00984316"/>
    <w:rsid w:val="009B1880"/>
    <w:rsid w:val="009F4D37"/>
    <w:rsid w:val="00A04429"/>
    <w:rsid w:val="00A353B0"/>
    <w:rsid w:val="00A44C2D"/>
    <w:rsid w:val="00A65371"/>
    <w:rsid w:val="00A81BDA"/>
    <w:rsid w:val="00A82E8E"/>
    <w:rsid w:val="00AB183D"/>
    <w:rsid w:val="00AB69ED"/>
    <w:rsid w:val="00AC5D43"/>
    <w:rsid w:val="00B21958"/>
    <w:rsid w:val="00B22014"/>
    <w:rsid w:val="00B82B80"/>
    <w:rsid w:val="00BD3659"/>
    <w:rsid w:val="00BF5A07"/>
    <w:rsid w:val="00C04276"/>
    <w:rsid w:val="00C638DD"/>
    <w:rsid w:val="00C640DD"/>
    <w:rsid w:val="00C64EE9"/>
    <w:rsid w:val="00C85394"/>
    <w:rsid w:val="00C907F4"/>
    <w:rsid w:val="00CA78E3"/>
    <w:rsid w:val="00CB7820"/>
    <w:rsid w:val="00CC63AD"/>
    <w:rsid w:val="00D21763"/>
    <w:rsid w:val="00D41D41"/>
    <w:rsid w:val="00D479B9"/>
    <w:rsid w:val="00D553DD"/>
    <w:rsid w:val="00D71D17"/>
    <w:rsid w:val="00D900EC"/>
    <w:rsid w:val="00D97827"/>
    <w:rsid w:val="00DA768D"/>
    <w:rsid w:val="00DC2D39"/>
    <w:rsid w:val="00DE5E7B"/>
    <w:rsid w:val="00DF4DFE"/>
    <w:rsid w:val="00E05088"/>
    <w:rsid w:val="00E25FFD"/>
    <w:rsid w:val="00E3278C"/>
    <w:rsid w:val="00E407D0"/>
    <w:rsid w:val="00E837A3"/>
    <w:rsid w:val="00EA38FC"/>
    <w:rsid w:val="00EE6FCC"/>
    <w:rsid w:val="00F0603F"/>
    <w:rsid w:val="00F12918"/>
    <w:rsid w:val="00F225D0"/>
    <w:rsid w:val="00F37A2C"/>
    <w:rsid w:val="00F42FE2"/>
    <w:rsid w:val="00F44A5F"/>
    <w:rsid w:val="00F4546F"/>
    <w:rsid w:val="00F90D4F"/>
    <w:rsid w:val="00FA6456"/>
    <w:rsid w:val="00FB27BD"/>
    <w:rsid w:val="00FB5428"/>
    <w:rsid w:val="00FC0E4B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F823"/>
  <w15:docId w15:val="{BCF706ED-7184-470F-9840-8DBB5541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IBodytext">
    <w:name w:val="DPI Body text"/>
    <w:basedOn w:val="Normal"/>
    <w:qFormat/>
    <w:rsid w:val="00910D3A"/>
    <w:pPr>
      <w:spacing w:before="120" w:line="260" w:lineRule="exact"/>
    </w:pPr>
    <w:rPr>
      <w:sz w:val="23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10D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styleId="ListParagraph">
    <w:name w:val="List Paragraph"/>
    <w:basedOn w:val="Normal"/>
    <w:uiPriority w:val="34"/>
    <w:qFormat/>
    <w:rsid w:val="00761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46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238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D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23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8D8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1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83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83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Victorian Fisheries Authority</TermName>
          <TermId xmlns="http://schemas.microsoft.com/office/infopath/2007/PartnerControls">03cedbca-4e15-4e6c-98c1-001cb1a1da76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＆ Science</TermName>
          <TermId xmlns="http://schemas.microsoft.com/office/infopath/2007/PartnerControls">34c30a66-7301-4d74-b833-86e02b73fddf</TermId>
        </TermInfo>
      </Terms>
    </be9de15831a746f4b3f0ba041df97669>
    <TaxCatchAll xmlns="7c172610-25bb-46a1-b16f-66bb4eaf823a">
      <Value>2</Value>
      <Value>1</Value>
    </TaxCatchAll>
    <lcf76f155ced4ddcb4097134ff3c332f xmlns="695a8670-8810-4d9d-b8f3-c67e634357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9352B53F7B4531429E64425F88C8348C" ma:contentTypeVersion="31" ma:contentTypeDescription="DEDJTR Document" ma:contentTypeScope="" ma:versionID="c495bd1d8015af2e6e9fb30ec6c3048c">
  <xsd:schema xmlns:xsd="http://www.w3.org/2001/XMLSchema" xmlns:xs="http://www.w3.org/2001/XMLSchema" xmlns:p="http://schemas.microsoft.com/office/2006/metadata/properties" xmlns:ns2="72567383-1e26-4692-bdad-5f5be69e1590" xmlns:ns3="7c172610-25bb-46a1-b16f-66bb4eaf823a" xmlns:ns4="695a8670-8810-4d9d-b8f3-c67e634357a6" targetNamespace="http://schemas.microsoft.com/office/2006/metadata/properties" ma:root="true" ma:fieldsID="9ea3ffa4453f909daee3a7eecf17252c" ns2:_="" ns3:_="" ns4:_="">
    <xsd:import namespace="72567383-1e26-4692-bdad-5f5be69e1590"/>
    <xsd:import namespace="7c172610-25bb-46a1-b16f-66bb4eaf823a"/>
    <xsd:import namespace="695a8670-8810-4d9d-b8f3-c67e634357a6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2610-25bb-46a1-b16f-66bb4eaf823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c55e24-ad83-413a-8bc7-ed8d08f8b94d}" ma:internalName="TaxCatchAll" ma:showField="CatchAllData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c55e24-ad83-413a-8bc7-ed8d08f8b94d}" ma:internalName="TaxCatchAllLabel" ma:readOnly="true" ma:showField="CatchAllDataLabel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8670-8810-4d9d-b8f3-c67e63435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4FC4C-82B2-480E-B2BC-658131627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AB62E-05F4-466C-BFBE-416DC53CFC99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7c172610-25bb-46a1-b16f-66bb4eaf823a"/>
    <ds:schemaRef ds:uri="695a8670-8810-4d9d-b8f3-c67e634357a6"/>
  </ds:schemaRefs>
</ds:datastoreItem>
</file>

<file path=customXml/itemProps3.xml><?xml version="1.0" encoding="utf-8"?>
<ds:datastoreItem xmlns:ds="http://schemas.openxmlformats.org/officeDocument/2006/customXml" ds:itemID="{7F9D61DE-2537-4735-8423-3E31FC1C0C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Lussier</dc:creator>
  <cp:lastModifiedBy>Anthony W McGrath (VFA)</cp:lastModifiedBy>
  <cp:revision>5</cp:revision>
  <cp:lastPrinted>2018-02-05T02:22:00Z</cp:lastPrinted>
  <dcterms:created xsi:type="dcterms:W3CDTF">2025-06-04T06:49:00Z</dcterms:created>
  <dcterms:modified xsi:type="dcterms:W3CDTF">2025-06-04T06:51:00Z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0x010100611F6414DFB111E7BA88F9DF1743E317009352B53F7B4531429E64425F88C8348C</vt:lpwstr>
  </property>
  <property fmtid="{D5CDD505-2E9C-101B-9397-08002B2CF9AE}" pid="3" name="DEDJTRDivision">
    <vt:lpwstr>2;#Management ＆ Science|34c30a66-7301-4d74-b833-86e02b73fddf</vt:lpwstr>
  </property>
  <property fmtid="{D5CDD505-2E9C-101B-9397-08002B2CF9AE}" pid="4" name="AuthorIds_UIVersion_512">
    <vt:lpwstr>54</vt:lpwstr>
  </property>
  <property fmtid="{D5CDD505-2E9C-101B-9397-08002B2CF9AE}" pid="5" name="DEDJTRGroup">
    <vt:lpwstr>1;#Victorian Fisheries Authority|03cedbca-4e15-4e6c-98c1-001cb1a1da76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MediaServiceImageTags">
    <vt:lpwstr/>
  </property>
  <property fmtid="{D5CDD505-2E9C-101B-9397-08002B2CF9AE}" pid="10" name="ClassificationContentMarkingHeaderShapeIds">
    <vt:lpwstr>5a80c5c,7801f02c,7b143554</vt:lpwstr>
  </property>
  <property fmtid="{D5CDD505-2E9C-101B-9397-08002B2CF9AE}" pid="11" name="ClassificationContentMarkingHeaderFontProps">
    <vt:lpwstr>#000000,12,Arial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ba9c0ae,5dcd3add,274c43c0</vt:lpwstr>
  </property>
  <property fmtid="{D5CDD505-2E9C-101B-9397-08002B2CF9AE}" pid="14" name="ClassificationContentMarkingFooterFontProps">
    <vt:lpwstr>#000000,12,Arial</vt:lpwstr>
  </property>
  <property fmtid="{D5CDD505-2E9C-101B-9397-08002B2CF9AE}" pid="15" name="ClassificationContentMarkingFooterText">
    <vt:lpwstr>OFFICIAL</vt:lpwstr>
  </property>
  <property fmtid="{D5CDD505-2E9C-101B-9397-08002B2CF9AE}" pid="16" name="MSIP_Label_d00a4df9-c942-4b09-b23a-6c1023f6de27_Enabled">
    <vt:lpwstr>true</vt:lpwstr>
  </property>
  <property fmtid="{D5CDD505-2E9C-101B-9397-08002B2CF9AE}" pid="17" name="MSIP_Label_d00a4df9-c942-4b09-b23a-6c1023f6de27_SetDate">
    <vt:lpwstr>2025-06-04T06:49:40Z</vt:lpwstr>
  </property>
  <property fmtid="{D5CDD505-2E9C-101B-9397-08002B2CF9AE}" pid="18" name="MSIP_Label_d00a4df9-c942-4b09-b23a-6c1023f6de27_Method">
    <vt:lpwstr>Privileged</vt:lpwstr>
  </property>
  <property fmtid="{D5CDD505-2E9C-101B-9397-08002B2CF9AE}" pid="19" name="MSIP_Label_d00a4df9-c942-4b09-b23a-6c1023f6de27_Name">
    <vt:lpwstr>Official (DJPR)</vt:lpwstr>
  </property>
  <property fmtid="{D5CDD505-2E9C-101B-9397-08002B2CF9AE}" pid="20" name="MSIP_Label_d00a4df9-c942-4b09-b23a-6c1023f6de27_SiteId">
    <vt:lpwstr>722ea0be-3e1c-4b11-ad6f-9401d6856e24</vt:lpwstr>
  </property>
  <property fmtid="{D5CDD505-2E9C-101B-9397-08002B2CF9AE}" pid="21" name="MSIP_Label_d00a4df9-c942-4b09-b23a-6c1023f6de27_ActionId">
    <vt:lpwstr>d2b520e5-7181-4a4f-8847-fbeebe0e1b7d</vt:lpwstr>
  </property>
  <property fmtid="{D5CDD505-2E9C-101B-9397-08002B2CF9AE}" pid="22" name="MSIP_Label_d00a4df9-c942-4b09-b23a-6c1023f6de27_ContentBits">
    <vt:lpwstr>3</vt:lpwstr>
  </property>
  <property fmtid="{D5CDD505-2E9C-101B-9397-08002B2CF9AE}" pid="23" name="MSIP_Label_d00a4df9-c942-4b09-b23a-6c1023f6de27_Tag">
    <vt:lpwstr>10, 0, 1, 1</vt:lpwstr>
  </property>
</Properties>
</file>